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A9D2A" w14:textId="77777777" w:rsidR="00A147EC" w:rsidRDefault="00A147EC">
      <w:pPr>
        <w:jc w:val="right"/>
        <w:rPr>
          <w:sz w:val="28"/>
          <w:szCs w:val="28"/>
        </w:rPr>
      </w:pPr>
    </w:p>
    <w:p w14:paraId="491C336B" w14:textId="77777777" w:rsidR="00A147EC" w:rsidRDefault="008938C2">
      <w:pPr>
        <w:jc w:val="center"/>
        <w:rPr>
          <w:sz w:val="28"/>
          <w:szCs w:val="28"/>
        </w:rPr>
      </w:pPr>
      <w:r>
        <w:rPr>
          <w:noProof/>
          <w:sz w:val="28"/>
          <w:szCs w:val="28"/>
        </w:rPr>
        <mc:AlternateContent>
          <mc:Choice Requires="wpg">
            <w:drawing>
              <wp:anchor distT="0" distB="0" distL="114935" distR="114935" simplePos="0" relativeHeight="2" behindDoc="1" locked="0" layoutInCell="0" allowOverlap="1" wp14:anchorId="241A8395" wp14:editId="2836C3B2">
                <wp:simplePos x="0" y="0"/>
                <wp:positionH relativeFrom="column">
                  <wp:posOffset>2642235</wp:posOffset>
                </wp:positionH>
                <wp:positionV relativeFrom="paragraph">
                  <wp:posOffset>-234950</wp:posOffset>
                </wp:positionV>
                <wp:extent cx="800100" cy="1028700"/>
                <wp:effectExtent l="0" t="0" r="0" b="0"/>
                <wp:wrapTight wrapText="bothSides">
                  <wp:wrapPolygon edited="1">
                    <wp:start x="-475" y="0"/>
                    <wp:lineTo x="-475" y="21193"/>
                    <wp:lineTo x="21600" y="21193"/>
                    <wp:lineTo x="21600" y="0"/>
                    <wp:lineTo x="-475"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pic:cNvPicPr>
                      </pic:nvPicPr>
                      <pic:blipFill>
                        <a:blip r:embed="rId7"/>
                        <a:srcRect l="-8" t="-6" r="-7" b="-6"/>
                        <a:stretch/>
                      </pic:blipFill>
                      <pic:spPr bwMode="auto">
                        <a:xfrm>
                          <a:off x="0" y="0"/>
                          <a:ext cx="800100" cy="1028700"/>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o:allowoverlap:true;o:allowincell:false;mso-position-horizontal-relative:text;margin-left:208.05pt;mso-position-horizontal:absolute;mso-position-vertical-relative:text;margin-top:-18.50pt;mso-position-vertical:absolute;width:63.00pt;height:81.00pt;mso-wrap-distance-left:9.05pt;mso-wrap-distance-top:0.00pt;mso-wrap-distance-right:9.05pt;mso-wrap-distance-bottom:0.00pt;" wrapcoords="-2198 0 -2198 98116 100000 98116 100000 0 -2198 0" stroked="false">
                <v:path textboxrect="0,0,0,0"/>
                <w10:wrap type="tight"/>
                <v:imagedata r:id="rId9" o:title=""/>
              </v:shape>
            </w:pict>
          </mc:Fallback>
        </mc:AlternateContent>
      </w:r>
    </w:p>
    <w:p w14:paraId="59ED5D92" w14:textId="77777777" w:rsidR="00A147EC" w:rsidRDefault="00A147EC">
      <w:pPr>
        <w:jc w:val="center"/>
      </w:pPr>
    </w:p>
    <w:p w14:paraId="022B91BE" w14:textId="77777777" w:rsidR="00A147EC" w:rsidRDefault="00A147EC">
      <w:pPr>
        <w:jc w:val="center"/>
      </w:pPr>
    </w:p>
    <w:p w14:paraId="5C82E87C" w14:textId="77777777" w:rsidR="00A147EC" w:rsidRDefault="00A147EC">
      <w:pPr>
        <w:jc w:val="center"/>
      </w:pPr>
    </w:p>
    <w:p w14:paraId="251DBB50" w14:textId="77777777" w:rsidR="00A147EC" w:rsidRDefault="00A147EC">
      <w:pPr>
        <w:jc w:val="center"/>
      </w:pPr>
    </w:p>
    <w:p w14:paraId="00A7A383" w14:textId="77777777" w:rsidR="00A147EC" w:rsidRPr="00561660" w:rsidRDefault="008938C2">
      <w:pPr>
        <w:jc w:val="center"/>
        <w:rPr>
          <w:b/>
          <w:bCs/>
        </w:rPr>
      </w:pPr>
      <w:r w:rsidRPr="00561660">
        <w:rPr>
          <w:b/>
          <w:bCs/>
          <w:sz w:val="36"/>
          <w:szCs w:val="36"/>
        </w:rPr>
        <w:t>АДМИНИСТРАЦИЯ НЕЧАЕВСКОГО СЕЛЬСОВЕТА МОКШАНСКОГО РАЙОНА ПЕНЗЕНСКОЙ ОБЛАСТИ</w:t>
      </w:r>
    </w:p>
    <w:p w14:paraId="3A389BF3" w14:textId="77777777" w:rsidR="00A147EC" w:rsidRPr="00561660" w:rsidRDefault="00A147EC">
      <w:pPr>
        <w:jc w:val="center"/>
        <w:rPr>
          <w:b/>
          <w:bCs/>
          <w:sz w:val="36"/>
          <w:szCs w:val="36"/>
        </w:rPr>
      </w:pPr>
    </w:p>
    <w:p w14:paraId="28C39E6F" w14:textId="77777777" w:rsidR="00A147EC" w:rsidRPr="00561660" w:rsidRDefault="008938C2">
      <w:pPr>
        <w:jc w:val="center"/>
        <w:rPr>
          <w:b/>
          <w:bCs/>
        </w:rPr>
      </w:pPr>
      <w:r w:rsidRPr="00561660">
        <w:rPr>
          <w:b/>
          <w:bCs/>
        </w:rPr>
        <w:t>ПОСТАНОВЛЕНИЕ</w:t>
      </w:r>
    </w:p>
    <w:p w14:paraId="7CE8B41E" w14:textId="77777777" w:rsidR="00561660" w:rsidRDefault="00561660">
      <w:pPr>
        <w:jc w:val="center"/>
      </w:pPr>
    </w:p>
    <w:p w14:paraId="73A1CF81" w14:textId="3286E8AF" w:rsidR="00A147EC" w:rsidRDefault="008938C2">
      <w:pPr>
        <w:jc w:val="center"/>
      </w:pPr>
      <w:r>
        <w:t xml:space="preserve">от </w:t>
      </w:r>
      <w:r w:rsidR="00561660">
        <w:t>22.07</w:t>
      </w:r>
      <w:r>
        <w:t>.2025 № 5</w:t>
      </w:r>
      <w:r w:rsidR="000A7386">
        <w:t>3</w:t>
      </w:r>
    </w:p>
    <w:p w14:paraId="21A27722" w14:textId="70D69474" w:rsidR="00A147EC" w:rsidRDefault="008938C2">
      <w:pPr>
        <w:jc w:val="center"/>
      </w:pPr>
      <w:r>
        <w:t>с.</w:t>
      </w:r>
      <w:r w:rsidR="00561660">
        <w:t xml:space="preserve"> </w:t>
      </w:r>
      <w:r>
        <w:t>Нечаевка</w:t>
      </w:r>
    </w:p>
    <w:p w14:paraId="539B39B5" w14:textId="77777777" w:rsidR="000A7386" w:rsidRDefault="000A7386" w:rsidP="000A7386">
      <w:pPr>
        <w:spacing w:before="240" w:after="60"/>
        <w:contextualSpacing/>
        <w:jc w:val="center"/>
        <w:rPr>
          <w:b/>
          <w:bCs/>
          <w:lang w:eastAsia="ru-RU"/>
        </w:rPr>
      </w:pPr>
      <w:bookmarkStart w:id="0" w:name="_Hlk170381032"/>
    </w:p>
    <w:p w14:paraId="02828FAD" w14:textId="5E71ECED" w:rsidR="000A7386" w:rsidRPr="00BC3227" w:rsidRDefault="000A7386" w:rsidP="000A7386">
      <w:pPr>
        <w:spacing w:before="240" w:after="60"/>
        <w:contextualSpacing/>
        <w:jc w:val="center"/>
        <w:rPr>
          <w:lang w:eastAsia="ru-RU"/>
        </w:rPr>
      </w:pPr>
      <w:r w:rsidRPr="00BC3227">
        <w:rPr>
          <w:b/>
          <w:bCs/>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bookmarkEnd w:id="0"/>
    </w:p>
    <w:p w14:paraId="5FDDE39D" w14:textId="77777777" w:rsidR="000A7386" w:rsidRDefault="000A7386" w:rsidP="000A7386">
      <w:pPr>
        <w:spacing w:before="100" w:beforeAutospacing="1" w:after="100" w:afterAutospacing="1"/>
        <w:contextualSpacing/>
        <w:rPr>
          <w:lang w:eastAsia="ru-RU"/>
        </w:rPr>
      </w:pPr>
      <w:r w:rsidRPr="00BC3227">
        <w:rPr>
          <w:lang w:eastAsia="ru-RU"/>
        </w:rPr>
        <w:t xml:space="preserve">    </w:t>
      </w:r>
    </w:p>
    <w:p w14:paraId="65CE8F0D" w14:textId="2C695490" w:rsidR="000A7386" w:rsidRPr="00BC3227" w:rsidRDefault="000A7386" w:rsidP="000A7386">
      <w:pPr>
        <w:spacing w:before="100" w:beforeAutospacing="1" w:after="100" w:afterAutospacing="1"/>
        <w:contextualSpacing/>
        <w:rPr>
          <w:lang w:eastAsia="ru-RU"/>
        </w:rPr>
      </w:pPr>
      <w:r w:rsidRPr="00BC3227">
        <w:rPr>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Нечаевского сельсовета Мокшанского района Пензенской области </w:t>
      </w:r>
      <w:hyperlink r:id="rId10" w:tooltip="https://pravo-search.minjust.ru/bigs/showDocument.html?id=BD228986-19D4-4A7A-9291-4AAB88BABD5A" w:history="1">
        <w:r w:rsidRPr="00BC3227">
          <w:rPr>
            <w:lang w:eastAsia="ru-RU"/>
          </w:rPr>
          <w:t>от 15.04.2025 № 31</w:t>
        </w:r>
      </w:hyperlink>
      <w:r w:rsidRPr="00BC3227">
        <w:rPr>
          <w:lang w:eastAsia="ru-RU"/>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w:t>
      </w:r>
      <w:hyperlink r:id="rId11" w:tooltip="https://pravo-search.minjust.ru/bigs/showDocument.html?id=0BAD3317-D3F5-461F-994D-821290F19897" w:history="1">
        <w:r w:rsidRPr="00BC3227">
          <w:rPr>
            <w:lang w:eastAsia="ru-RU"/>
          </w:rPr>
          <w:t>», от 24.04.2025 №</w:t>
        </w:r>
        <w:r w:rsidRPr="00BC3227">
          <w:rPr>
            <w:color w:val="0000FF"/>
            <w:lang w:eastAsia="ru-RU"/>
          </w:rPr>
          <w:t xml:space="preserve"> </w:t>
        </w:r>
        <w:r w:rsidRPr="00BC3227">
          <w:rPr>
            <w:lang w:eastAsia="ru-RU"/>
          </w:rPr>
          <w:t>36</w:t>
        </w:r>
        <w:r w:rsidRPr="00BC3227">
          <w:rPr>
            <w:color w:val="0000FF"/>
            <w:lang w:eastAsia="ru-RU"/>
          </w:rPr>
          <w:t xml:space="preserve"> </w:t>
        </w:r>
      </w:hyperlink>
      <w:r w:rsidRPr="00BC3227">
        <w:rPr>
          <w:lang w:eastAsia="ru-RU"/>
        </w:rPr>
        <w:t xml:space="preserve"> «Об утверждении Реестра муниципальных услуг Нечаевского сельсовета Мокшанского района Пензенской области», </w:t>
      </w:r>
      <w:hyperlink r:id="rId12" w:tooltip="https://pravo-search.minjust.ru/bigs/showDocument.html?id=9AE3DE28-985D-4E62-AF7D-B3C18F4CEAE0" w:history="1">
        <w:r w:rsidRPr="00BC3227">
          <w:rPr>
            <w:lang w:eastAsia="ru-RU"/>
          </w:rPr>
          <w:t>Уставом сельского поселения Нечаевский сельсовет муниципального района  Мокшанский район  Пензенской области</w:t>
        </w:r>
      </w:hyperlink>
      <w:r w:rsidRPr="00BC3227">
        <w:rPr>
          <w:lang w:eastAsia="ru-RU"/>
        </w:rPr>
        <w:t>, </w:t>
      </w:r>
    </w:p>
    <w:p w14:paraId="4052D033" w14:textId="77777777" w:rsidR="000A7386" w:rsidRDefault="000A7386" w:rsidP="000A7386">
      <w:pPr>
        <w:spacing w:before="100" w:beforeAutospacing="1" w:after="100" w:afterAutospacing="1"/>
        <w:contextualSpacing/>
        <w:jc w:val="center"/>
        <w:rPr>
          <w:b/>
          <w:bCs/>
          <w:lang w:eastAsia="ru-RU"/>
        </w:rPr>
      </w:pPr>
    </w:p>
    <w:p w14:paraId="440A0347" w14:textId="77777777" w:rsidR="000A7386" w:rsidRPr="00BC3227" w:rsidRDefault="000A7386" w:rsidP="000A7386">
      <w:pPr>
        <w:spacing w:before="100" w:beforeAutospacing="1" w:after="100" w:afterAutospacing="1"/>
        <w:contextualSpacing/>
        <w:jc w:val="center"/>
        <w:rPr>
          <w:lang w:eastAsia="ru-RU"/>
        </w:rPr>
      </w:pPr>
      <w:r w:rsidRPr="00BC3227">
        <w:rPr>
          <w:b/>
          <w:bCs/>
          <w:lang w:eastAsia="ru-RU"/>
        </w:rPr>
        <w:t>администрация Нечаевского сельсовета Мокшанского района Пензенской области постановляет:</w:t>
      </w:r>
    </w:p>
    <w:p w14:paraId="4F2C90F6" w14:textId="77777777" w:rsidR="000A7386" w:rsidRDefault="000A7386" w:rsidP="000A7386">
      <w:pPr>
        <w:spacing w:before="100" w:beforeAutospacing="1" w:after="100" w:afterAutospacing="1"/>
        <w:contextualSpacing/>
        <w:rPr>
          <w:lang w:eastAsia="ru-RU"/>
        </w:rPr>
      </w:pPr>
      <w:r w:rsidRPr="00BC3227">
        <w:rPr>
          <w:lang w:eastAsia="ru-RU"/>
        </w:rPr>
        <w:t> </w:t>
      </w:r>
    </w:p>
    <w:p w14:paraId="7BC202DB" w14:textId="77777777" w:rsidR="000A7386" w:rsidRDefault="000A7386" w:rsidP="000A7386">
      <w:pPr>
        <w:spacing w:before="100" w:beforeAutospacing="1" w:after="100" w:afterAutospacing="1"/>
        <w:contextualSpacing/>
        <w:rPr>
          <w:lang w:eastAsia="ru-RU"/>
        </w:rPr>
      </w:pPr>
      <w:r w:rsidRPr="00BC3227">
        <w:rPr>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14:paraId="5CF4956D" w14:textId="77777777" w:rsidR="000A7386" w:rsidRPr="00BC3227" w:rsidRDefault="000A7386" w:rsidP="000A7386">
      <w:pPr>
        <w:spacing w:before="100" w:beforeAutospacing="1" w:after="100" w:afterAutospacing="1"/>
        <w:contextualSpacing/>
        <w:rPr>
          <w:lang w:eastAsia="ru-RU"/>
        </w:rPr>
      </w:pPr>
      <w:r w:rsidRPr="00BC3227">
        <w:rPr>
          <w:lang w:eastAsia="ru-RU"/>
        </w:rPr>
        <w:t>2. Признать утратившими силу постановлени</w:t>
      </w:r>
      <w:r>
        <w:rPr>
          <w:lang w:eastAsia="ru-RU"/>
        </w:rPr>
        <w:t>е</w:t>
      </w:r>
      <w:r w:rsidRPr="00BC3227">
        <w:rPr>
          <w:lang w:eastAsia="ru-RU"/>
        </w:rPr>
        <w:t xml:space="preserve"> администрации Нечаевского сельсовета Мокшанского района Пензенской области</w:t>
      </w:r>
      <w:r>
        <w:rPr>
          <w:lang w:eastAsia="ru-RU"/>
        </w:rPr>
        <w:t xml:space="preserve"> </w:t>
      </w:r>
      <w:r w:rsidRPr="00BC3227">
        <w:rPr>
          <w:lang w:eastAsia="ru-RU"/>
        </w:rPr>
        <w:t>от 19.07.2024 №38 «Об утверждении административного регламента предоставления муниципальной услуги «Принятие решения об установлении публичного сервитута»</w:t>
      </w:r>
      <w:r>
        <w:rPr>
          <w:lang w:eastAsia="ru-RU"/>
        </w:rPr>
        <w:t>.</w:t>
      </w:r>
    </w:p>
    <w:p w14:paraId="2E1558D4" w14:textId="77777777" w:rsidR="000A7386" w:rsidRPr="00BC3227" w:rsidRDefault="000A7386" w:rsidP="000A7386">
      <w:pPr>
        <w:spacing w:before="100" w:beforeAutospacing="1" w:after="100" w:afterAutospacing="1"/>
        <w:contextualSpacing/>
        <w:jc w:val="both"/>
        <w:rPr>
          <w:lang w:eastAsia="ru-RU"/>
        </w:rPr>
      </w:pPr>
      <w:r w:rsidRPr="00BC3227">
        <w:rPr>
          <w:lang w:eastAsia="ru-RU"/>
        </w:rPr>
        <w:t>3. Настоящее постановление опубликовать в информационном бюллетене «Вести Нечаевского сельсовета» и разместить на официальной странице администрации Нечаевского сельсовета Мокшанского района Пензенской области в информационно-телекоммуникационной сети «Интернет» https://mokshan.pnzreg.ru/authority/oms-munitsipalnogo-obrazovaniya/administratsiya-nechaevskogo-selsoveta/.</w:t>
      </w:r>
    </w:p>
    <w:p w14:paraId="03FD9BE1" w14:textId="77777777" w:rsidR="000A7386" w:rsidRPr="00BC3227" w:rsidRDefault="000A7386" w:rsidP="000A7386">
      <w:pPr>
        <w:spacing w:before="100" w:beforeAutospacing="1" w:after="100" w:afterAutospacing="1"/>
        <w:contextualSpacing/>
        <w:jc w:val="both"/>
        <w:rPr>
          <w:lang w:eastAsia="ru-RU"/>
        </w:rPr>
      </w:pPr>
      <w:r w:rsidRPr="00BC3227">
        <w:rPr>
          <w:lang w:eastAsia="ru-RU"/>
        </w:rPr>
        <w:t>4. Настоящее постановление вступает в силу на следующий день после дня его официального опубликования.</w:t>
      </w:r>
    </w:p>
    <w:p w14:paraId="3351B891" w14:textId="77777777" w:rsidR="000A7386" w:rsidRPr="00BC3227" w:rsidRDefault="000A7386" w:rsidP="000A7386">
      <w:pPr>
        <w:spacing w:before="100" w:beforeAutospacing="1" w:after="100" w:afterAutospacing="1"/>
        <w:contextualSpacing/>
        <w:jc w:val="both"/>
        <w:rPr>
          <w:lang w:eastAsia="ru-RU"/>
        </w:rPr>
      </w:pPr>
      <w:r w:rsidRPr="00BC3227">
        <w:rPr>
          <w:lang w:eastAsia="ru-RU"/>
        </w:rPr>
        <w:t>5. Контроль за исполнением настоящего постановления возложить на главу администрации Нечаевского сельсовета Мокшанского района Пензенской области.</w:t>
      </w:r>
    </w:p>
    <w:p w14:paraId="6122647F" w14:textId="77777777" w:rsidR="000A7386" w:rsidRPr="00BC3227" w:rsidRDefault="000A7386" w:rsidP="000A7386">
      <w:pPr>
        <w:spacing w:before="100" w:beforeAutospacing="1" w:after="100" w:afterAutospacing="1"/>
        <w:contextualSpacing/>
        <w:rPr>
          <w:lang w:eastAsia="ru-RU"/>
        </w:rPr>
      </w:pPr>
      <w:r w:rsidRPr="00BC3227">
        <w:rPr>
          <w:lang w:eastAsia="ru-RU"/>
        </w:rPr>
        <w:t> </w:t>
      </w:r>
    </w:p>
    <w:p w14:paraId="7F764376" w14:textId="77777777" w:rsidR="000A7386" w:rsidRPr="00BC3227" w:rsidRDefault="000A7386" w:rsidP="000A7386">
      <w:pPr>
        <w:spacing w:before="100" w:beforeAutospacing="1" w:after="100" w:afterAutospacing="1"/>
        <w:contextualSpacing/>
        <w:rPr>
          <w:b/>
          <w:bCs/>
          <w:lang w:eastAsia="ru-RU"/>
        </w:rPr>
      </w:pPr>
      <w:proofErr w:type="spellStart"/>
      <w:r w:rsidRPr="00BC3227">
        <w:rPr>
          <w:b/>
          <w:bCs/>
          <w:lang w:eastAsia="ru-RU"/>
        </w:rPr>
        <w:t>И.о</w:t>
      </w:r>
      <w:proofErr w:type="spellEnd"/>
      <w:r w:rsidRPr="00BC3227">
        <w:rPr>
          <w:b/>
          <w:bCs/>
          <w:lang w:eastAsia="ru-RU"/>
        </w:rPr>
        <w:t>. главы администрации</w:t>
      </w:r>
    </w:p>
    <w:p w14:paraId="7706F236" w14:textId="77777777" w:rsidR="000A7386" w:rsidRPr="00BC3227" w:rsidRDefault="000A7386" w:rsidP="000A7386">
      <w:pPr>
        <w:spacing w:before="100" w:beforeAutospacing="1" w:after="100" w:afterAutospacing="1"/>
        <w:contextualSpacing/>
        <w:rPr>
          <w:b/>
          <w:bCs/>
          <w:lang w:eastAsia="ru-RU"/>
        </w:rPr>
      </w:pPr>
      <w:r w:rsidRPr="00BC3227">
        <w:rPr>
          <w:b/>
          <w:bCs/>
          <w:lang w:eastAsia="ru-RU"/>
        </w:rPr>
        <w:t>Нечаевского сельсовета</w:t>
      </w:r>
    </w:p>
    <w:p w14:paraId="6086F4A1" w14:textId="77777777" w:rsidR="000A7386" w:rsidRPr="00BC3227" w:rsidRDefault="000A7386" w:rsidP="000A7386">
      <w:pPr>
        <w:spacing w:before="100" w:beforeAutospacing="1" w:after="100" w:afterAutospacing="1"/>
        <w:contextualSpacing/>
        <w:rPr>
          <w:b/>
          <w:bCs/>
          <w:lang w:eastAsia="ru-RU"/>
        </w:rPr>
      </w:pPr>
      <w:r w:rsidRPr="00BC3227">
        <w:rPr>
          <w:b/>
          <w:bCs/>
          <w:lang w:eastAsia="ru-RU"/>
        </w:rPr>
        <w:t>Мокшанского района</w:t>
      </w:r>
    </w:p>
    <w:p w14:paraId="3463BDCC" w14:textId="77777777" w:rsidR="000A7386" w:rsidRPr="00BC3227" w:rsidRDefault="000A7386" w:rsidP="000A7386">
      <w:pPr>
        <w:spacing w:before="100" w:beforeAutospacing="1" w:after="100" w:afterAutospacing="1"/>
        <w:contextualSpacing/>
        <w:rPr>
          <w:b/>
          <w:bCs/>
          <w:lang w:eastAsia="ru-RU"/>
        </w:rPr>
      </w:pPr>
      <w:r w:rsidRPr="00BC3227">
        <w:rPr>
          <w:b/>
          <w:bCs/>
          <w:lang w:eastAsia="ru-RU"/>
        </w:rPr>
        <w:t>Пензенской области                                                                                      И.Н.Агафонов</w:t>
      </w:r>
    </w:p>
    <w:p w14:paraId="717517DE" w14:textId="77777777" w:rsidR="000A7386" w:rsidRPr="00BC3227" w:rsidRDefault="000A7386" w:rsidP="000A7386">
      <w:pPr>
        <w:spacing w:before="100" w:beforeAutospacing="1" w:after="100" w:afterAutospacing="1"/>
        <w:contextualSpacing/>
        <w:jc w:val="right"/>
        <w:rPr>
          <w:lang w:eastAsia="ru-RU"/>
        </w:rPr>
      </w:pPr>
    </w:p>
    <w:p w14:paraId="34219AE8" w14:textId="77777777" w:rsidR="000A7386" w:rsidRPr="00BC3227" w:rsidRDefault="000A7386" w:rsidP="000A7386">
      <w:pPr>
        <w:spacing w:before="100" w:beforeAutospacing="1" w:after="100" w:afterAutospacing="1"/>
        <w:contextualSpacing/>
        <w:jc w:val="right"/>
        <w:rPr>
          <w:lang w:eastAsia="ru-RU"/>
        </w:rPr>
      </w:pPr>
    </w:p>
    <w:p w14:paraId="79C8C016" w14:textId="77777777" w:rsidR="000A7386" w:rsidRDefault="000A7386" w:rsidP="000A7386">
      <w:pPr>
        <w:spacing w:before="100" w:beforeAutospacing="1" w:after="100" w:afterAutospacing="1"/>
        <w:contextualSpacing/>
        <w:rPr>
          <w:lang w:eastAsia="ru-RU"/>
        </w:rPr>
      </w:pPr>
    </w:p>
    <w:p w14:paraId="35D05415" w14:textId="50CE04D8" w:rsidR="000A7386" w:rsidRPr="00BC3227" w:rsidRDefault="000A7386" w:rsidP="000A7386">
      <w:pPr>
        <w:spacing w:before="100" w:beforeAutospacing="1" w:after="100" w:afterAutospacing="1"/>
        <w:contextualSpacing/>
        <w:rPr>
          <w:lang w:eastAsia="ru-RU"/>
        </w:rPr>
      </w:pPr>
      <w:r>
        <w:rPr>
          <w:lang w:eastAsia="ru-RU"/>
        </w:rPr>
        <w:lastRenderedPageBreak/>
        <w:t xml:space="preserve">                                                                                                                                         </w:t>
      </w:r>
      <w:r w:rsidRPr="00BC3227">
        <w:rPr>
          <w:lang w:eastAsia="ru-RU"/>
        </w:rPr>
        <w:t>Приложение</w:t>
      </w:r>
    </w:p>
    <w:p w14:paraId="14368CE0" w14:textId="77777777" w:rsidR="000A7386" w:rsidRPr="00BC3227" w:rsidRDefault="000A7386" w:rsidP="000A7386">
      <w:pPr>
        <w:spacing w:before="100" w:beforeAutospacing="1" w:after="100" w:afterAutospacing="1"/>
        <w:contextualSpacing/>
        <w:jc w:val="right"/>
        <w:rPr>
          <w:lang w:eastAsia="ru-RU"/>
        </w:rPr>
      </w:pPr>
      <w:r w:rsidRPr="00BC3227">
        <w:rPr>
          <w:lang w:eastAsia="ru-RU"/>
        </w:rPr>
        <w:t>к постановлению администрации</w:t>
      </w:r>
    </w:p>
    <w:p w14:paraId="0BC72413" w14:textId="77777777" w:rsidR="000A7386" w:rsidRPr="00BC3227" w:rsidRDefault="000A7386" w:rsidP="000A7386">
      <w:pPr>
        <w:spacing w:before="100" w:beforeAutospacing="1" w:after="100" w:afterAutospacing="1"/>
        <w:contextualSpacing/>
        <w:jc w:val="right"/>
        <w:rPr>
          <w:lang w:eastAsia="ru-RU"/>
        </w:rPr>
      </w:pPr>
      <w:r w:rsidRPr="00BC3227">
        <w:rPr>
          <w:lang w:eastAsia="ru-RU"/>
        </w:rPr>
        <w:t>Нечаевского сельсовета</w:t>
      </w:r>
    </w:p>
    <w:p w14:paraId="71BFB74E" w14:textId="77777777" w:rsidR="000A7386" w:rsidRPr="00BC3227" w:rsidRDefault="000A7386" w:rsidP="000A7386">
      <w:pPr>
        <w:spacing w:before="100" w:beforeAutospacing="1" w:after="100" w:afterAutospacing="1"/>
        <w:contextualSpacing/>
        <w:jc w:val="right"/>
        <w:rPr>
          <w:lang w:eastAsia="ru-RU"/>
        </w:rPr>
      </w:pPr>
      <w:r w:rsidRPr="00BC3227">
        <w:rPr>
          <w:lang w:eastAsia="ru-RU"/>
        </w:rPr>
        <w:t xml:space="preserve">Мокшанского района </w:t>
      </w:r>
    </w:p>
    <w:p w14:paraId="62E81356" w14:textId="77777777" w:rsidR="000A7386" w:rsidRPr="00BC3227" w:rsidRDefault="000A7386" w:rsidP="000A7386">
      <w:pPr>
        <w:spacing w:before="100" w:beforeAutospacing="1" w:after="100" w:afterAutospacing="1"/>
        <w:contextualSpacing/>
        <w:jc w:val="right"/>
        <w:rPr>
          <w:lang w:eastAsia="ru-RU"/>
        </w:rPr>
      </w:pPr>
      <w:r w:rsidRPr="00BC3227">
        <w:rPr>
          <w:lang w:eastAsia="ru-RU"/>
        </w:rPr>
        <w:t>Пензенской области</w:t>
      </w:r>
    </w:p>
    <w:p w14:paraId="7C3AA893" w14:textId="776C6174" w:rsidR="000A7386" w:rsidRPr="00BC3227" w:rsidRDefault="000A7386" w:rsidP="000A7386">
      <w:pPr>
        <w:spacing w:before="100" w:beforeAutospacing="1" w:after="100" w:afterAutospacing="1"/>
        <w:contextualSpacing/>
        <w:jc w:val="right"/>
        <w:rPr>
          <w:lang w:eastAsia="ru-RU"/>
        </w:rPr>
      </w:pPr>
      <w:r w:rsidRPr="00BC3227">
        <w:rPr>
          <w:lang w:eastAsia="ru-RU"/>
        </w:rPr>
        <w:t xml:space="preserve"> от </w:t>
      </w:r>
      <w:r>
        <w:rPr>
          <w:lang w:eastAsia="ru-RU"/>
        </w:rPr>
        <w:t>22.07.2025</w:t>
      </w:r>
      <w:r w:rsidRPr="00BC3227">
        <w:rPr>
          <w:lang w:eastAsia="ru-RU"/>
        </w:rPr>
        <w:t xml:space="preserve">№ </w:t>
      </w:r>
      <w:r>
        <w:rPr>
          <w:lang w:eastAsia="ru-RU"/>
        </w:rPr>
        <w:t>53</w:t>
      </w:r>
    </w:p>
    <w:p w14:paraId="7162038A" w14:textId="77777777" w:rsidR="000A7386" w:rsidRPr="00BC3227" w:rsidRDefault="000A7386" w:rsidP="000A7386">
      <w:pPr>
        <w:spacing w:before="100" w:beforeAutospacing="1" w:after="100" w:afterAutospacing="1"/>
        <w:contextualSpacing/>
        <w:rPr>
          <w:lang w:eastAsia="ru-RU"/>
        </w:rPr>
      </w:pPr>
      <w:r w:rsidRPr="00BC3227">
        <w:rPr>
          <w:lang w:eastAsia="ru-RU"/>
        </w:rPr>
        <w:t> </w:t>
      </w:r>
    </w:p>
    <w:p w14:paraId="582EB3F3" w14:textId="77777777" w:rsidR="000A7386" w:rsidRPr="00BC3227" w:rsidRDefault="000A7386" w:rsidP="000A7386">
      <w:pPr>
        <w:spacing w:before="100" w:beforeAutospacing="1" w:after="100" w:afterAutospacing="1"/>
        <w:contextualSpacing/>
        <w:jc w:val="center"/>
        <w:rPr>
          <w:lang w:eastAsia="ru-RU"/>
        </w:rPr>
      </w:pPr>
      <w:r w:rsidRPr="00BC3227">
        <w:rPr>
          <w:b/>
          <w:bCs/>
          <w:lang w:eastAsia="ru-RU"/>
        </w:rPr>
        <w:t>Административный регламент предоставления муниципальной услуги «Принятие решения об установлении публичного сервитута»</w:t>
      </w:r>
    </w:p>
    <w:p w14:paraId="12BA63FF" w14:textId="77777777" w:rsidR="000A7386" w:rsidRPr="00BC3227" w:rsidRDefault="000A7386" w:rsidP="000A7386">
      <w:pPr>
        <w:spacing w:before="100" w:beforeAutospacing="1" w:after="100" w:afterAutospacing="1"/>
        <w:contextualSpacing/>
        <w:rPr>
          <w:lang w:eastAsia="ru-RU"/>
        </w:rPr>
      </w:pPr>
      <w:r w:rsidRPr="00BC3227">
        <w:rPr>
          <w:lang w:eastAsia="ru-RU"/>
        </w:rPr>
        <w:t> </w:t>
      </w:r>
    </w:p>
    <w:p w14:paraId="139AE4A3" w14:textId="77777777" w:rsidR="000A7386" w:rsidRPr="00BC3227" w:rsidRDefault="000A7386" w:rsidP="000A7386">
      <w:pPr>
        <w:spacing w:before="100" w:beforeAutospacing="1" w:after="100" w:afterAutospacing="1"/>
        <w:contextualSpacing/>
        <w:jc w:val="center"/>
        <w:rPr>
          <w:lang w:eastAsia="ru-RU"/>
        </w:rPr>
      </w:pPr>
      <w:r w:rsidRPr="00BC3227">
        <w:rPr>
          <w:b/>
          <w:bCs/>
          <w:lang w:eastAsia="ru-RU"/>
        </w:rPr>
        <w:t>I. Общие положения</w:t>
      </w:r>
    </w:p>
    <w:p w14:paraId="3842012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w:t>
      </w:r>
    </w:p>
    <w:p w14:paraId="5732268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Предмет регулирования административного регламента</w:t>
      </w:r>
    </w:p>
    <w:p w14:paraId="39FC02B2"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Нечаевского сельсовета Мокшанского района Пензенской области (далее - Администрация) при предоставлении муниципальной услуги.</w:t>
      </w:r>
    </w:p>
    <w:p w14:paraId="14004CB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 участков, на которых они располагались, для муниципальных нужд (далее также - инженерные сооружения).</w:t>
      </w:r>
    </w:p>
    <w:p w14:paraId="6A8BF174"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14:paraId="15BADB57"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14:paraId="3C7D572C"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1.3. Круг заявителей.</w:t>
      </w:r>
    </w:p>
    <w:p w14:paraId="2F86002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xml:space="preserve">1.3.1. С ходатайством об установлении публичного сервитута (далее – ходатайство) вправе обратиться организации, указанные в пунктах 1 – 5 статьи </w:t>
      </w:r>
      <w:r>
        <w:rPr>
          <w:lang w:eastAsia="ru-RU"/>
        </w:rPr>
        <w:t>39</w:t>
      </w:r>
      <w:r>
        <w:rPr>
          <w:vertAlign w:val="superscript"/>
          <w:lang w:eastAsia="ru-RU"/>
        </w:rPr>
        <w:t>40</w:t>
      </w:r>
      <w:r>
        <w:rPr>
          <w:lang w:eastAsia="ru-RU"/>
        </w:rPr>
        <w:t xml:space="preserve"> ЗК РФ</w:t>
      </w:r>
      <w:r w:rsidRPr="00BC3227">
        <w:rPr>
          <w:lang w:eastAsia="ru-RU"/>
        </w:rPr>
        <w:t>.</w:t>
      </w:r>
    </w:p>
    <w:p w14:paraId="42C1022E"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14:paraId="017D7E06" w14:textId="77777777" w:rsidR="000A7386" w:rsidRPr="00BC3227" w:rsidRDefault="000A7386" w:rsidP="000A7386">
      <w:pPr>
        <w:widowControl w:val="0"/>
        <w:ind w:firstLine="680"/>
        <w:contextualSpacing/>
        <w:jc w:val="both"/>
        <w:outlineLvl w:val="2"/>
        <w:rPr>
          <w:rFonts w:eastAsia="Calibri"/>
        </w:rPr>
      </w:pPr>
      <w:r w:rsidRPr="00BC3227">
        <w:rPr>
          <w:rFonts w:eastAsia="Calibri"/>
        </w:rPr>
        <w:t xml:space="preserve">1.4. Требование </w:t>
      </w:r>
      <w:r w:rsidRPr="00BC3227">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46586174" w14:textId="77777777" w:rsidR="000A7386" w:rsidRPr="00BC3227" w:rsidRDefault="000A7386" w:rsidP="000A7386">
      <w:pPr>
        <w:widowControl w:val="0"/>
        <w:ind w:firstLine="680"/>
        <w:contextualSpacing/>
        <w:jc w:val="both"/>
        <w:outlineLvl w:val="2"/>
      </w:pPr>
      <w:r w:rsidRPr="00BC3227">
        <w:rPr>
          <w:rFonts w:eastAsia="Calibri"/>
        </w:rPr>
        <w:t xml:space="preserve">1.4.1. Требование </w:t>
      </w:r>
      <w:r w:rsidRPr="00BC3227">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w:t>
      </w:r>
      <w:r w:rsidRPr="00BC3227">
        <w:lastRenderedPageBreak/>
        <w:t xml:space="preserve">заявитель при подаче заявления через Единый портал государственных и муниципальных услуг (функций). </w:t>
      </w:r>
    </w:p>
    <w:p w14:paraId="479F7E9A" w14:textId="77777777" w:rsidR="000A7386" w:rsidRPr="00BC3227" w:rsidRDefault="000A7386" w:rsidP="000A7386">
      <w:pPr>
        <w:tabs>
          <w:tab w:val="left" w:pos="993"/>
        </w:tabs>
        <w:ind w:firstLine="680"/>
        <w:contextualSpacing/>
        <w:jc w:val="both"/>
        <w:rPr>
          <w:rFonts w:eastAsia="Calibri"/>
          <w:color w:val="FF0000"/>
        </w:rPr>
      </w:pPr>
      <w:r w:rsidRPr="00BC3227">
        <w:rPr>
          <w:rFonts w:eastAsia="Calibri"/>
        </w:rPr>
        <w:t>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r w:rsidRPr="00BC3227">
        <w:rPr>
          <w:rFonts w:eastAsia="Calibri"/>
          <w:color w:val="FF0000"/>
        </w:rPr>
        <w:t xml:space="preserve"> </w:t>
      </w:r>
    </w:p>
    <w:p w14:paraId="4CC8A89F"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w:t>
      </w:r>
    </w:p>
    <w:p w14:paraId="48F9AAF6" w14:textId="77777777" w:rsidR="000A7386" w:rsidRPr="00BC3227" w:rsidRDefault="000A7386" w:rsidP="000A7386">
      <w:pPr>
        <w:spacing w:before="100" w:beforeAutospacing="1" w:after="100" w:afterAutospacing="1"/>
        <w:ind w:firstLine="567"/>
        <w:contextualSpacing/>
        <w:jc w:val="both"/>
        <w:rPr>
          <w:lang w:eastAsia="ru-RU"/>
        </w:rPr>
      </w:pPr>
      <w:r w:rsidRPr="00BC3227">
        <w:rPr>
          <w:b/>
          <w:bCs/>
          <w:lang w:eastAsia="ru-RU"/>
        </w:rPr>
        <w:t>II. Стандарт предоставления муниципальной услуги</w:t>
      </w:r>
    </w:p>
    <w:p w14:paraId="2D2078FC"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w:t>
      </w:r>
    </w:p>
    <w:p w14:paraId="51CE1850" w14:textId="77777777" w:rsidR="000A7386" w:rsidRPr="00BC3227" w:rsidRDefault="000A7386" w:rsidP="000A7386">
      <w:pPr>
        <w:spacing w:before="100" w:beforeAutospacing="1" w:after="100" w:afterAutospacing="1"/>
        <w:ind w:firstLine="567"/>
        <w:contextualSpacing/>
        <w:jc w:val="both"/>
        <w:rPr>
          <w:b/>
          <w:lang w:eastAsia="ru-RU"/>
        </w:rPr>
      </w:pPr>
      <w:r w:rsidRPr="00BC3227">
        <w:rPr>
          <w:b/>
          <w:lang w:eastAsia="ru-RU"/>
        </w:rPr>
        <w:t>Наименование муниципальной услуги</w:t>
      </w:r>
    </w:p>
    <w:p w14:paraId="6A879AD0"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2.1. Принятие решения об установлении публичного сервитута.</w:t>
      </w:r>
    </w:p>
    <w:p w14:paraId="6F4B110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Краткое наименование муниципальной услуги не предусмотрено.</w:t>
      </w:r>
    </w:p>
    <w:p w14:paraId="2DD90FDD" w14:textId="77777777" w:rsidR="000A7386" w:rsidRDefault="000A7386" w:rsidP="000A7386">
      <w:pPr>
        <w:spacing w:before="100" w:beforeAutospacing="1" w:after="100" w:afterAutospacing="1"/>
        <w:ind w:firstLine="567"/>
        <w:contextualSpacing/>
        <w:jc w:val="both"/>
        <w:rPr>
          <w:b/>
          <w:lang w:eastAsia="ru-RU"/>
        </w:rPr>
      </w:pPr>
    </w:p>
    <w:p w14:paraId="7B424E59" w14:textId="77777777" w:rsidR="000A7386" w:rsidRPr="00BC3227" w:rsidRDefault="000A7386" w:rsidP="000A7386">
      <w:pPr>
        <w:spacing w:before="100" w:beforeAutospacing="1" w:after="100" w:afterAutospacing="1"/>
        <w:ind w:firstLine="567"/>
        <w:contextualSpacing/>
        <w:jc w:val="both"/>
        <w:rPr>
          <w:b/>
          <w:lang w:eastAsia="ru-RU"/>
        </w:rPr>
      </w:pPr>
      <w:r w:rsidRPr="00BC3227">
        <w:rPr>
          <w:b/>
          <w:lang w:eastAsia="ru-RU"/>
        </w:rPr>
        <w:t>Наименование органа местного самоуправления, предоставляющего муниципальную услугу</w:t>
      </w:r>
    </w:p>
    <w:p w14:paraId="39C4ADF5"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2.2. Предоставление муниципальной услуги осуществляет Администрация.</w:t>
      </w:r>
    </w:p>
    <w:p w14:paraId="49527322" w14:textId="77777777" w:rsidR="000A7386" w:rsidRDefault="000A7386" w:rsidP="000A7386">
      <w:pPr>
        <w:spacing w:before="100" w:beforeAutospacing="1" w:after="100" w:afterAutospacing="1"/>
        <w:ind w:firstLine="567"/>
        <w:contextualSpacing/>
        <w:jc w:val="both"/>
        <w:rPr>
          <w:b/>
          <w:lang w:eastAsia="ru-RU"/>
        </w:rPr>
      </w:pPr>
    </w:p>
    <w:p w14:paraId="7B17C51A" w14:textId="77777777" w:rsidR="000A7386" w:rsidRPr="00BC3227" w:rsidRDefault="000A7386" w:rsidP="000A7386">
      <w:pPr>
        <w:spacing w:before="100" w:beforeAutospacing="1" w:after="100" w:afterAutospacing="1"/>
        <w:ind w:firstLine="567"/>
        <w:contextualSpacing/>
        <w:jc w:val="both"/>
        <w:rPr>
          <w:b/>
          <w:lang w:eastAsia="ru-RU"/>
        </w:rPr>
      </w:pPr>
      <w:r w:rsidRPr="00BC3227">
        <w:rPr>
          <w:b/>
          <w:lang w:eastAsia="ru-RU"/>
        </w:rPr>
        <w:t>Результат предоставления муниципальной услуги</w:t>
      </w:r>
    </w:p>
    <w:p w14:paraId="59F169E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2.3. Результатом предоставления муниципальной услуги является:</w:t>
      </w:r>
    </w:p>
    <w:p w14:paraId="1D78E60A"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постановление Администрации «Об установлении публичного сервитута»;</w:t>
      </w:r>
    </w:p>
    <w:p w14:paraId="421DD1AB"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постановление Администрации «Об отказе в установлении публичного сервитута».</w:t>
      </w:r>
    </w:p>
    <w:p w14:paraId="0D016444" w14:textId="77777777" w:rsidR="000A7386" w:rsidRPr="00BC3227" w:rsidRDefault="000A7386" w:rsidP="000A7386">
      <w:pPr>
        <w:spacing w:before="100" w:beforeAutospacing="1" w:after="100" w:afterAutospacing="1"/>
        <w:ind w:firstLine="567"/>
        <w:contextualSpacing/>
      </w:pPr>
      <w:r w:rsidRPr="00BC3227">
        <w:rPr>
          <w:lang w:eastAsia="ru-RU"/>
        </w:rPr>
        <w:t>2.4.</w:t>
      </w:r>
      <w:r>
        <w:rPr>
          <w:lang w:eastAsia="ru-RU"/>
        </w:rPr>
        <w:t xml:space="preserve"> </w:t>
      </w:r>
      <w:r w:rsidRPr="00BC3227">
        <w:t xml:space="preserve">Формирование реестровой записи в качестве результата предоставления Муниципальной услуги </w:t>
      </w:r>
      <w:r w:rsidRPr="00667D1F">
        <w:rPr>
          <w:iCs/>
        </w:rPr>
        <w:t>не предусматривается</w:t>
      </w:r>
      <w:r w:rsidRPr="00BC3227">
        <w:rPr>
          <w:i/>
        </w:rPr>
        <w:t xml:space="preserve">. </w:t>
      </w:r>
    </w:p>
    <w:p w14:paraId="097041B3" w14:textId="77777777" w:rsidR="000A7386" w:rsidRPr="00BC3227" w:rsidRDefault="000A7386" w:rsidP="000A7386">
      <w:pPr>
        <w:spacing w:before="100" w:beforeAutospacing="1" w:after="100" w:afterAutospacing="1"/>
        <w:ind w:firstLine="567"/>
        <w:contextualSpacing/>
        <w:jc w:val="both"/>
      </w:pPr>
      <w:r w:rsidRPr="00BC3227">
        <w:rPr>
          <w:lang w:eastAsia="ru-RU"/>
        </w:rPr>
        <w:t>2.5. Результат муниципальной услуги направляется заявителю одним из способов указанном в ходатайстве:</w:t>
      </w:r>
    </w:p>
    <w:p w14:paraId="32951DF6" w14:textId="77777777" w:rsidR="000A7386" w:rsidRPr="00BC3227" w:rsidRDefault="000A7386" w:rsidP="000A7386">
      <w:pPr>
        <w:spacing w:before="100" w:beforeAutospacing="1" w:after="100" w:afterAutospacing="1"/>
        <w:ind w:firstLine="567"/>
        <w:contextualSpacing/>
        <w:jc w:val="both"/>
      </w:pPr>
      <w:r w:rsidRPr="00BC3227">
        <w:rPr>
          <w:lang w:eastAsia="ru-RU"/>
        </w:rPr>
        <w:t>- в виде электронного документа, который направляется Администрацией заявителю посредством электронной почты;</w:t>
      </w:r>
    </w:p>
    <w:p w14:paraId="1DAB271C" w14:textId="77777777" w:rsidR="000A7386" w:rsidRPr="00BC3227" w:rsidRDefault="000A7386" w:rsidP="000A7386">
      <w:pPr>
        <w:spacing w:before="100" w:beforeAutospacing="1" w:after="100" w:afterAutospacing="1"/>
        <w:ind w:firstLine="567"/>
        <w:contextualSpacing/>
        <w:jc w:val="both"/>
      </w:pPr>
      <w:r w:rsidRPr="00BC3227">
        <w:rPr>
          <w:lang w:eastAsia="ru-RU"/>
        </w:rPr>
        <w:t>- в виде бумажного документа, который заявитель получает непосредственно при личном обращении в Администрацию, МФЦ;</w:t>
      </w:r>
    </w:p>
    <w:p w14:paraId="4A080E40" w14:textId="77777777" w:rsidR="000A7386" w:rsidRPr="00BC3227" w:rsidRDefault="000A7386" w:rsidP="000A7386">
      <w:pPr>
        <w:spacing w:before="100" w:beforeAutospacing="1" w:after="100" w:afterAutospacing="1"/>
        <w:ind w:firstLine="567"/>
        <w:contextualSpacing/>
        <w:jc w:val="both"/>
        <w:rPr>
          <w:color w:val="FF0000"/>
          <w:lang w:eastAsia="ru-RU"/>
        </w:rPr>
      </w:pPr>
      <w:r w:rsidRPr="00BC3227">
        <w:rPr>
          <w:lang w:eastAsia="ru-RU"/>
        </w:rPr>
        <w:t>- в виде бумажного документа, который направляется Администрацией, МФЦ заявителю посредством почтового отправления.</w:t>
      </w:r>
    </w:p>
    <w:p w14:paraId="3217861E" w14:textId="77777777" w:rsidR="000A7386" w:rsidRDefault="000A7386" w:rsidP="000A7386">
      <w:pPr>
        <w:spacing w:before="100" w:beforeAutospacing="1" w:after="100" w:afterAutospacing="1"/>
        <w:ind w:firstLine="567"/>
        <w:contextualSpacing/>
        <w:jc w:val="both"/>
        <w:rPr>
          <w:b/>
          <w:lang w:eastAsia="ru-RU"/>
        </w:rPr>
      </w:pPr>
    </w:p>
    <w:p w14:paraId="4B80F0B5" w14:textId="77777777" w:rsidR="000A7386" w:rsidRPr="00BC3227" w:rsidRDefault="000A7386" w:rsidP="000A7386">
      <w:pPr>
        <w:spacing w:before="100" w:beforeAutospacing="1" w:after="100" w:afterAutospacing="1"/>
        <w:ind w:firstLine="567"/>
        <w:contextualSpacing/>
        <w:jc w:val="both"/>
        <w:rPr>
          <w:b/>
          <w:lang w:eastAsia="ru-RU"/>
        </w:rPr>
      </w:pPr>
      <w:r w:rsidRPr="00BC3227">
        <w:rPr>
          <w:b/>
          <w:lang w:eastAsia="ru-RU"/>
        </w:rPr>
        <w:t>Срок предоставления муниципальной услуги составляет:</w:t>
      </w:r>
    </w:p>
    <w:p w14:paraId="2C9F385B" w14:textId="77777777" w:rsidR="000A7386" w:rsidRPr="00BC3227" w:rsidRDefault="000A7386" w:rsidP="000A7386">
      <w:pPr>
        <w:spacing w:before="100" w:beforeAutospacing="1" w:after="100" w:afterAutospacing="1"/>
        <w:ind w:firstLine="567"/>
        <w:contextualSpacing/>
        <w:jc w:val="both"/>
        <w:rPr>
          <w:b/>
          <w:lang w:eastAsia="ru-RU"/>
        </w:rPr>
      </w:pPr>
      <w:r w:rsidRPr="00BC3227">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14:paraId="7341C46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1) В случае установления публичного сервитута в целях, предусмотренных подпунктом 3 статьи 39</w:t>
      </w:r>
      <w:r w:rsidRPr="00BC3227">
        <w:rPr>
          <w:vertAlign w:val="superscript"/>
          <w:lang w:eastAsia="ru-RU"/>
        </w:rPr>
        <w:t>37</w:t>
      </w:r>
      <w:r w:rsidRPr="00BC3227">
        <w:rPr>
          <w:lang w:eastAsia="ru-RU"/>
        </w:rPr>
        <w:t xml:space="preserve"> ЗК РФ, - 20 дней со дня поступления в Администрацию ходатайства и прилагаемых к нему документов.</w:t>
      </w:r>
    </w:p>
    <w:p w14:paraId="3D18E9AE"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 В случае установления публичного сервитута в целях, предусмотренных подпунктами 1, 2, 4, 41 и 5 статьи 39</w:t>
      </w:r>
      <w:r w:rsidRPr="00BC3227">
        <w:rPr>
          <w:vertAlign w:val="superscript"/>
          <w:lang w:eastAsia="ru-RU"/>
        </w:rPr>
        <w:t>37</w:t>
      </w:r>
      <w:r w:rsidRPr="00BC3227">
        <w:rPr>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BC3227">
        <w:rPr>
          <w:vertAlign w:val="superscript"/>
          <w:lang w:eastAsia="ru-RU"/>
        </w:rPr>
        <w:t>37</w:t>
      </w:r>
      <w:r w:rsidRPr="00BC3227">
        <w:rPr>
          <w:lang w:eastAsia="ru-RU"/>
        </w:rPr>
        <w:t xml:space="preserve"> ЗК РФ, 30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поступившем ходатайстве об установлении публичного сервитута, предусмотренного подпунктом 1 пункта 3 статьи 39</w:t>
      </w:r>
      <w:r w:rsidRPr="00BC3227">
        <w:rPr>
          <w:vertAlign w:val="superscript"/>
          <w:lang w:eastAsia="ru-RU"/>
        </w:rPr>
        <w:t>42</w:t>
      </w:r>
      <w:r w:rsidRPr="00BC3227">
        <w:rPr>
          <w:lang w:eastAsia="ru-RU"/>
        </w:rPr>
        <w:t xml:space="preserve"> ЗК РФ (за исключением случая, предусмотренного пунктом 10 статьи 39</w:t>
      </w:r>
      <w:r w:rsidRPr="00BC3227">
        <w:rPr>
          <w:vertAlign w:val="superscript"/>
          <w:lang w:eastAsia="ru-RU"/>
        </w:rPr>
        <w:t>42</w:t>
      </w:r>
      <w:r w:rsidRPr="00BC3227">
        <w:rPr>
          <w:lang w:eastAsia="ru-RU"/>
        </w:rPr>
        <w:t xml:space="preserve"> ЗК РФ). </w:t>
      </w:r>
    </w:p>
    <w:p w14:paraId="7FC983A9" w14:textId="77777777" w:rsidR="000A7386" w:rsidRPr="00BC3227" w:rsidRDefault="000A7386" w:rsidP="000A7386">
      <w:pPr>
        <w:spacing w:before="100" w:beforeAutospacing="1" w:after="100" w:afterAutospacing="1"/>
        <w:ind w:firstLine="567"/>
        <w:contextualSpacing/>
        <w:jc w:val="both"/>
        <w:rPr>
          <w:b/>
          <w:lang w:eastAsia="ru-RU"/>
        </w:rPr>
      </w:pPr>
      <w:r w:rsidRPr="00BC3227">
        <w:rPr>
          <w:b/>
          <w:lang w:eastAsia="ru-RU"/>
        </w:rPr>
        <w:t>Размер платы, взимаемой с заявителя при предоставлении муниципальной услуги, и способы ее взимания</w:t>
      </w:r>
    </w:p>
    <w:p w14:paraId="70CCE73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2.7. Муниципальная услуга предоставляется бесплатно.</w:t>
      </w:r>
    </w:p>
    <w:p w14:paraId="7FCF6738" w14:textId="77777777" w:rsidR="000A7386" w:rsidRDefault="000A7386" w:rsidP="000A7386">
      <w:pPr>
        <w:spacing w:before="100" w:beforeAutospacing="1" w:after="100" w:afterAutospacing="1"/>
        <w:ind w:firstLine="567"/>
        <w:contextualSpacing/>
        <w:jc w:val="both"/>
        <w:rPr>
          <w:b/>
          <w:lang w:eastAsia="ru-RU"/>
        </w:rPr>
      </w:pPr>
    </w:p>
    <w:p w14:paraId="52B7D6BD" w14:textId="77777777" w:rsidR="000A7386" w:rsidRPr="00BC3227" w:rsidRDefault="000A7386" w:rsidP="000A7386">
      <w:pPr>
        <w:spacing w:before="100" w:beforeAutospacing="1" w:after="100" w:afterAutospacing="1"/>
        <w:ind w:firstLine="567"/>
        <w:contextualSpacing/>
        <w:jc w:val="both"/>
        <w:rPr>
          <w:b/>
          <w:lang w:eastAsia="ru-RU"/>
        </w:rPr>
      </w:pPr>
      <w:r w:rsidRPr="00BC3227">
        <w:rPr>
          <w:b/>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71B5F330"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lastRenderedPageBreak/>
        <w:t>2.8. Время ожидания в очереди не должно превышать:</w:t>
      </w:r>
    </w:p>
    <w:p w14:paraId="6C3F732B"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при подаче ходатайства и (или) документов - 15 минут;</w:t>
      </w:r>
    </w:p>
    <w:p w14:paraId="593226D7"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при получении результата предоставления муниципальной услуги - 15 минут.</w:t>
      </w:r>
    </w:p>
    <w:p w14:paraId="7408E76F" w14:textId="77777777" w:rsidR="000A7386" w:rsidRDefault="000A7386" w:rsidP="000A7386">
      <w:pPr>
        <w:spacing w:before="100" w:beforeAutospacing="1" w:after="100" w:afterAutospacing="1"/>
        <w:ind w:firstLine="567"/>
        <w:contextualSpacing/>
        <w:jc w:val="center"/>
        <w:rPr>
          <w:b/>
          <w:lang w:eastAsia="ru-RU"/>
        </w:rPr>
      </w:pPr>
    </w:p>
    <w:p w14:paraId="14A38BA8" w14:textId="77777777" w:rsidR="000A7386" w:rsidRPr="00BC3227" w:rsidRDefault="000A7386" w:rsidP="000A7386">
      <w:pPr>
        <w:spacing w:before="100" w:beforeAutospacing="1" w:after="100" w:afterAutospacing="1"/>
        <w:ind w:firstLine="567"/>
        <w:contextualSpacing/>
        <w:jc w:val="center"/>
        <w:rPr>
          <w:b/>
          <w:lang w:eastAsia="ru-RU"/>
        </w:rPr>
      </w:pPr>
      <w:r w:rsidRPr="00BC3227">
        <w:rPr>
          <w:b/>
          <w:lang w:eastAsia="ru-RU"/>
        </w:rPr>
        <w:t>Срок регистрации запроса заявителя о предоставлении муниципальной услуги</w:t>
      </w:r>
    </w:p>
    <w:p w14:paraId="6131691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2.9. Регистрация ходатайства о предоставлении муниципальной услуги осуществляется в день его получения.</w:t>
      </w:r>
    </w:p>
    <w:p w14:paraId="3F99BF5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2.10.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14:paraId="084E75F4" w14:textId="77777777" w:rsidR="000A7386" w:rsidRDefault="000A7386" w:rsidP="000A7386">
      <w:pPr>
        <w:spacing w:before="100" w:beforeAutospacing="1" w:after="100" w:afterAutospacing="1"/>
        <w:ind w:firstLine="567"/>
        <w:contextualSpacing/>
        <w:jc w:val="center"/>
        <w:rPr>
          <w:b/>
          <w:lang w:eastAsia="ru-RU"/>
        </w:rPr>
      </w:pPr>
    </w:p>
    <w:p w14:paraId="450FC318" w14:textId="77777777" w:rsidR="000A7386" w:rsidRPr="00BC3227" w:rsidRDefault="000A7386" w:rsidP="000A7386">
      <w:pPr>
        <w:spacing w:before="100" w:beforeAutospacing="1" w:after="100" w:afterAutospacing="1"/>
        <w:ind w:firstLine="567"/>
        <w:contextualSpacing/>
        <w:jc w:val="center"/>
        <w:rPr>
          <w:b/>
          <w:lang w:eastAsia="ru-RU"/>
        </w:rPr>
      </w:pPr>
      <w:r w:rsidRPr="00BC3227">
        <w:rPr>
          <w:b/>
          <w:lang w:eastAsia="ru-RU"/>
        </w:rPr>
        <w:t>Требования к помещениям, в которых предоставляется муниципальная услуга</w:t>
      </w:r>
    </w:p>
    <w:p w14:paraId="08BC451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39B24C62"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2.12. Помещения должны соответствовать требованиям, установленным законодательством РФ.</w:t>
      </w:r>
    </w:p>
    <w:p w14:paraId="08290FB7"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2.13. Предоставление муниципальной услуги осуществляется в специально выделенных для этой цели помещениях.</w:t>
      </w:r>
    </w:p>
    <w:p w14:paraId="2A4C973B"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2.14. Помещения, в которых осуществляется предоставление муниципальной услуги, оборудуются:</w:t>
      </w:r>
    </w:p>
    <w:p w14:paraId="57526B4E"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информационными стендами, содержащими визуальную и текстовую информацию;</w:t>
      </w:r>
    </w:p>
    <w:p w14:paraId="0FEB6402"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стульями и столами для возможности оформления документов.</w:t>
      </w:r>
    </w:p>
    <w:p w14:paraId="54685DF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2.15. Количество мест ожидания определяется исходя из фактической нагрузки и возможностей для их размещения в здании.</w:t>
      </w:r>
    </w:p>
    <w:p w14:paraId="42E8CFC0"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Места ожидания должны соответствовать комфортным условиям для заявителей и оптимальным условиям работы специалистов.</w:t>
      </w:r>
    </w:p>
    <w:p w14:paraId="7876D37C"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14:paraId="019C3AFB"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2.17. Кабинеты приема заявителей должны иметь информационные таблички (вывески) с указанием:</w:t>
      </w:r>
    </w:p>
    <w:p w14:paraId="618F5745"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номера кабинета;</w:t>
      </w:r>
    </w:p>
    <w:p w14:paraId="5313D2B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фамилии, имени, отчества (при наличии) и должности специалиста.</w:t>
      </w:r>
    </w:p>
    <w:p w14:paraId="3A87F4A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0CC15E4C"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При организации рабочих мест следует предусмотреть возможность беспрепятственного входа (выхода) специалистов из помещения.</w:t>
      </w:r>
    </w:p>
    <w:p w14:paraId="714B42DA"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14:paraId="6F509CB4"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текст административного регламента;</w:t>
      </w:r>
    </w:p>
    <w:p w14:paraId="02989ACF"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краткое описание порядка предоставления муниципальной услуги;</w:t>
      </w:r>
    </w:p>
    <w:p w14:paraId="33779C97"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перечень документов, необходимых для предоставления муниципальной услуги;</w:t>
      </w:r>
    </w:p>
    <w:p w14:paraId="0EBF18D7"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образцы заявлений;</w:t>
      </w:r>
    </w:p>
    <w:p w14:paraId="54289B43"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34D94B2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справочная информация.</w:t>
      </w:r>
    </w:p>
    <w:p w14:paraId="0F251400"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1C7D0F0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lastRenderedPageBreak/>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04B56C63"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3F0BCF55"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431DC0A7"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6774992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7F24B992"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3EF003A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18C93A5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BC3227">
        <w:rPr>
          <w:lang w:eastAsia="ru-RU"/>
        </w:rPr>
        <w:t>тифлосурдопереводчика</w:t>
      </w:r>
      <w:proofErr w:type="spellEnd"/>
      <w:r w:rsidRPr="00BC3227">
        <w:rPr>
          <w:lang w:eastAsia="ru-RU"/>
        </w:rPr>
        <w:t>.</w:t>
      </w:r>
    </w:p>
    <w:p w14:paraId="7AD0148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1BB0D26B"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69851614"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31ACFAD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54201ACB" w14:textId="77777777" w:rsidR="000A7386" w:rsidRDefault="000A7386" w:rsidP="000A7386">
      <w:pPr>
        <w:spacing w:before="100" w:beforeAutospacing="1" w:after="100" w:afterAutospacing="1"/>
        <w:ind w:firstLine="567"/>
        <w:contextualSpacing/>
        <w:jc w:val="center"/>
        <w:rPr>
          <w:b/>
          <w:lang w:eastAsia="ru-RU"/>
        </w:rPr>
      </w:pPr>
    </w:p>
    <w:p w14:paraId="6EB0ADEB" w14:textId="77777777" w:rsidR="000A7386" w:rsidRPr="00BC3227" w:rsidRDefault="000A7386" w:rsidP="000A7386">
      <w:pPr>
        <w:spacing w:before="100" w:beforeAutospacing="1" w:after="100" w:afterAutospacing="1"/>
        <w:ind w:firstLine="567"/>
        <w:contextualSpacing/>
        <w:jc w:val="center"/>
        <w:rPr>
          <w:b/>
          <w:lang w:eastAsia="ru-RU"/>
        </w:rPr>
      </w:pPr>
      <w:r w:rsidRPr="00BC3227">
        <w:rPr>
          <w:b/>
          <w:lang w:eastAsia="ru-RU"/>
        </w:rPr>
        <w:t>Показатели качества и доступности муниципальной услуги</w:t>
      </w:r>
    </w:p>
    <w:p w14:paraId="0B0CF7DA"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2.22. Показатели доступности и качества предоставления муниципальной услуги.</w:t>
      </w:r>
    </w:p>
    <w:p w14:paraId="0B8D13D5"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2.22.1. Показателями доступности предоставления муниципальной услуги являются:</w:t>
      </w:r>
    </w:p>
    <w:p w14:paraId="3E3E773E"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транспортная доступность к месту предоставления муниципальной услуги;</w:t>
      </w:r>
    </w:p>
    <w:p w14:paraId="7D716D72"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обеспечение беспрепятственного доступа лиц к помещениям, в которых предоставляется муниципальная услуга;</w:t>
      </w:r>
    </w:p>
    <w:p w14:paraId="0380AC2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Pr>
          <w:lang w:eastAsia="ru-RU"/>
        </w:rPr>
        <w:t>Модуле</w:t>
      </w:r>
      <w:r w:rsidRPr="00BC3227">
        <w:rPr>
          <w:lang w:eastAsia="ru-RU"/>
        </w:rPr>
        <w:t>;</w:t>
      </w:r>
    </w:p>
    <w:p w14:paraId="7A58D97C"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размещение информации о порядке предоставления муниципальной услуги на информационных стендах Администрации, МФЦ;</w:t>
      </w:r>
    </w:p>
    <w:p w14:paraId="3D9C6647"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размещение информации о порядке предоставления муниципальной услуги в средствах массовой информации.</w:t>
      </w:r>
    </w:p>
    <w:p w14:paraId="340C91ED"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2.22.2. Показателями качества предоставления муниципальной услуги являются отсутствие:</w:t>
      </w:r>
    </w:p>
    <w:p w14:paraId="61470CA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очередей при приеме и выдаче документов заявителям (их представителям);</w:t>
      </w:r>
    </w:p>
    <w:p w14:paraId="7DBD87E2"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нарушений сроков предоставления муниципальной услуги;</w:t>
      </w:r>
    </w:p>
    <w:p w14:paraId="6B12D6CB"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lastRenderedPageBreak/>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4CC726F3"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0F2E2633" w14:textId="77777777" w:rsidR="000A7386" w:rsidRDefault="000A7386" w:rsidP="000A7386">
      <w:pPr>
        <w:spacing w:before="100" w:beforeAutospacing="1" w:after="100" w:afterAutospacing="1"/>
        <w:ind w:firstLine="567"/>
        <w:contextualSpacing/>
        <w:jc w:val="center"/>
        <w:rPr>
          <w:b/>
          <w:lang w:eastAsia="ru-RU"/>
        </w:rPr>
      </w:pPr>
    </w:p>
    <w:p w14:paraId="787C37E8" w14:textId="77777777" w:rsidR="000A7386" w:rsidRPr="00BC3227" w:rsidRDefault="000A7386" w:rsidP="000A7386">
      <w:pPr>
        <w:spacing w:before="100" w:beforeAutospacing="1" w:after="100" w:afterAutospacing="1"/>
        <w:ind w:firstLine="567"/>
        <w:contextualSpacing/>
        <w:jc w:val="center"/>
        <w:rPr>
          <w:b/>
          <w:lang w:eastAsia="ru-RU"/>
        </w:rPr>
      </w:pPr>
      <w:r w:rsidRPr="00BC3227">
        <w:rPr>
          <w:b/>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5079C720"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6AD8FC9A"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 МФЦ осуществляются прием и выдача документов только при личном обращении заявителя (представителя заявителя).</w:t>
      </w:r>
    </w:p>
    <w:p w14:paraId="215F81F4"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14:paraId="6809379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14:paraId="44A6A6C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14:paraId="4858CAA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14:paraId="11624E05"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14:paraId="0357CCE5"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1) получение информации о порядке и сроках предоставления муниципальной услуги;</w:t>
      </w:r>
    </w:p>
    <w:p w14:paraId="5A5C0DB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 направление ходатайства.</w:t>
      </w:r>
    </w:p>
    <w:p w14:paraId="1886D284" w14:textId="77777777" w:rsidR="000A7386" w:rsidRPr="000A7386" w:rsidRDefault="000A7386" w:rsidP="000A7386">
      <w:pPr>
        <w:pStyle w:val="a4"/>
        <w:ind w:firstLine="567"/>
        <w:contextualSpacing/>
        <w:jc w:val="both"/>
        <w:rPr>
          <w:rFonts w:cs="Times New Roman"/>
          <w:lang w:val="ru-RU"/>
        </w:rPr>
      </w:pPr>
      <w:r w:rsidRPr="000A7386">
        <w:rPr>
          <w:rFonts w:cs="Times New Roman"/>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0746CBCD" w14:textId="77777777" w:rsidR="000A7386" w:rsidRPr="000A7386" w:rsidRDefault="000A7386" w:rsidP="000A7386">
      <w:pPr>
        <w:pStyle w:val="a4"/>
        <w:ind w:firstLine="567"/>
        <w:contextualSpacing/>
        <w:jc w:val="both"/>
        <w:rPr>
          <w:rFonts w:cs="Times New Roman"/>
          <w:lang w:val="ru-RU"/>
        </w:rPr>
      </w:pPr>
      <w:r w:rsidRPr="000A7386">
        <w:rPr>
          <w:rFonts w:cs="Times New Roman"/>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14:paraId="420533A4" w14:textId="77777777" w:rsidR="000A7386" w:rsidRPr="000A7386" w:rsidRDefault="000A7386" w:rsidP="000A7386">
      <w:pPr>
        <w:pStyle w:val="a4"/>
        <w:ind w:firstLine="567"/>
        <w:contextualSpacing/>
        <w:jc w:val="both"/>
        <w:rPr>
          <w:rFonts w:cs="Times New Roman"/>
          <w:lang w:val="ru-RU"/>
        </w:rPr>
      </w:pPr>
      <w:r w:rsidRPr="000A7386">
        <w:rPr>
          <w:rFonts w:cs="Times New Roman"/>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5C9AEEF2"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2.26. Перечень</w:t>
      </w:r>
      <w:r>
        <w:rPr>
          <w:lang w:eastAsia="ru-RU"/>
        </w:rPr>
        <w:t xml:space="preserve"> </w:t>
      </w:r>
      <w:r w:rsidRPr="00BC3227">
        <w:rPr>
          <w:lang w:eastAsia="ru-RU"/>
        </w:rPr>
        <w:t>информационных систем</w:t>
      </w:r>
      <w:r>
        <w:rPr>
          <w:lang w:eastAsia="ru-RU"/>
        </w:rPr>
        <w:t>,</w:t>
      </w:r>
      <w:r w:rsidRPr="00BC3227">
        <w:rPr>
          <w:lang w:eastAsia="ru-RU"/>
        </w:rPr>
        <w:t xml:space="preserve"> используемых для предоставления муниципальной услуги</w:t>
      </w:r>
    </w:p>
    <w:p w14:paraId="3ECDA7FC" w14:textId="77777777" w:rsidR="000A7386" w:rsidRPr="00BC3227" w:rsidRDefault="000A7386" w:rsidP="000A7386">
      <w:pPr>
        <w:spacing w:before="100" w:beforeAutospacing="1" w:after="100" w:afterAutospacing="1"/>
        <w:ind w:firstLine="567"/>
        <w:contextualSpacing/>
        <w:jc w:val="both"/>
      </w:pPr>
      <w:r w:rsidRPr="00BC3227">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14:paraId="72B241DD" w14:textId="77777777" w:rsidR="000A7386" w:rsidRPr="00BC3227" w:rsidRDefault="000A7386" w:rsidP="000A7386">
      <w:pPr>
        <w:spacing w:before="100" w:beforeAutospacing="1" w:after="100" w:afterAutospacing="1"/>
        <w:ind w:firstLine="567"/>
        <w:contextualSpacing/>
        <w:jc w:val="both"/>
        <w:rPr>
          <w:lang w:eastAsia="ru-RU"/>
        </w:rPr>
      </w:pPr>
      <w:r w:rsidRPr="00BC3227">
        <w:lastRenderedPageBreak/>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14:paraId="3B95BAE3" w14:textId="77777777" w:rsidR="000A7386" w:rsidRDefault="000A7386" w:rsidP="000A7386">
      <w:pPr>
        <w:spacing w:before="100" w:beforeAutospacing="1" w:after="100" w:afterAutospacing="1"/>
        <w:ind w:firstLine="567"/>
        <w:contextualSpacing/>
        <w:jc w:val="center"/>
        <w:rPr>
          <w:b/>
          <w:lang w:eastAsia="ru-RU"/>
        </w:rPr>
      </w:pPr>
    </w:p>
    <w:p w14:paraId="7A2F7D30" w14:textId="77777777" w:rsidR="000A7386" w:rsidRPr="00BC3227" w:rsidRDefault="000A7386" w:rsidP="000A7386">
      <w:pPr>
        <w:spacing w:before="100" w:beforeAutospacing="1" w:after="100" w:afterAutospacing="1"/>
        <w:ind w:firstLine="567"/>
        <w:contextualSpacing/>
        <w:jc w:val="center"/>
        <w:rPr>
          <w:b/>
          <w:lang w:eastAsia="ru-RU"/>
        </w:rPr>
      </w:pPr>
      <w:r w:rsidRPr="00BC3227">
        <w:rPr>
          <w:b/>
          <w:lang w:eastAsia="ru-RU"/>
        </w:rPr>
        <w:t>Перечень услуг, которые являются необходимыми</w:t>
      </w:r>
    </w:p>
    <w:p w14:paraId="0AE29BC4" w14:textId="77777777" w:rsidR="000A7386" w:rsidRPr="00BC3227" w:rsidRDefault="000A7386" w:rsidP="000A7386">
      <w:pPr>
        <w:spacing w:before="100" w:beforeAutospacing="1" w:after="100" w:afterAutospacing="1"/>
        <w:ind w:firstLine="567"/>
        <w:contextualSpacing/>
        <w:jc w:val="center"/>
        <w:rPr>
          <w:b/>
          <w:lang w:eastAsia="ru-RU"/>
        </w:rPr>
      </w:pPr>
      <w:r w:rsidRPr="00BC3227">
        <w:rPr>
          <w:b/>
          <w:lang w:eastAsia="ru-RU"/>
        </w:rPr>
        <w:t>и обязательными для предоставления муниципальной услуги</w:t>
      </w:r>
    </w:p>
    <w:p w14:paraId="327E757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2.27. Предоставление необходимых и обязательных услуг не требуется.</w:t>
      </w:r>
    </w:p>
    <w:p w14:paraId="386CFFBE" w14:textId="77777777" w:rsidR="000A7386" w:rsidRDefault="000A7386" w:rsidP="000A7386">
      <w:pPr>
        <w:spacing w:before="100" w:beforeAutospacing="1" w:after="100" w:afterAutospacing="1"/>
        <w:ind w:firstLine="567"/>
        <w:contextualSpacing/>
        <w:jc w:val="center"/>
        <w:rPr>
          <w:b/>
          <w:lang w:eastAsia="ru-RU"/>
        </w:rPr>
      </w:pPr>
    </w:p>
    <w:p w14:paraId="489BE7A0" w14:textId="77777777" w:rsidR="000A7386" w:rsidRPr="00BC3227" w:rsidRDefault="000A7386" w:rsidP="000A7386">
      <w:pPr>
        <w:spacing w:before="100" w:beforeAutospacing="1" w:after="100" w:afterAutospacing="1"/>
        <w:ind w:firstLine="567"/>
        <w:contextualSpacing/>
        <w:jc w:val="center"/>
        <w:rPr>
          <w:b/>
          <w:lang w:eastAsia="ru-RU"/>
        </w:rPr>
      </w:pPr>
      <w:r w:rsidRPr="00BC3227">
        <w:rPr>
          <w:b/>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011C98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2.28.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Pr="00BC3227">
        <w:rPr>
          <w:vertAlign w:val="superscript"/>
          <w:lang w:eastAsia="ru-RU"/>
        </w:rPr>
        <w:t>41</w:t>
      </w:r>
      <w:r w:rsidRPr="00BC3227">
        <w:rPr>
          <w:lang w:eastAsia="ru-RU"/>
        </w:rPr>
        <w:t xml:space="preserve"> ЗК РФ, а также требованиям, определенным Приказом Росреестра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14:paraId="656D292A"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2.29. К ходатайству прилагаются следующие документы:</w:t>
      </w:r>
    </w:p>
    <w:p w14:paraId="27D12A65"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1E541B04"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14:paraId="1B9D3662"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14:paraId="793BFD7A"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14:paraId="0D78342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BC3227">
        <w:rPr>
          <w:vertAlign w:val="superscript"/>
          <w:lang w:eastAsia="ru-RU"/>
        </w:rPr>
        <w:t>1</w:t>
      </w:r>
      <w:r w:rsidRPr="00BC3227">
        <w:rPr>
          <w:lang w:eastAsia="ru-RU"/>
        </w:rPr>
        <w:t xml:space="preserve"> статьи 39</w:t>
      </w:r>
      <w:r w:rsidRPr="00BC3227">
        <w:rPr>
          <w:vertAlign w:val="superscript"/>
          <w:lang w:eastAsia="ru-RU"/>
        </w:rPr>
        <w:t xml:space="preserve">37 </w:t>
      </w:r>
      <w:r w:rsidRPr="00BC3227">
        <w:rPr>
          <w:lang w:eastAsia="ru-RU"/>
        </w:rPr>
        <w:t>ЗК РФ;</w:t>
      </w:r>
    </w:p>
    <w:p w14:paraId="57754EF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w:t>
      </w:r>
      <w:proofErr w:type="gramStart"/>
      <w:r w:rsidRPr="00BC3227">
        <w:rPr>
          <w:lang w:eastAsia="ru-RU"/>
        </w:rPr>
        <w:t>строительства, в случае, если</w:t>
      </w:r>
      <w:proofErr w:type="gramEnd"/>
      <w:r w:rsidRPr="00BC3227">
        <w:rPr>
          <w:lang w:eastAsia="ru-RU"/>
        </w:rPr>
        <w:t xml:space="preserve"> ходатайство об установлении публичного сервитута подано лицом, указанным в подпункте 4</w:t>
      </w:r>
      <w:r w:rsidRPr="00BC3227">
        <w:rPr>
          <w:vertAlign w:val="superscript"/>
          <w:lang w:eastAsia="ru-RU"/>
        </w:rPr>
        <w:t xml:space="preserve">2 </w:t>
      </w:r>
      <w:r w:rsidRPr="00BC3227">
        <w:rPr>
          <w:lang w:eastAsia="ru-RU"/>
        </w:rPr>
        <w:t>статьи 39</w:t>
      </w:r>
      <w:r w:rsidRPr="00BC3227">
        <w:rPr>
          <w:vertAlign w:val="superscript"/>
          <w:lang w:eastAsia="ru-RU"/>
        </w:rPr>
        <w:t>40</w:t>
      </w:r>
      <w:r w:rsidRPr="00BC3227">
        <w:rPr>
          <w:lang w:eastAsia="ru-RU"/>
        </w:rPr>
        <w:t xml:space="preserve"> ЗК РФ;</w:t>
      </w:r>
    </w:p>
    <w:p w14:paraId="4A639700"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14:paraId="69A4AE1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w:t>
      </w:r>
      <w:r w:rsidRPr="00BC3227">
        <w:rPr>
          <w:lang w:eastAsia="ru-RU"/>
        </w:rPr>
        <w:lastRenderedPageBreak/>
        <w:t>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BC3227">
        <w:rPr>
          <w:vertAlign w:val="superscript"/>
          <w:lang w:eastAsia="ru-RU"/>
        </w:rPr>
        <w:t>37</w:t>
      </w:r>
      <w:r w:rsidRPr="00BC3227">
        <w:rPr>
          <w:lang w:eastAsia="ru-RU"/>
        </w:rPr>
        <w:t xml:space="preserve"> ЗК РФ.</w:t>
      </w:r>
    </w:p>
    <w:p w14:paraId="6DB7B96A"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2.30. Заявитель, получающий муниципальную услугу по установлению публичного сервитута, вправе представить:</w:t>
      </w:r>
    </w:p>
    <w:p w14:paraId="3C510A8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копию свидетельства о государственной регистрации организации или выписку из Единого государственного реестра юридических лиц;</w:t>
      </w:r>
    </w:p>
    <w:p w14:paraId="0C0D89A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14:paraId="7E659BE2"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выписку из Единого государственного реестра недвижимости о правах на инженерное сооружение.</w:t>
      </w:r>
    </w:p>
    <w:p w14:paraId="1B1A285C"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2.31. Рассмотрение ходатайств осуществляется в порядке их поступления.</w:t>
      </w:r>
    </w:p>
    <w:p w14:paraId="558B239E"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 случае непредставления заявителем (представителем заявителя) документов, указанных в пункте 2.29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14:paraId="55E24834"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2.32.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14:paraId="64F8CAA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1) лично по адресу Администрации;</w:t>
      </w:r>
    </w:p>
    <w:p w14:paraId="3782773A"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 посредством почтовой связи по адресу Администрации;</w:t>
      </w:r>
    </w:p>
    <w:p w14:paraId="2324C5C3"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 в форме электронного документа, путем направления на официальную электронную почту Администрации;</w:t>
      </w:r>
    </w:p>
    <w:p w14:paraId="54C38D93"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4) на бумажном носителе через МФЦ.</w:t>
      </w:r>
    </w:p>
    <w:p w14:paraId="6D1B220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 ходатайстве указываются сведения о способах представления результата муниципальной услуги:</w:t>
      </w:r>
    </w:p>
    <w:p w14:paraId="44F580BF"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в виде электронного документа, который направляется Администрацией заявителю посредством электронной почты;</w:t>
      </w:r>
    </w:p>
    <w:p w14:paraId="1958F25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14:paraId="045583A5"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14:paraId="5FA7FF7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xml:space="preserve">Формирование ходатайства в электронной форме осуществляется посредством заполнения интерактивной формы запроса </w:t>
      </w:r>
      <w:proofErr w:type="gramStart"/>
      <w:r w:rsidRPr="00BC3227">
        <w:rPr>
          <w:lang w:eastAsia="ru-RU"/>
        </w:rPr>
        <w:t>посредством</w:t>
      </w:r>
      <w:r>
        <w:rPr>
          <w:lang w:eastAsia="ru-RU"/>
        </w:rPr>
        <w:t xml:space="preserve"> </w:t>
      </w:r>
      <w:r w:rsidRPr="00BC3227">
        <w:rPr>
          <w:lang w:eastAsia="ru-RU"/>
        </w:rPr>
        <w:t>официальной странице</w:t>
      </w:r>
      <w:proofErr w:type="gramEnd"/>
      <w:r w:rsidRPr="00BC3227">
        <w:rPr>
          <w:lang w:eastAsia="ru-RU"/>
        </w:rPr>
        <w:t xml:space="preserve"> Администрации (при наличии технической возможности), без необходимости дополнительной подачи ходатайства в какой-либо иной форме.</w:t>
      </w:r>
    </w:p>
    <w:p w14:paraId="4B009714"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14:paraId="70B0B71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466D3C4F"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лица, действующего от имени юридического лица без доверенности;</w:t>
      </w:r>
    </w:p>
    <w:p w14:paraId="67AF70D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50891FFB"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14:paraId="379CB04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14:paraId="11239AAB" w14:textId="77777777" w:rsidR="000A7386" w:rsidRDefault="000A7386" w:rsidP="000A7386">
      <w:pPr>
        <w:spacing w:before="100" w:beforeAutospacing="1" w:after="100" w:afterAutospacing="1"/>
        <w:ind w:firstLine="567"/>
        <w:contextualSpacing/>
        <w:jc w:val="center"/>
        <w:rPr>
          <w:b/>
          <w:lang w:eastAsia="ru-RU"/>
        </w:rPr>
      </w:pPr>
    </w:p>
    <w:p w14:paraId="1DF143CD" w14:textId="77777777" w:rsidR="000A7386" w:rsidRPr="00BC3227" w:rsidRDefault="000A7386" w:rsidP="000A7386">
      <w:pPr>
        <w:spacing w:before="100" w:beforeAutospacing="1" w:after="100" w:afterAutospacing="1"/>
        <w:ind w:firstLine="567"/>
        <w:contextualSpacing/>
        <w:jc w:val="center"/>
        <w:rPr>
          <w:b/>
          <w:lang w:eastAsia="ru-RU"/>
        </w:rPr>
      </w:pPr>
      <w:r w:rsidRPr="00BC3227">
        <w:rPr>
          <w:b/>
          <w:lang w:eastAsia="ru-RU"/>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w:t>
      </w:r>
      <w:r w:rsidRPr="00BC3227">
        <w:rPr>
          <w:b/>
          <w:lang w:eastAsia="ru-RU"/>
        </w:rPr>
        <w:lastRenderedPageBreak/>
        <w:t>приостановления предоставления муниципальной услуги или для отказа в предоставлении муниципальной услуги</w:t>
      </w:r>
    </w:p>
    <w:p w14:paraId="4BC2D35B" w14:textId="77777777" w:rsidR="000A7386" w:rsidRPr="00BC3227" w:rsidRDefault="000A7386" w:rsidP="000A7386">
      <w:pPr>
        <w:spacing w:before="100" w:beforeAutospacing="1" w:after="100" w:afterAutospacing="1"/>
        <w:ind w:firstLine="567"/>
        <w:contextualSpacing/>
        <w:jc w:val="center"/>
        <w:rPr>
          <w:b/>
          <w:lang w:eastAsia="ru-RU"/>
        </w:rPr>
      </w:pPr>
      <w:r w:rsidRPr="00BC3227">
        <w:rPr>
          <w:b/>
          <w:lang w:eastAsia="ru-RU"/>
        </w:rPr>
        <w:t>Исчерпывающий перечень оснований для отказа в приеме документов, необходимых для предоставления муниципальной услуги</w:t>
      </w:r>
    </w:p>
    <w:p w14:paraId="0C3339A1" w14:textId="77777777" w:rsidR="000A7386" w:rsidRDefault="000A7386" w:rsidP="000A7386">
      <w:pPr>
        <w:spacing w:before="100" w:beforeAutospacing="1" w:after="100" w:afterAutospacing="1"/>
        <w:ind w:firstLine="567"/>
        <w:contextualSpacing/>
        <w:jc w:val="both"/>
        <w:rPr>
          <w:lang w:eastAsia="ru-RU"/>
        </w:rPr>
      </w:pPr>
    </w:p>
    <w:p w14:paraId="24369AB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2.33. При предоставлении муниципальной услуги по установлению публичного сервитута в приеме документов к рассмотрению отказывается в случае, если:</w:t>
      </w:r>
    </w:p>
    <w:p w14:paraId="5DDA7EC0"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1) Администрация не уполномочена на установление публичного сервитута для целей, указанных в ходатайстве;</w:t>
      </w:r>
    </w:p>
    <w:p w14:paraId="223D79E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 подано ходатайство об установлении публичного сервитута в целях, не предусмотренных статьей 39</w:t>
      </w:r>
      <w:r w:rsidRPr="00BC3227">
        <w:rPr>
          <w:vertAlign w:val="superscript"/>
          <w:lang w:eastAsia="ru-RU"/>
        </w:rPr>
        <w:t>37</w:t>
      </w:r>
      <w:r w:rsidRPr="00BC3227">
        <w:rPr>
          <w:lang w:eastAsia="ru-RU"/>
        </w:rPr>
        <w:t xml:space="preserve"> ЗК РФ;</w:t>
      </w:r>
    </w:p>
    <w:p w14:paraId="2B7A207B"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 заявитель не является лицом, предусмотренным статьей 39</w:t>
      </w:r>
      <w:r w:rsidRPr="00BC3227">
        <w:rPr>
          <w:vertAlign w:val="superscript"/>
          <w:lang w:eastAsia="ru-RU"/>
        </w:rPr>
        <w:t>40</w:t>
      </w:r>
      <w:r w:rsidRPr="00BC3227">
        <w:rPr>
          <w:lang w:eastAsia="ru-RU"/>
        </w:rPr>
        <w:t xml:space="preserve"> ЗК РФ;</w:t>
      </w:r>
    </w:p>
    <w:p w14:paraId="073CE3CE"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4) к ходатайству об установлении публичного сервитута не приложены документы, предусмотренные пунктом 5 статьи 39</w:t>
      </w:r>
      <w:r w:rsidRPr="00BC3227">
        <w:rPr>
          <w:vertAlign w:val="superscript"/>
          <w:lang w:eastAsia="ru-RU"/>
        </w:rPr>
        <w:t>41</w:t>
      </w:r>
      <w:r w:rsidRPr="00BC3227">
        <w:rPr>
          <w:lang w:eastAsia="ru-RU"/>
        </w:rPr>
        <w:t xml:space="preserve"> ЗК РФ;</w:t>
      </w:r>
    </w:p>
    <w:p w14:paraId="45FC1680"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BC3227">
        <w:rPr>
          <w:vertAlign w:val="superscript"/>
          <w:lang w:eastAsia="ru-RU"/>
        </w:rPr>
        <w:t xml:space="preserve">41 </w:t>
      </w:r>
      <w:r w:rsidRPr="00BC3227">
        <w:rPr>
          <w:lang w:eastAsia="ru-RU"/>
        </w:rPr>
        <w:t>ЗК РФ.</w:t>
      </w:r>
    </w:p>
    <w:p w14:paraId="72F7FCF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14:paraId="2EB0B972" w14:textId="77777777" w:rsidR="000A7386" w:rsidRPr="00BC3227" w:rsidRDefault="000A7386" w:rsidP="000A7386">
      <w:pPr>
        <w:spacing w:before="100" w:beforeAutospacing="1" w:after="100" w:afterAutospacing="1"/>
        <w:ind w:firstLine="567"/>
        <w:contextualSpacing/>
        <w:jc w:val="both"/>
        <w:rPr>
          <w:lang w:eastAsia="ru-RU"/>
        </w:rPr>
      </w:pPr>
      <w:r w:rsidRPr="00BC3227">
        <w:t>2.34. Основания для приостановления предоставления муниципальной услуги законодательством Российской Федерации не предусмотрены.</w:t>
      </w:r>
    </w:p>
    <w:p w14:paraId="4CC70DED"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2.35. В предоставлении муниципальной услуги по установлению публичного сервитута отказывается в случае, если:</w:t>
      </w:r>
    </w:p>
    <w:p w14:paraId="0B6E09D4"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1) в ходатайстве отсутствуют сведения, предусмотренные статьей 39</w:t>
      </w:r>
      <w:r w:rsidRPr="00BC3227">
        <w:rPr>
          <w:vertAlign w:val="superscript"/>
          <w:lang w:eastAsia="ru-RU"/>
        </w:rPr>
        <w:t>41</w:t>
      </w:r>
      <w:r w:rsidRPr="00BC3227">
        <w:rPr>
          <w:lang w:eastAsia="ru-RU"/>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BC3227">
        <w:rPr>
          <w:vertAlign w:val="superscript"/>
          <w:lang w:eastAsia="ru-RU"/>
        </w:rPr>
        <w:t>41</w:t>
      </w:r>
      <w:r w:rsidRPr="00BC3227">
        <w:rPr>
          <w:lang w:eastAsia="ru-RU"/>
        </w:rPr>
        <w:t xml:space="preserve"> ЗК РФ;</w:t>
      </w:r>
    </w:p>
    <w:p w14:paraId="177BBD7F"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 не соблюдены условия установления публичного сервитута, предусмотренные статьями 23 и 39</w:t>
      </w:r>
      <w:r w:rsidRPr="00BC3227">
        <w:rPr>
          <w:vertAlign w:val="superscript"/>
          <w:lang w:eastAsia="ru-RU"/>
        </w:rPr>
        <w:t>39</w:t>
      </w:r>
      <w:r w:rsidRPr="00BC3227">
        <w:rPr>
          <w:lang w:eastAsia="ru-RU"/>
        </w:rPr>
        <w:t xml:space="preserve"> ЗК РФ;</w:t>
      </w:r>
    </w:p>
    <w:p w14:paraId="01215C73"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77E45ACD"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0E7C5F1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5457C01A"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w:t>
      </w:r>
      <w:r w:rsidRPr="00BC3227">
        <w:rPr>
          <w:lang w:eastAsia="ru-RU"/>
        </w:rPr>
        <w:lastRenderedPageBreak/>
        <w:t>дороги, железнодорожных путей в случае подачи ходатайства об установлении публичного сервитута в целях, предусмотренных подпунктами 1, 3, 4</w:t>
      </w:r>
      <w:r w:rsidRPr="00BC3227">
        <w:rPr>
          <w:vertAlign w:val="superscript"/>
          <w:lang w:eastAsia="ru-RU"/>
        </w:rPr>
        <w:t>1</w:t>
      </w:r>
      <w:r w:rsidRPr="00BC3227">
        <w:rPr>
          <w:lang w:eastAsia="ru-RU"/>
        </w:rPr>
        <w:t xml:space="preserve"> и 6 статьи 39</w:t>
      </w:r>
      <w:r w:rsidRPr="00BC3227">
        <w:rPr>
          <w:vertAlign w:val="superscript"/>
          <w:lang w:eastAsia="ru-RU"/>
        </w:rPr>
        <w:t>37</w:t>
      </w:r>
      <w:r w:rsidRPr="00BC3227">
        <w:rPr>
          <w:lang w:eastAsia="ru-RU"/>
        </w:rPr>
        <w:t xml:space="preserve"> ЗК РФ;</w:t>
      </w:r>
    </w:p>
    <w:p w14:paraId="457196BD"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14:paraId="31B09CB7"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5F78D9F7" w14:textId="77777777" w:rsidR="000A7386" w:rsidRPr="00BC3227" w:rsidRDefault="000A7386" w:rsidP="000A7386">
      <w:pPr>
        <w:spacing w:before="100" w:beforeAutospacing="1" w:after="100" w:afterAutospacing="1"/>
        <w:ind w:firstLine="567"/>
        <w:contextualSpacing/>
        <w:jc w:val="both"/>
        <w:rPr>
          <w:lang w:eastAsia="ru-RU"/>
        </w:rPr>
      </w:pPr>
    </w:p>
    <w:p w14:paraId="3A4ECF7E" w14:textId="77777777" w:rsidR="000A7386" w:rsidRPr="00BC3227" w:rsidRDefault="000A7386" w:rsidP="000A7386">
      <w:pPr>
        <w:spacing w:before="100" w:beforeAutospacing="1" w:after="100" w:afterAutospacing="1"/>
        <w:ind w:firstLine="567"/>
        <w:contextualSpacing/>
        <w:jc w:val="both"/>
        <w:rPr>
          <w:lang w:eastAsia="ru-RU"/>
        </w:rPr>
      </w:pPr>
      <w:r w:rsidRPr="00BC3227">
        <w:rPr>
          <w:b/>
          <w:bCs/>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7C7AEACA"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w:t>
      </w:r>
    </w:p>
    <w:p w14:paraId="128E354E"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3.1. Исчерпывающий перечень административных процедур.</w:t>
      </w:r>
    </w:p>
    <w:p w14:paraId="749FB6CB"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Предоставление муниципальной услуги включает в себя следующие административные процедуры:</w:t>
      </w:r>
    </w:p>
    <w:p w14:paraId="2E347233"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3.1.1. Прием и регистрация документов, представленных заявителем (представителем заявителя);</w:t>
      </w:r>
    </w:p>
    <w:p w14:paraId="2D0DCA1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3.1.2. Установление оснований для возврата документов, представленных заявителем (представителем заявителя);</w:t>
      </w:r>
    </w:p>
    <w:p w14:paraId="050EE412"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3.1.3. Проведение мероприятий по выявлению правообладателей земельных участков;</w:t>
      </w:r>
    </w:p>
    <w:p w14:paraId="275048DA"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14:paraId="4E07A385"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3.1.5. Исправление допущенных опечаток и ошибок в выданных в результате предоставления муниципальной услуги документах.</w:t>
      </w:r>
    </w:p>
    <w:p w14:paraId="1618F45E"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3.2. Описание последовательности действий при предоставлении муниципальной услуги.</w:t>
      </w:r>
    </w:p>
    <w:p w14:paraId="566385D3" w14:textId="77777777" w:rsidR="000A7386" w:rsidRPr="00BC3227" w:rsidRDefault="000A7386" w:rsidP="000A7386">
      <w:pPr>
        <w:spacing w:before="100" w:beforeAutospacing="1" w:after="100" w:afterAutospacing="1"/>
        <w:ind w:firstLine="567"/>
        <w:contextualSpacing/>
        <w:jc w:val="both"/>
        <w:rPr>
          <w:lang w:eastAsia="ru-RU"/>
        </w:rPr>
      </w:pPr>
      <w:bookmarkStart w:id="1" w:name="P288"/>
      <w:bookmarkEnd w:id="1"/>
      <w:r w:rsidRPr="00BC3227">
        <w:rPr>
          <w:lang w:eastAsia="ru-RU"/>
        </w:rPr>
        <w:t>3.2.1. Прием и регистрация документов, представленных заявителем (представителем заявителя).</w:t>
      </w:r>
    </w:p>
    <w:p w14:paraId="4311DB0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Основанием для приема и регистрации ходатайства и приложенных к нему документов является их поступление в Администрацию.</w:t>
      </w:r>
    </w:p>
    <w:p w14:paraId="1F0C5A2F"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14:paraId="37EC913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14:paraId="098BEA83"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14:paraId="57B05CE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14:paraId="23E92EC3"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lastRenderedPageBreak/>
        <w:t>Максимальный срок исполнения административной процедуры - в течение 1 (одного) рабочего дня с момента поступления ходатайства в Администрацию.</w:t>
      </w:r>
    </w:p>
    <w:p w14:paraId="43B3B9B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3.2.2. Установление оснований для возврата документов, представленных заявителем.</w:t>
      </w:r>
    </w:p>
    <w:p w14:paraId="60E7A6BF"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14:paraId="31F4D95C"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устанавливает соответствие документов, поданных в электронной форме, требованиям приказа Федеральной службы государственной регистрации, кадастра и картографии от 19.04.2022 №П/0151;</w:t>
      </w:r>
    </w:p>
    <w:p w14:paraId="19436E73"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14:paraId="4AF0E4F4"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проверяет наличие или отсутствие оснований, предусмотренных пунктом 2.33 Регламента.</w:t>
      </w:r>
    </w:p>
    <w:p w14:paraId="168C40CE"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При наличии оснований, указанных в пункте 2.33 Регламента, ходатайство возвращается без рассмотрения с указанием причины принятого решения способом, указанным в ходатайстве.</w:t>
      </w:r>
    </w:p>
    <w:p w14:paraId="1D9EE25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14:paraId="735E3D0E"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14:paraId="0159424B"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При отсутствии оснований, предусмотренных пунктом 2.33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14:paraId="5850E2A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14:paraId="32131AD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14:paraId="21F9CC67"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14:paraId="07234F8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3.2.3. Проведение мероприятий по выявлению правообладателей земельных участков.</w:t>
      </w:r>
    </w:p>
    <w:p w14:paraId="70AECC2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Основанием для начала административной процедуры является отсутствие оснований, предусмотренных пунктом 2.33 Регламента.</w:t>
      </w:r>
    </w:p>
    <w:p w14:paraId="7CDAD36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 случае установления публичного сервитута в целях, указанных в подпункте 3 статьи 39</w:t>
      </w:r>
      <w:r w:rsidRPr="00BC3227">
        <w:rPr>
          <w:vertAlign w:val="superscript"/>
          <w:lang w:eastAsia="ru-RU"/>
        </w:rPr>
        <w:t>37</w:t>
      </w:r>
      <w:r w:rsidRPr="00BC3227">
        <w:rPr>
          <w:lang w:eastAsia="ru-RU"/>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14:paraId="71ECEB2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 случае если подано ходатайство об установлении публичного сервитута в целях, указанных в подпунктах 1, 2, 4, 4</w:t>
      </w:r>
      <w:r w:rsidRPr="00BC3227">
        <w:rPr>
          <w:vertAlign w:val="superscript"/>
          <w:lang w:eastAsia="ru-RU"/>
        </w:rPr>
        <w:t>1</w:t>
      </w:r>
      <w:r w:rsidRPr="00BC3227">
        <w:rPr>
          <w:lang w:eastAsia="ru-RU"/>
        </w:rPr>
        <w:t xml:space="preserve"> и 5 статьи 39</w:t>
      </w:r>
      <w:r w:rsidRPr="00BC3227">
        <w:rPr>
          <w:vertAlign w:val="superscript"/>
          <w:lang w:eastAsia="ru-RU"/>
        </w:rPr>
        <w:t>37</w:t>
      </w:r>
      <w:r w:rsidRPr="00BC3227">
        <w:rPr>
          <w:lang w:eastAsia="ru-RU"/>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BC3227">
        <w:rPr>
          <w:vertAlign w:val="superscript"/>
          <w:lang w:eastAsia="ru-RU"/>
        </w:rPr>
        <w:t>42</w:t>
      </w:r>
      <w:r w:rsidRPr="00BC3227">
        <w:rPr>
          <w:lang w:eastAsia="ru-RU"/>
        </w:rPr>
        <w:t xml:space="preserve"> Земельного кодекса РФ.</w:t>
      </w:r>
    </w:p>
    <w:p w14:paraId="29066E85"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Администрация в срок не более чем семь рабочих дней со дня поступления ходатайства в Администрацию:</w:t>
      </w:r>
    </w:p>
    <w:p w14:paraId="76CAAA12"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14:paraId="57EB78DC"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Нечаевского сельсовета Мокшанского района Пензенской области по месту нахождения земельного участка и (или) земель, в отношении которых подано указанное ходатайство;</w:t>
      </w:r>
    </w:p>
    <w:p w14:paraId="7F8887BB"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lastRenderedPageBreak/>
        <w:t>- размещает сообщение о возможном установлении публичного сервитута на официальной странице Администрации;</w:t>
      </w:r>
    </w:p>
    <w:p w14:paraId="33CBFBC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14:paraId="33870265"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размещает с учетом требований подпункта 4 пункта 3 статьи 39</w:t>
      </w:r>
      <w:r w:rsidRPr="00BC3227">
        <w:rPr>
          <w:vertAlign w:val="superscript"/>
          <w:lang w:eastAsia="ru-RU"/>
        </w:rPr>
        <w:t xml:space="preserve">43 </w:t>
      </w:r>
      <w:r w:rsidRPr="00BC3227">
        <w:rPr>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
    <w:p w14:paraId="5D73B54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14:paraId="3AFD7347"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14:paraId="283C3D84"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14:paraId="2A10B8D0"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14:paraId="5E8EBE74"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Максимальный срок выполнения административной процедуры составляет 15 дней со дня поступления ходатайства в Администрацию.</w:t>
      </w:r>
    </w:p>
    <w:p w14:paraId="252D5F8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14:paraId="58B598E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14:paraId="49B7A2DE"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14:paraId="24F00D65"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Критерий принятия решения о подготовке проекта постановления:</w:t>
      </w:r>
    </w:p>
    <w:p w14:paraId="283EA100"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«Об установлении публичного сервитута»- отсутствие оснований, указанных в пункте 2.35 Регламента;</w:t>
      </w:r>
    </w:p>
    <w:p w14:paraId="05B35784"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«Об отказе в установлении публичного сервитута»- наличие оснований, указанных в пункте 2.35 Регламента.</w:t>
      </w:r>
    </w:p>
    <w:p w14:paraId="4C31269D"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14:paraId="14A32FB4"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14:paraId="5369B7A0"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lastRenderedPageBreak/>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14:paraId="19B6478C"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14:paraId="00E3983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в виде бумажного документа, который заявитель получает непосредственно при личном обращении в Администрацию, МФЦ;</w:t>
      </w:r>
    </w:p>
    <w:p w14:paraId="3652F4A2"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в виде бумажного документа, который направляется Администрацией, МФЦ заявителю посредством почтового отправления.</w:t>
      </w:r>
    </w:p>
    <w:p w14:paraId="277FBA5A"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Максимальный срок выполнения административной процедуры составляет:</w:t>
      </w:r>
    </w:p>
    <w:p w14:paraId="6A1CE94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в случае установления публичного сервитута в целях, предусмотренных подпунктом 3 статьи 39</w:t>
      </w:r>
      <w:r w:rsidRPr="00BC3227">
        <w:rPr>
          <w:vertAlign w:val="superscript"/>
          <w:lang w:eastAsia="ru-RU"/>
        </w:rPr>
        <w:t>37</w:t>
      </w:r>
      <w:r w:rsidRPr="00BC3227">
        <w:rPr>
          <w:lang w:eastAsia="ru-RU"/>
        </w:rPr>
        <w:t xml:space="preserve"> ЗК РФ - 20 дней со дня поступления в Администрацию ходатайства и прилагаемых к нему документов.</w:t>
      </w:r>
    </w:p>
    <w:p w14:paraId="722E6025"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в случае установления публичного сервитута в целях, предусмотренных подпунктами 1, 2, 4, 4</w:t>
      </w:r>
      <w:r w:rsidRPr="00BC3227">
        <w:rPr>
          <w:vertAlign w:val="superscript"/>
          <w:lang w:eastAsia="ru-RU"/>
        </w:rPr>
        <w:t>1</w:t>
      </w:r>
      <w:r w:rsidRPr="00BC3227">
        <w:rPr>
          <w:lang w:eastAsia="ru-RU"/>
        </w:rPr>
        <w:t xml:space="preserve"> и 5 статьи 39</w:t>
      </w:r>
      <w:r w:rsidRPr="00BC3227">
        <w:rPr>
          <w:vertAlign w:val="superscript"/>
          <w:lang w:eastAsia="ru-RU"/>
        </w:rPr>
        <w:t>37</w:t>
      </w:r>
      <w:r w:rsidRPr="00BC3227">
        <w:rPr>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BC3227">
        <w:rPr>
          <w:vertAlign w:val="superscript"/>
          <w:lang w:eastAsia="ru-RU"/>
        </w:rPr>
        <w:t>37</w:t>
      </w:r>
      <w:r w:rsidRPr="00BC3227">
        <w:rPr>
          <w:lang w:eastAsia="ru-RU"/>
        </w:rPr>
        <w:t xml:space="preserve"> ЗК РФ, 30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поступившем ходатайстве об установлении публичного сервитута, предусмотренного подпунктом 1 пункта 3 статьи 39</w:t>
      </w:r>
      <w:r w:rsidRPr="00BC3227">
        <w:rPr>
          <w:vertAlign w:val="superscript"/>
          <w:lang w:eastAsia="ru-RU"/>
        </w:rPr>
        <w:t>42</w:t>
      </w:r>
      <w:r w:rsidRPr="00BC3227">
        <w:rPr>
          <w:lang w:eastAsia="ru-RU"/>
        </w:rPr>
        <w:t xml:space="preserve"> ЗК РФ (за исключением случая, предусмотренного пунктом 10 статьи 39</w:t>
      </w:r>
      <w:r w:rsidRPr="00BC3227">
        <w:rPr>
          <w:vertAlign w:val="superscript"/>
          <w:lang w:eastAsia="ru-RU"/>
        </w:rPr>
        <w:t>42</w:t>
      </w:r>
      <w:r w:rsidRPr="00BC3227">
        <w:rPr>
          <w:lang w:eastAsia="ru-RU"/>
        </w:rPr>
        <w:t xml:space="preserve"> ЗК РФ).</w:t>
      </w:r>
    </w:p>
    <w:p w14:paraId="782B685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3.3. Порядок исправления допущенных опечаток и ошибок в выданных в результате предоставления муниципальной услуги документах.</w:t>
      </w:r>
    </w:p>
    <w:p w14:paraId="344EF06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53688F2E"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При обращении об исправлении технической ошибки заявитель представляет:</w:t>
      </w:r>
    </w:p>
    <w:p w14:paraId="6D49BEA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заявление об исправлении технической ошибки;</w:t>
      </w:r>
    </w:p>
    <w:p w14:paraId="41244943"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281B708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3FB88EB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14:paraId="2647A147"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2502ED5F"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14:paraId="7C59216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14:paraId="0263B96D"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14:paraId="46CD3CE0"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xml:space="preserve">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w:t>
      </w:r>
      <w:r w:rsidRPr="00BC3227">
        <w:rPr>
          <w:lang w:eastAsia="ru-RU"/>
        </w:rPr>
        <w:lastRenderedPageBreak/>
        <w:t>результате предоставления муниципальной услуги документе на подпись главе Администрации.</w:t>
      </w:r>
    </w:p>
    <w:p w14:paraId="4AA532A5"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14:paraId="3E94C98B"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14:paraId="6D04BF0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6A2127BD"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14:paraId="14FE607E"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7DC88BA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11A26342"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14:paraId="1DC68982"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64961259"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3.4. Особенности предоставления муниципальной услуги в МФЦ.</w:t>
      </w:r>
    </w:p>
    <w:p w14:paraId="6C4ABD2A"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14:paraId="0A47F67D"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 случае если муниципальная услуга оказывается на базе МФЦ, специалист МФЦ:</w:t>
      </w:r>
    </w:p>
    <w:p w14:paraId="05C7C133"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принимает от заявителя (представителя заявителя) ходатайство, регистрирует его в соответствии с документооборотом МФЦ;</w:t>
      </w:r>
    </w:p>
    <w:p w14:paraId="5B4B864F"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проверяет правильность заполнения ходатайства;</w:t>
      </w:r>
    </w:p>
    <w:p w14:paraId="7B6C7B2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проверяет комплектность представленных заявителем (представителем заявителя) документов;</w:t>
      </w:r>
    </w:p>
    <w:p w14:paraId="0BBDB468"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 выдает расписку о принятии ходатайства с указанием срока получения результата муниципальной услуги.</w:t>
      </w:r>
    </w:p>
    <w:p w14:paraId="07BEAB76"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14:paraId="38C491C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14:paraId="68186251"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14:paraId="0A80A907"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14:paraId="04E11EBB"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Полученные специалистом МФЦ документы регистрируется в установленном МФЦ порядке.</w:t>
      </w:r>
    </w:p>
    <w:p w14:paraId="4B648D5A"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lastRenderedPageBreak/>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14:paraId="6B8F8FFB" w14:textId="77777777" w:rsidR="000A7386" w:rsidRPr="00BC3227" w:rsidRDefault="000A7386" w:rsidP="000A7386">
      <w:pPr>
        <w:spacing w:before="100" w:beforeAutospacing="1" w:after="100" w:afterAutospacing="1"/>
        <w:ind w:firstLine="567"/>
        <w:contextualSpacing/>
        <w:jc w:val="both"/>
        <w:rPr>
          <w:lang w:eastAsia="ru-RU"/>
        </w:rPr>
      </w:pPr>
      <w:r w:rsidRPr="00BC3227">
        <w:rPr>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14:paraId="7D938BA9" w14:textId="77777777" w:rsidR="000A7386" w:rsidRDefault="000A7386" w:rsidP="000A7386">
      <w:pPr>
        <w:spacing w:before="100" w:beforeAutospacing="1" w:after="100" w:afterAutospacing="1"/>
        <w:ind w:firstLine="567"/>
        <w:contextualSpacing/>
        <w:jc w:val="both"/>
        <w:rPr>
          <w:lang w:eastAsia="ru-RU"/>
        </w:rPr>
      </w:pPr>
      <w:r w:rsidRPr="00BC3227">
        <w:rPr>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14:paraId="2061DFC9" w14:textId="77777777" w:rsidR="000A7386" w:rsidRPr="00BC3227" w:rsidRDefault="000A7386" w:rsidP="000A7386">
      <w:pPr>
        <w:spacing w:before="100" w:beforeAutospacing="1" w:after="100" w:afterAutospacing="1"/>
        <w:ind w:firstLine="567"/>
        <w:contextualSpacing/>
        <w:jc w:val="both"/>
        <w:rPr>
          <w:lang w:eastAsia="ru-RU"/>
        </w:rPr>
      </w:pPr>
      <w:r>
        <w:rPr>
          <w:lang w:eastAsia="ru-RU"/>
        </w:rPr>
        <w:t xml:space="preserve">                                                                                                                            </w:t>
      </w:r>
      <w:r w:rsidRPr="00BC3227">
        <w:rPr>
          <w:lang w:eastAsia="ru-RU"/>
        </w:rPr>
        <w:t>Приложение 1</w:t>
      </w:r>
    </w:p>
    <w:p w14:paraId="65D2F291" w14:textId="77777777" w:rsidR="000A7386" w:rsidRPr="00BC3227" w:rsidRDefault="000A7386" w:rsidP="000A7386">
      <w:pPr>
        <w:spacing w:before="100" w:beforeAutospacing="1" w:after="100" w:afterAutospacing="1"/>
        <w:contextualSpacing/>
        <w:jc w:val="right"/>
        <w:rPr>
          <w:lang w:eastAsia="ru-RU"/>
        </w:rPr>
      </w:pPr>
      <w:r w:rsidRPr="00BC3227">
        <w:rPr>
          <w:lang w:eastAsia="ru-RU"/>
        </w:rPr>
        <w:t>к административному регламенту</w:t>
      </w:r>
    </w:p>
    <w:p w14:paraId="68B088A1" w14:textId="77777777" w:rsidR="000A7386" w:rsidRPr="00BC3227" w:rsidRDefault="000A7386" w:rsidP="000A7386">
      <w:pPr>
        <w:spacing w:before="100" w:beforeAutospacing="1" w:after="100" w:afterAutospacing="1"/>
        <w:contextualSpacing/>
        <w:jc w:val="right"/>
        <w:rPr>
          <w:lang w:eastAsia="ru-RU"/>
        </w:rPr>
      </w:pPr>
      <w:r w:rsidRPr="00BC3227">
        <w:rPr>
          <w:lang w:eastAsia="ru-RU"/>
        </w:rPr>
        <w:t>предоставления муниципальной услуги</w:t>
      </w:r>
    </w:p>
    <w:p w14:paraId="57766E2A" w14:textId="77777777" w:rsidR="000A7386" w:rsidRPr="00BC3227" w:rsidRDefault="000A7386" w:rsidP="000A7386">
      <w:pPr>
        <w:spacing w:before="100" w:beforeAutospacing="1" w:after="100" w:afterAutospacing="1"/>
        <w:contextualSpacing/>
        <w:jc w:val="right"/>
        <w:rPr>
          <w:lang w:eastAsia="ru-RU"/>
        </w:rPr>
      </w:pPr>
      <w:r w:rsidRPr="00BC3227">
        <w:rPr>
          <w:lang w:eastAsia="ru-RU"/>
        </w:rPr>
        <w:t>«Принятие решений об установлении публичного сервитута»</w:t>
      </w:r>
    </w:p>
    <w:p w14:paraId="756D2DC0" w14:textId="77777777" w:rsidR="000A7386" w:rsidRPr="00BC3227" w:rsidRDefault="000A7386" w:rsidP="000A7386">
      <w:pPr>
        <w:spacing w:before="100" w:beforeAutospacing="1" w:after="100" w:afterAutospacing="1"/>
        <w:contextualSpacing/>
        <w:rPr>
          <w:lang w:eastAsia="ru-RU"/>
        </w:rPr>
      </w:pPr>
      <w:r w:rsidRPr="00BC3227">
        <w:rPr>
          <w:lang w:eastAsia="ru-RU"/>
        </w:rPr>
        <w:t> </w:t>
      </w:r>
    </w:p>
    <w:p w14:paraId="78811F8C" w14:textId="77777777" w:rsidR="000A7386" w:rsidRPr="00BC3227" w:rsidRDefault="000A7386" w:rsidP="000A7386">
      <w:pPr>
        <w:spacing w:before="100" w:beforeAutospacing="1" w:after="100" w:afterAutospacing="1"/>
        <w:contextualSpacing/>
        <w:jc w:val="center"/>
        <w:rPr>
          <w:lang w:eastAsia="ru-RU"/>
        </w:rPr>
      </w:pPr>
      <w:r w:rsidRPr="00BC3227">
        <w:rPr>
          <w:b/>
          <w:bCs/>
          <w:lang w:eastAsia="ru-RU"/>
        </w:rPr>
        <w:t>Форма ходатайства</w:t>
      </w:r>
    </w:p>
    <w:p w14:paraId="0CA4475B" w14:textId="77777777" w:rsidR="000A7386" w:rsidRPr="00BC3227" w:rsidRDefault="000A7386" w:rsidP="000A7386">
      <w:pPr>
        <w:spacing w:before="100" w:beforeAutospacing="1" w:after="100" w:afterAutospacing="1"/>
        <w:contextualSpacing/>
        <w:rPr>
          <w:lang w:eastAsia="ru-RU"/>
        </w:rPr>
      </w:pPr>
      <w:r w:rsidRPr="00BC3227">
        <w:rPr>
          <w:lang w:eastAsia="ru-RU"/>
        </w:rPr>
        <w:t> </w:t>
      </w:r>
    </w:p>
    <w:tbl>
      <w:tblPr>
        <w:tblW w:w="5000" w:type="pct"/>
        <w:jc w:val="center"/>
        <w:tblCellMar>
          <w:left w:w="0" w:type="dxa"/>
          <w:right w:w="0" w:type="dxa"/>
        </w:tblCellMar>
        <w:tblLook w:val="04A0" w:firstRow="1" w:lastRow="0" w:firstColumn="1" w:lastColumn="0" w:noHBand="0" w:noVBand="1"/>
      </w:tblPr>
      <w:tblGrid>
        <w:gridCol w:w="519"/>
        <w:gridCol w:w="3373"/>
        <w:gridCol w:w="1197"/>
        <w:gridCol w:w="1157"/>
        <w:gridCol w:w="1122"/>
        <w:gridCol w:w="2156"/>
      </w:tblGrid>
      <w:tr w:rsidR="000A7386" w:rsidRPr="00BC3227" w14:paraId="544C34F2"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522D87"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A941C1"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Ходатайство об установлении публичного сервитута</w:t>
            </w:r>
          </w:p>
        </w:tc>
      </w:tr>
      <w:tr w:rsidR="000A7386" w:rsidRPr="00BC3227" w14:paraId="013CB757"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980BB9"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066997"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______________________________________________________________</w:t>
            </w:r>
          </w:p>
          <w:p w14:paraId="3F0D6DDE"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(наименование органа, принимающего решение об установлении публичного сервитута)</w:t>
            </w:r>
          </w:p>
        </w:tc>
      </w:tr>
      <w:tr w:rsidR="000A7386" w:rsidRPr="00BC3227" w14:paraId="5D24E423"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524858" w14:textId="77777777" w:rsidR="000A7386" w:rsidRPr="00BC3227" w:rsidRDefault="000A7386" w:rsidP="0075759F">
            <w:pPr>
              <w:spacing w:before="100" w:beforeAutospacing="1" w:after="100" w:afterAutospacing="1"/>
              <w:contextualSpacing/>
              <w:jc w:val="center"/>
              <w:rPr>
                <w:lang w:eastAsia="ru-RU"/>
              </w:rPr>
            </w:pPr>
            <w:bookmarkStart w:id="2" w:name="P70"/>
            <w:bookmarkEnd w:id="2"/>
            <w:r w:rsidRPr="00BC3227">
              <w:rPr>
                <w:lang w:eastAsia="ru-RU"/>
              </w:rPr>
              <w:t>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AE133E"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Сведения о лице, представившем ходатайство об установлении публичного сервитута (далее - заявитель):</w:t>
            </w:r>
          </w:p>
        </w:tc>
      </w:tr>
      <w:tr w:rsidR="000A7386" w:rsidRPr="00BC3227" w14:paraId="0E858BA5"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50F428"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2.1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B3982C"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Полное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E18A5A"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76A15CA3"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4AF077"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2.2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F7CF8F"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Сокращенное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E281FB"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65B81B7A"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6BCD21"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2.3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A944D3"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Организационно-правовая форма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C24AB1"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28ACAFB1"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02F37B"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2.4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439F90"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Почтовый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4CFDAD"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1283BBA3"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DCDB9E"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2.5</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E1E65C"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Фактический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4F2678"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1EDE2182"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C22139"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2.6</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816CB6"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345644"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248725EF"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B8318C"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2.7</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519FFA"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ОГРН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7304AD"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5D4EFF2C"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C7076E"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2.8</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74FD59"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ИНН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2818DF"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642E3224"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A024DC"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B2D8A6"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Сведения о представителе заявителя:</w:t>
            </w:r>
          </w:p>
        </w:tc>
      </w:tr>
      <w:tr w:rsidR="000A7386" w:rsidRPr="00BC3227" w14:paraId="4F5821E7" w14:textId="77777777" w:rsidTr="0075759F">
        <w:trPr>
          <w:jc w:val="center"/>
        </w:trPr>
        <w:tc>
          <w:tcPr>
            <w:tcW w:w="2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46871D"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3.1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BA3CED"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Фамилия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C01E52"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5690ECE4" w14:textId="77777777" w:rsidTr="0075759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14:paraId="03198D56" w14:textId="77777777" w:rsidR="000A7386" w:rsidRPr="00BC3227" w:rsidRDefault="000A7386" w:rsidP="0075759F">
            <w:pPr>
              <w:contextualSpacing/>
              <w:rPr>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4FDDBC"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Имя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FA1F56"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35F5BB62" w14:textId="77777777" w:rsidTr="0075759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14:paraId="10DCBC66" w14:textId="77777777" w:rsidR="000A7386" w:rsidRPr="00BC3227" w:rsidRDefault="000A7386" w:rsidP="0075759F">
            <w:pPr>
              <w:contextualSpacing/>
              <w:rPr>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345929"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Отчество (при наличии)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4D7E5F"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5D833FD1"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227346"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3.2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AD01A5"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250025"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713551FB"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340D7F"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3.3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F66912"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Телефон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29D0A0"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50463792"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96EB71"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3.4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D31F33"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Наименование и реквизиты документа, подтверждающего полномочия представителя заявителя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60B681"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75E81B97"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CECB89"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63050A"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Прошу установить публичный сервитут в отношении земель и (или) земельного(</w:t>
            </w:r>
            <w:proofErr w:type="spellStart"/>
            <w:r w:rsidRPr="00BC3227">
              <w:rPr>
                <w:lang w:eastAsia="ru-RU"/>
              </w:rPr>
              <w:t>ых</w:t>
            </w:r>
            <w:proofErr w:type="spellEnd"/>
            <w:r w:rsidRPr="00BC3227">
              <w:rPr>
                <w:lang w:eastAsia="ru-RU"/>
              </w:rPr>
              <w:t>) участка(</w:t>
            </w:r>
            <w:proofErr w:type="spellStart"/>
            <w:r w:rsidRPr="00BC3227">
              <w:rPr>
                <w:lang w:eastAsia="ru-RU"/>
              </w:rPr>
              <w:t>ов</w:t>
            </w:r>
            <w:proofErr w:type="spellEnd"/>
            <w:r w:rsidRPr="00BC3227">
              <w:rPr>
                <w:lang w:eastAsia="ru-RU"/>
              </w:rPr>
              <w:t>) в целях (указываются цели, предусмотренные статьей 39</w:t>
            </w:r>
            <w:r w:rsidRPr="00BC3227">
              <w:rPr>
                <w:vertAlign w:val="superscript"/>
                <w:lang w:eastAsia="ru-RU"/>
              </w:rPr>
              <w:t>37</w:t>
            </w:r>
            <w:r w:rsidRPr="00BC3227">
              <w:rPr>
                <w:lang w:eastAsia="ru-RU"/>
              </w:rPr>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14:paraId="59C501EF"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____________________________________________________________________</w:t>
            </w:r>
          </w:p>
        </w:tc>
      </w:tr>
      <w:tr w:rsidR="000A7386" w:rsidRPr="00BC3227" w14:paraId="201B87DC"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777407"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5</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AB1A44"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Испрашиваемый срок публичного сервитута _______________________</w:t>
            </w:r>
          </w:p>
        </w:tc>
      </w:tr>
      <w:tr w:rsidR="000A7386" w:rsidRPr="00BC3227" w14:paraId="2D9FF1E6"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37BEA3"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6</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996A81"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BC3227">
              <w:rPr>
                <w:vertAlign w:val="superscript"/>
                <w:lang w:eastAsia="ru-RU"/>
              </w:rPr>
              <w:t>41</w:t>
            </w:r>
            <w:r w:rsidRPr="00BC3227">
              <w:rPr>
                <w:lang w:eastAsia="ru-RU"/>
              </w:rPr>
              <w:t xml:space="preserve"> Земельного кодекса Российской Федерации невозможно или существенно затруднено (при возникновении таких обстоятельств)</w:t>
            </w:r>
          </w:p>
          <w:p w14:paraId="0C9790F0"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________________________________</w:t>
            </w:r>
          </w:p>
        </w:tc>
      </w:tr>
      <w:tr w:rsidR="000A7386" w:rsidRPr="00BC3227" w14:paraId="465F4932"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0FCC8F"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7</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277925"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Обоснование необходимости установления публичного сервитута ___________</w:t>
            </w:r>
          </w:p>
        </w:tc>
      </w:tr>
      <w:tr w:rsidR="000A7386" w:rsidRPr="00BC3227" w14:paraId="37402B59"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87EB50"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lastRenderedPageBreak/>
              <w:t>8</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5B4856"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муниципальных нужд)</w:t>
            </w:r>
          </w:p>
          <w:p w14:paraId="0DF2D0C7"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________________________________________________________</w:t>
            </w:r>
          </w:p>
        </w:tc>
      </w:tr>
      <w:tr w:rsidR="000A7386" w:rsidRPr="00BC3227" w14:paraId="0C7AA1CE" w14:textId="77777777" w:rsidTr="0075759F">
        <w:trPr>
          <w:jc w:val="center"/>
        </w:trPr>
        <w:tc>
          <w:tcPr>
            <w:tcW w:w="2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CBD2FE"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9</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6A3610"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A8CAD8"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14B63319" w14:textId="77777777" w:rsidTr="0075759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14:paraId="579E0D70" w14:textId="77777777" w:rsidR="000A7386" w:rsidRPr="00BC3227" w:rsidRDefault="000A7386" w:rsidP="0075759F">
            <w:pPr>
              <w:contextualSpacing/>
              <w:rPr>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tcPr>
          <w:p w14:paraId="657664F7" w14:textId="77777777" w:rsidR="000A7386" w:rsidRPr="00BC3227" w:rsidRDefault="000A7386" w:rsidP="0075759F">
            <w:pPr>
              <w:contextualSpacing/>
              <w:rPr>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0C4B6C"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74193BE3" w14:textId="77777777" w:rsidTr="0075759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14:paraId="2CD2F6C9" w14:textId="77777777" w:rsidR="000A7386" w:rsidRPr="00BC3227" w:rsidRDefault="000A7386" w:rsidP="0075759F">
            <w:pPr>
              <w:contextualSpacing/>
              <w:rPr>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tcPr>
          <w:p w14:paraId="34525968" w14:textId="77777777" w:rsidR="000A7386" w:rsidRPr="00BC3227" w:rsidRDefault="000A7386" w:rsidP="0075759F">
            <w:pPr>
              <w:contextualSpacing/>
              <w:rPr>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3CC332"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r>
      <w:tr w:rsidR="000A7386" w:rsidRPr="00BC3227" w14:paraId="4882913D"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1B74CB"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10</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5C5701"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0A7386" w:rsidRPr="00BC3227" w14:paraId="6F3138A5" w14:textId="77777777" w:rsidTr="0075759F">
        <w:trPr>
          <w:jc w:val="center"/>
        </w:trPr>
        <w:tc>
          <w:tcPr>
            <w:tcW w:w="2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0A9CC3"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11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2CC93F"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Сведения о способах представления результатов рассмотрения ходатайства:</w:t>
            </w:r>
          </w:p>
        </w:tc>
      </w:tr>
      <w:tr w:rsidR="000A7386" w:rsidRPr="00BC3227" w14:paraId="5A913D3D" w14:textId="77777777" w:rsidTr="0075759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14:paraId="4E570C13" w14:textId="77777777" w:rsidR="000A7386" w:rsidRPr="00BC3227" w:rsidRDefault="000A7386" w:rsidP="0075759F">
            <w:pPr>
              <w:contextualSpacing/>
              <w:rPr>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7711BC"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F05B85"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___________</w:t>
            </w:r>
          </w:p>
          <w:p w14:paraId="65F3F1D4"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(да/нет)</w:t>
            </w:r>
          </w:p>
        </w:tc>
      </w:tr>
      <w:tr w:rsidR="000A7386" w:rsidRPr="00BC3227" w14:paraId="587D051E" w14:textId="77777777" w:rsidTr="0075759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14:paraId="10E7243B" w14:textId="77777777" w:rsidR="000A7386" w:rsidRPr="00BC3227" w:rsidRDefault="000A7386" w:rsidP="0075759F">
            <w:pPr>
              <w:contextualSpacing/>
              <w:rPr>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65A176"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EFDDEB"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___________</w:t>
            </w:r>
          </w:p>
          <w:p w14:paraId="6C216718"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(да/нет)</w:t>
            </w:r>
          </w:p>
        </w:tc>
      </w:tr>
      <w:tr w:rsidR="000A7386" w:rsidRPr="00BC3227" w14:paraId="2A3E1C59"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3A4469"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12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5F5B4C"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Документы, прилагаемые к ходатайству: _________________________________</w:t>
            </w:r>
          </w:p>
        </w:tc>
      </w:tr>
      <w:tr w:rsidR="000A7386" w:rsidRPr="00BC3227" w14:paraId="76866FAB"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D23C7A"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13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66EC5D"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0A7386" w:rsidRPr="00BC3227" w14:paraId="1BBDEC30"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76E2B1"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14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E3659C" w14:textId="77777777" w:rsidR="000A7386" w:rsidRPr="00BC3227" w:rsidRDefault="000A7386" w:rsidP="0075759F">
            <w:pPr>
              <w:spacing w:before="100" w:beforeAutospacing="1" w:after="100" w:afterAutospacing="1"/>
              <w:contextualSpacing/>
              <w:jc w:val="both"/>
              <w:rPr>
                <w:lang w:eastAsia="ru-RU"/>
              </w:rPr>
            </w:pPr>
            <w:r w:rsidRPr="00BC3227">
              <w:rPr>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BC3227">
              <w:rPr>
                <w:vertAlign w:val="superscript"/>
                <w:lang w:eastAsia="ru-RU"/>
              </w:rPr>
              <w:t>41</w:t>
            </w:r>
            <w:r w:rsidRPr="00BC3227">
              <w:rPr>
                <w:lang w:eastAsia="ru-RU"/>
              </w:rPr>
              <w:t xml:space="preserve"> Земельного кодекса Российской Федерации</w:t>
            </w:r>
          </w:p>
        </w:tc>
      </w:tr>
      <w:tr w:rsidR="000A7386" w:rsidRPr="00BC3227" w14:paraId="65AADC0A"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1AB119"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15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08E6BE"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Подпись:</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88FEFC"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Дата:</w:t>
            </w:r>
          </w:p>
        </w:tc>
      </w:tr>
      <w:tr w:rsidR="000A7386" w:rsidRPr="00BC3227" w14:paraId="3DA02F23" w14:textId="77777777" w:rsidTr="0075759F">
        <w:trPr>
          <w:jc w:val="center"/>
        </w:trPr>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C86B4F"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 </w:t>
            </w:r>
          </w:p>
        </w:tc>
        <w:tc>
          <w:tcPr>
            <w:tcW w:w="1772" w:type="pct"/>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31C9A352"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_________________</w:t>
            </w:r>
          </w:p>
          <w:p w14:paraId="1F8B50AA"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(подпись)</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tcPr>
          <w:p w14:paraId="3EA2555C"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___________________________</w:t>
            </w:r>
          </w:p>
          <w:p w14:paraId="74B18ED3"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(инициалы, фамилия)</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C11DC7" w14:textId="77777777" w:rsidR="000A7386" w:rsidRPr="00BC3227" w:rsidRDefault="000A7386" w:rsidP="0075759F">
            <w:pPr>
              <w:spacing w:before="100" w:beforeAutospacing="1" w:after="100" w:afterAutospacing="1"/>
              <w:contextualSpacing/>
              <w:jc w:val="center"/>
              <w:rPr>
                <w:lang w:eastAsia="ru-RU"/>
              </w:rPr>
            </w:pPr>
            <w:r w:rsidRPr="00BC3227">
              <w:rPr>
                <w:lang w:eastAsia="ru-RU"/>
              </w:rPr>
              <w:t>«__» ____ ___ г.</w:t>
            </w:r>
          </w:p>
        </w:tc>
      </w:tr>
    </w:tbl>
    <w:p w14:paraId="453D355F" w14:textId="77777777" w:rsidR="000A7386" w:rsidRPr="00BC3227" w:rsidRDefault="000A7386" w:rsidP="000A7386">
      <w:pPr>
        <w:spacing w:before="100" w:beforeAutospacing="1" w:after="100" w:afterAutospacing="1"/>
        <w:contextualSpacing/>
        <w:rPr>
          <w:lang w:eastAsia="ru-RU"/>
        </w:rPr>
      </w:pPr>
      <w:r w:rsidRPr="00BC3227">
        <w:rPr>
          <w:lang w:eastAsia="ru-RU"/>
        </w:rPr>
        <w:t> </w:t>
      </w:r>
      <w:bookmarkStart w:id="3" w:name="_ftn1"/>
      <w:bookmarkEnd w:id="3"/>
    </w:p>
    <w:p w14:paraId="58354751" w14:textId="77777777" w:rsidR="000A7386" w:rsidRPr="00BC3227" w:rsidRDefault="000A7386" w:rsidP="000A7386">
      <w:pPr>
        <w:spacing w:before="100" w:beforeAutospacing="1" w:after="100" w:afterAutospacing="1"/>
        <w:contextualSpacing/>
        <w:jc w:val="right"/>
        <w:rPr>
          <w:lang w:eastAsia="ru-RU"/>
        </w:rPr>
      </w:pPr>
    </w:p>
    <w:p w14:paraId="33C29AEC" w14:textId="77777777" w:rsidR="00561660" w:rsidRDefault="00561660" w:rsidP="00561660">
      <w:pPr>
        <w:pStyle w:val="ConsPlusTitle"/>
        <w:jc w:val="center"/>
        <w:rPr>
          <w:sz w:val="28"/>
          <w:szCs w:val="28"/>
        </w:rPr>
      </w:pPr>
    </w:p>
    <w:sectPr w:rsidR="00561660">
      <w:pgSz w:w="11906" w:h="16838"/>
      <w:pgMar w:top="1134" w:right="1106" w:bottom="426" w:left="1260"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EF065" w14:textId="77777777" w:rsidR="00D44310" w:rsidRDefault="00D44310">
      <w:r>
        <w:separator/>
      </w:r>
    </w:p>
  </w:endnote>
  <w:endnote w:type="continuationSeparator" w:id="0">
    <w:p w14:paraId="341E8459" w14:textId="77777777" w:rsidR="00D44310" w:rsidRDefault="00D4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DejaVu Sans">
    <w:altName w:val="Verdana"/>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宋体">
    <w:charset w:val="00"/>
    <w:family w:val="auto"/>
    <w:pitch w:val="default"/>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B383A" w14:textId="77777777" w:rsidR="00D44310" w:rsidRDefault="00D44310">
      <w:r>
        <w:separator/>
      </w:r>
    </w:p>
  </w:footnote>
  <w:footnote w:type="continuationSeparator" w:id="0">
    <w:p w14:paraId="74493EDE" w14:textId="77777777" w:rsidR="00D44310" w:rsidRDefault="00D44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D21B7E"/>
    <w:multiLevelType w:val="hybridMultilevel"/>
    <w:tmpl w:val="EDA80B52"/>
    <w:lvl w:ilvl="0" w:tplc="CE3C5962">
      <w:start w:val="1"/>
      <w:numFmt w:val="none"/>
      <w:suff w:val="nothing"/>
      <w:lvlText w:val=""/>
      <w:lvlJc w:val="left"/>
      <w:pPr>
        <w:tabs>
          <w:tab w:val="num" w:pos="0"/>
        </w:tabs>
        <w:ind w:left="0" w:firstLine="0"/>
      </w:pPr>
    </w:lvl>
    <w:lvl w:ilvl="1" w:tplc="56CEA5BC">
      <w:start w:val="1"/>
      <w:numFmt w:val="none"/>
      <w:suff w:val="nothing"/>
      <w:lvlText w:val=""/>
      <w:lvlJc w:val="left"/>
      <w:pPr>
        <w:tabs>
          <w:tab w:val="num" w:pos="0"/>
        </w:tabs>
        <w:ind w:left="0" w:firstLine="0"/>
      </w:pPr>
    </w:lvl>
    <w:lvl w:ilvl="2" w:tplc="943A05C8">
      <w:start w:val="1"/>
      <w:numFmt w:val="none"/>
      <w:pStyle w:val="3"/>
      <w:suff w:val="nothing"/>
      <w:lvlText w:val=""/>
      <w:lvlJc w:val="left"/>
      <w:pPr>
        <w:tabs>
          <w:tab w:val="num" w:pos="0"/>
        </w:tabs>
        <w:ind w:left="0" w:firstLine="0"/>
      </w:pPr>
    </w:lvl>
    <w:lvl w:ilvl="3" w:tplc="274CEB6C">
      <w:start w:val="1"/>
      <w:numFmt w:val="none"/>
      <w:pStyle w:val="4"/>
      <w:suff w:val="nothing"/>
      <w:lvlText w:val=""/>
      <w:lvlJc w:val="left"/>
      <w:pPr>
        <w:tabs>
          <w:tab w:val="num" w:pos="0"/>
        </w:tabs>
        <w:ind w:left="0" w:firstLine="0"/>
      </w:pPr>
    </w:lvl>
    <w:lvl w:ilvl="4" w:tplc="35DA4626">
      <w:start w:val="1"/>
      <w:numFmt w:val="none"/>
      <w:pStyle w:val="5"/>
      <w:suff w:val="nothing"/>
      <w:lvlText w:val=""/>
      <w:lvlJc w:val="left"/>
      <w:pPr>
        <w:tabs>
          <w:tab w:val="num" w:pos="0"/>
        </w:tabs>
        <w:ind w:left="0" w:firstLine="0"/>
      </w:pPr>
    </w:lvl>
    <w:lvl w:ilvl="5" w:tplc="79EA7298">
      <w:start w:val="1"/>
      <w:numFmt w:val="none"/>
      <w:suff w:val="nothing"/>
      <w:lvlText w:val=""/>
      <w:lvlJc w:val="left"/>
      <w:pPr>
        <w:tabs>
          <w:tab w:val="num" w:pos="0"/>
        </w:tabs>
        <w:ind w:left="0" w:firstLine="0"/>
      </w:pPr>
    </w:lvl>
    <w:lvl w:ilvl="6" w:tplc="D2B294CA">
      <w:start w:val="1"/>
      <w:numFmt w:val="none"/>
      <w:suff w:val="nothing"/>
      <w:lvlText w:val=""/>
      <w:lvlJc w:val="left"/>
      <w:pPr>
        <w:tabs>
          <w:tab w:val="num" w:pos="0"/>
        </w:tabs>
        <w:ind w:left="0" w:firstLine="0"/>
      </w:pPr>
    </w:lvl>
    <w:lvl w:ilvl="7" w:tplc="916C69F0">
      <w:start w:val="1"/>
      <w:numFmt w:val="none"/>
      <w:suff w:val="nothing"/>
      <w:lvlText w:val=""/>
      <w:lvlJc w:val="left"/>
      <w:pPr>
        <w:tabs>
          <w:tab w:val="num" w:pos="0"/>
        </w:tabs>
        <w:ind w:left="0" w:firstLine="0"/>
      </w:pPr>
    </w:lvl>
    <w:lvl w:ilvl="8" w:tplc="A12C9804">
      <w:start w:val="1"/>
      <w:numFmt w:val="none"/>
      <w:suff w:val="nothing"/>
      <w:lvlText w:val=""/>
      <w:lvlJc w:val="left"/>
      <w:pPr>
        <w:tabs>
          <w:tab w:val="num" w:pos="0"/>
        </w:tabs>
        <w:ind w:left="0" w:firstLine="0"/>
      </w:pPr>
    </w:lvl>
  </w:abstractNum>
  <w:abstractNum w:abstractNumId="1" w15:restartNumberingAfterBreak="0">
    <w:nsid w:val="741464CF"/>
    <w:multiLevelType w:val="hybridMultilevel"/>
    <w:tmpl w:val="64E0839A"/>
    <w:lvl w:ilvl="0" w:tplc="4E5ED8F2">
      <w:start w:val="1"/>
      <w:numFmt w:val="none"/>
      <w:pStyle w:val="1"/>
      <w:suff w:val="nothing"/>
      <w:lvlText w:val=""/>
      <w:lvlJc w:val="left"/>
      <w:pPr>
        <w:tabs>
          <w:tab w:val="num" w:pos="0"/>
        </w:tabs>
        <w:ind w:left="0" w:firstLine="0"/>
      </w:pPr>
    </w:lvl>
    <w:lvl w:ilvl="1" w:tplc="5434D84A">
      <w:start w:val="1"/>
      <w:numFmt w:val="none"/>
      <w:suff w:val="nothing"/>
      <w:lvlText w:val=""/>
      <w:lvlJc w:val="left"/>
      <w:pPr>
        <w:tabs>
          <w:tab w:val="num" w:pos="0"/>
        </w:tabs>
        <w:ind w:left="0" w:firstLine="0"/>
      </w:pPr>
    </w:lvl>
    <w:lvl w:ilvl="2" w:tplc="0C58E43E">
      <w:start w:val="1"/>
      <w:numFmt w:val="none"/>
      <w:pStyle w:val="3"/>
      <w:suff w:val="nothing"/>
      <w:lvlText w:val=""/>
      <w:lvlJc w:val="left"/>
      <w:pPr>
        <w:tabs>
          <w:tab w:val="num" w:pos="0"/>
        </w:tabs>
        <w:ind w:left="0" w:firstLine="0"/>
      </w:pPr>
    </w:lvl>
    <w:lvl w:ilvl="3" w:tplc="B2DC4A48">
      <w:start w:val="1"/>
      <w:numFmt w:val="none"/>
      <w:suff w:val="nothing"/>
      <w:lvlText w:val=""/>
      <w:lvlJc w:val="left"/>
      <w:pPr>
        <w:tabs>
          <w:tab w:val="num" w:pos="0"/>
        </w:tabs>
        <w:ind w:left="0" w:firstLine="0"/>
      </w:pPr>
    </w:lvl>
    <w:lvl w:ilvl="4" w:tplc="3F48239A">
      <w:start w:val="1"/>
      <w:numFmt w:val="none"/>
      <w:pStyle w:val="5"/>
      <w:suff w:val="nothing"/>
      <w:lvlText w:val=""/>
      <w:lvlJc w:val="left"/>
      <w:pPr>
        <w:tabs>
          <w:tab w:val="num" w:pos="0"/>
        </w:tabs>
        <w:ind w:left="0" w:firstLine="0"/>
      </w:pPr>
    </w:lvl>
    <w:lvl w:ilvl="5" w:tplc="1CFC472A">
      <w:start w:val="1"/>
      <w:numFmt w:val="none"/>
      <w:suff w:val="nothing"/>
      <w:lvlText w:val=""/>
      <w:lvlJc w:val="left"/>
      <w:pPr>
        <w:tabs>
          <w:tab w:val="num" w:pos="0"/>
        </w:tabs>
        <w:ind w:left="0" w:firstLine="0"/>
      </w:pPr>
    </w:lvl>
    <w:lvl w:ilvl="6" w:tplc="9ECC66DC">
      <w:start w:val="1"/>
      <w:numFmt w:val="none"/>
      <w:suff w:val="nothing"/>
      <w:lvlText w:val=""/>
      <w:lvlJc w:val="left"/>
      <w:pPr>
        <w:tabs>
          <w:tab w:val="num" w:pos="0"/>
        </w:tabs>
        <w:ind w:left="0" w:firstLine="0"/>
      </w:pPr>
    </w:lvl>
    <w:lvl w:ilvl="7" w:tplc="76647896">
      <w:start w:val="1"/>
      <w:numFmt w:val="none"/>
      <w:suff w:val="nothing"/>
      <w:lvlText w:val=""/>
      <w:lvlJc w:val="left"/>
      <w:pPr>
        <w:tabs>
          <w:tab w:val="num" w:pos="0"/>
        </w:tabs>
        <w:ind w:left="0" w:firstLine="0"/>
      </w:pPr>
    </w:lvl>
    <w:lvl w:ilvl="8" w:tplc="A73C5310">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7EC"/>
    <w:rsid w:val="000A7386"/>
    <w:rsid w:val="00561660"/>
    <w:rsid w:val="008938C2"/>
    <w:rsid w:val="00A147EC"/>
    <w:rsid w:val="00D44310"/>
    <w:rsid w:val="00E922AE"/>
    <w:rsid w:val="00FF1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D8CCE"/>
  <w15:docId w15:val="{0E7B31C4-DDFF-4E77-92F5-A77233F1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s="Times New Roman"/>
      <w:lang w:val="ru-RU" w:bidi="ar-SA"/>
    </w:rPr>
  </w:style>
  <w:style w:type="paragraph" w:styleId="1">
    <w:name w:val="heading 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1"/>
    <w:qFormat/>
    <w:pPr>
      <w:keepNext/>
      <w:numPr>
        <w:ilvl w:val="2"/>
        <w:numId w:val="1"/>
      </w:numPr>
      <w:jc w:val="center"/>
      <w:outlineLvl w:val="2"/>
    </w:pPr>
    <w:rPr>
      <w:b/>
      <w:sz w:val="40"/>
      <w:lang w:val="en-US"/>
    </w:rPr>
  </w:style>
  <w:style w:type="paragraph" w:styleId="4">
    <w:name w:val="heading 4"/>
    <w:basedOn w:val="a"/>
    <w:next w:val="a"/>
    <w:link w:val="41"/>
    <w:qFormat/>
    <w:pPr>
      <w:keepNext/>
      <w:numPr>
        <w:ilvl w:val="3"/>
        <w:numId w:val="1"/>
      </w:numPr>
      <w:jc w:val="center"/>
      <w:outlineLvl w:val="3"/>
    </w:pPr>
    <w:rPr>
      <w:b/>
      <w:color w:val="800080"/>
      <w:sz w:val="36"/>
      <w:szCs w:val="36"/>
      <w:lang w:val="en-US"/>
    </w:rPr>
  </w:style>
  <w:style w:type="paragraph" w:styleId="5">
    <w:name w:val="heading 5"/>
    <w:basedOn w:val="a"/>
    <w:next w:val="a"/>
    <w:link w:val="51"/>
    <w:qFormat/>
    <w:pPr>
      <w:keepNext/>
      <w:numPr>
        <w:ilvl w:val="4"/>
        <w:numId w:val="1"/>
      </w:numPr>
      <w:jc w:val="center"/>
      <w:outlineLvl w:val="4"/>
    </w:pPr>
    <w:rPr>
      <w:color w:val="800080"/>
      <w:sz w:val="36"/>
      <w:szCs w:val="36"/>
      <w:lang w:val="en-U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1">
    <w:name w:val="Заголовок 4 Знак1"/>
    <w:link w:val="4"/>
    <w:uiPriority w:val="9"/>
    <w:rPr>
      <w:rFonts w:ascii="Arial" w:eastAsia="Arial" w:hAnsi="Arial" w:cs="Arial"/>
      <w:b/>
      <w:bCs/>
      <w:sz w:val="26"/>
      <w:szCs w:val="26"/>
    </w:rPr>
  </w:style>
  <w:style w:type="character" w:customStyle="1" w:styleId="51">
    <w:name w:val="Заголовок 5 Знак1"/>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WW8Num1z0">
    <w:name w:val="WW8Num1z0"/>
    <w:qFormat/>
  </w:style>
  <w:style w:type="character" w:customStyle="1" w:styleId="33">
    <w:name w:val="Заголовок 3 Знак"/>
    <w:qFormat/>
    <w:rPr>
      <w:b/>
      <w:sz w:val="40"/>
      <w:szCs w:val="24"/>
    </w:rPr>
  </w:style>
  <w:style w:type="character" w:customStyle="1" w:styleId="43">
    <w:name w:val="Заголовок 4 Знак"/>
    <w:qFormat/>
    <w:rPr>
      <w:b/>
      <w:color w:val="800080"/>
      <w:sz w:val="36"/>
      <w:szCs w:val="36"/>
    </w:rPr>
  </w:style>
  <w:style w:type="character" w:customStyle="1" w:styleId="53">
    <w:name w:val="Заголовок 5 Знак"/>
    <w:qFormat/>
    <w:rPr>
      <w:color w:val="800080"/>
      <w:sz w:val="36"/>
      <w:szCs w:val="36"/>
    </w:rPr>
  </w:style>
  <w:style w:type="character" w:customStyle="1" w:styleId="34">
    <w:name w:val="Основной текст 3 Знак"/>
    <w:qFormat/>
    <w:rPr>
      <w:rFonts w:eastAsia="Calibri"/>
      <w:sz w:val="16"/>
      <w:szCs w:val="16"/>
      <w:lang w:val="ru-RU" w:bidi="ar-SA"/>
    </w:rPr>
  </w:style>
  <w:style w:type="character" w:customStyle="1" w:styleId="blk">
    <w:name w:val="blk"/>
    <w:qFormat/>
  </w:style>
  <w:style w:type="paragraph" w:customStyle="1" w:styleId="Heading">
    <w:name w:val="Heading"/>
    <w:basedOn w:val="a"/>
    <w:next w:val="af9"/>
    <w:qFormat/>
    <w:pPr>
      <w:keepNext/>
      <w:spacing w:before="240" w:after="120"/>
    </w:pPr>
    <w:rPr>
      <w:rFonts w:ascii="Arial" w:eastAsia="DejaVu Sans" w:hAnsi="Arial" w:cs="DejaVu Sans"/>
      <w:sz w:val="28"/>
      <w:szCs w:val="28"/>
    </w:rPr>
  </w:style>
  <w:style w:type="paragraph" w:styleId="af9">
    <w:name w:val="Body Text"/>
    <w:basedOn w:val="a"/>
    <w:pPr>
      <w:spacing w:after="140" w:line="276" w:lineRule="auto"/>
    </w:pPr>
  </w:style>
  <w:style w:type="paragraph" w:styleId="afa">
    <w:name w:val="List"/>
    <w:basedOn w:val="af9"/>
  </w:style>
  <w:style w:type="paragraph" w:styleId="afb">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35">
    <w:name w:val="Body Text 3"/>
    <w:basedOn w:val="a"/>
    <w:qFormat/>
    <w:pPr>
      <w:widowControl w:val="0"/>
      <w:spacing w:after="120"/>
    </w:pPr>
    <w:rPr>
      <w:rFonts w:eastAsia="Calibri"/>
      <w:sz w:val="16"/>
      <w:szCs w:val="16"/>
    </w:rPr>
  </w:style>
  <w:style w:type="paragraph" w:styleId="afc">
    <w:name w:val="Balloon Text"/>
    <w:basedOn w:val="a"/>
    <w:qFormat/>
    <w:rPr>
      <w:rFonts w:ascii="Tahoma" w:hAnsi="Tahoma" w:cs="Tahoma"/>
      <w:sz w:val="16"/>
      <w:szCs w:val="16"/>
    </w:rPr>
  </w:style>
  <w:style w:type="paragraph" w:customStyle="1" w:styleId="ConsPlusTitle">
    <w:name w:val="ConsPlusTitle"/>
    <w:qFormat/>
    <w:pPr>
      <w:widowControl w:val="0"/>
    </w:pPr>
    <w:rPr>
      <w:rFonts w:eastAsia="Times New Roman" w:cs="Times New Roman"/>
      <w:b/>
      <w:bCs/>
      <w:lang w:val="ru-RU" w:bidi="ar-SA"/>
    </w:rPr>
  </w:style>
  <w:style w:type="numbering" w:customStyle="1" w:styleId="WW8Num1">
    <w:name w:val="WW8Num1"/>
    <w:qFormat/>
  </w:style>
  <w:style w:type="character" w:customStyle="1" w:styleId="afd">
    <w:name w:val="Цветовое выделение"/>
    <w:qFormat/>
    <w:rsid w:val="00561660"/>
    <w:rPr>
      <w:b/>
      <w:color w:val="26282F"/>
    </w:rPr>
  </w:style>
  <w:style w:type="paragraph" w:customStyle="1" w:styleId="ConsPlusNormal">
    <w:name w:val="ConsPlusNormal"/>
    <w:qFormat/>
    <w:rsid w:val="00561660"/>
    <w:pPr>
      <w:widowControl w:val="0"/>
    </w:pPr>
    <w:rPr>
      <w:rFonts w:ascii="Calibri" w:eastAsia="Calibri" w:hAnsi="Calibri" w:cs="Calibri"/>
      <w:sz w:val="22"/>
      <w:szCs w:val="20"/>
      <w:lang w:val="ru-RU" w:bidi="ar-SA"/>
    </w:rPr>
  </w:style>
  <w:style w:type="paragraph" w:customStyle="1" w:styleId="13">
    <w:name w:val="нум список 1"/>
    <w:qFormat/>
    <w:rsid w:val="00561660"/>
    <w:pPr>
      <w:spacing w:before="120" w:after="120" w:line="360" w:lineRule="atLeast"/>
      <w:jc w:val="both"/>
    </w:pPr>
    <w:rPr>
      <w:rFonts w:eastAsia="SimSun;宋体" w:cs="Mangal"/>
      <w:color w:val="000000"/>
      <w:szCs w:val="20"/>
      <w:lang w:val="ru-RU"/>
    </w:rPr>
  </w:style>
  <w:style w:type="paragraph" w:customStyle="1" w:styleId="afe">
    <w:name w:val="Обычный (веб)"/>
    <w:qFormat/>
    <w:rsid w:val="00561660"/>
    <w:pPr>
      <w:spacing w:before="280" w:after="280"/>
    </w:pPr>
    <w:rPr>
      <w:rFonts w:eastAsia="Times New Roman" w:cs="Times New Roman"/>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ravo-search.minjust.ru/bigs/showDocument.html?id=9AE3DE28-985D-4E62-AF7D-B3C18F4CEAE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0BAD3317-D3F5-461F-994D-821290F19897" TargetMode="External"/><Relationship Id="rId5" Type="http://schemas.openxmlformats.org/officeDocument/2006/relationships/footnotes" Target="footnotes.xml"/><Relationship Id="rId10" Type="http://schemas.openxmlformats.org/officeDocument/2006/relationships/hyperlink" Target="https://pravo-search.minjust.ru/bigs/showDocument.html?id=BD228986-19D4-4A7A-9291-4AAB88BABD5A" TargetMode="Externa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7982</Words>
  <Characters>45498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Professional</cp:lastModifiedBy>
  <cp:revision>2</cp:revision>
  <dcterms:created xsi:type="dcterms:W3CDTF">2025-07-23T07:15:00Z</dcterms:created>
  <dcterms:modified xsi:type="dcterms:W3CDTF">2025-07-23T07:15:00Z</dcterms:modified>
  <dc:language>en-US</dc:language>
</cp:coreProperties>
</file>