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8F99" w14:textId="77777777" w:rsidR="000A681E" w:rsidRDefault="0078291F">
      <w:pPr>
        <w:jc w:val="center"/>
        <w:rPr>
          <w:color w:val="800080"/>
          <w:sz w:val="28"/>
          <w:szCs w:val="28"/>
          <w:lang w:val="en-US" w:eastAsia="en-US"/>
        </w:rPr>
      </w:pPr>
      <w:r>
        <w:rPr>
          <w:noProof/>
          <w:color w:val="800080"/>
          <w:sz w:val="28"/>
          <w:szCs w:val="28"/>
          <w:lang w:eastAsia="ru-RU"/>
        </w:rPr>
        <w:drawing>
          <wp:inline distT="0" distB="0" distL="0" distR="0" wp14:anchorId="669C5D56" wp14:editId="17B5A567">
            <wp:extent cx="726440" cy="86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-50" t="-41" r="-49" b="-40"/>
                    <a:stretch/>
                  </pic:blipFill>
                  <pic:spPr bwMode="auto">
                    <a:xfrm>
                      <a:off x="0" y="0"/>
                      <a:ext cx="72644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0A681E" w14:paraId="63EF6DDD" w14:textId="77777777">
        <w:trPr>
          <w:trHeight w:val="397"/>
        </w:trPr>
        <w:tc>
          <w:tcPr>
            <w:tcW w:w="9606" w:type="dxa"/>
          </w:tcPr>
          <w:p w14:paraId="51A5E282" w14:textId="77777777" w:rsidR="000A681E" w:rsidRDefault="000A681E">
            <w:pPr>
              <w:spacing w:line="276" w:lineRule="auto"/>
              <w:jc w:val="center"/>
              <w:rPr>
                <w:b/>
                <w:color w:val="800080"/>
                <w:sz w:val="28"/>
              </w:rPr>
            </w:pPr>
          </w:p>
        </w:tc>
      </w:tr>
      <w:tr w:rsidR="000A681E" w14:paraId="7ADDABC2" w14:textId="77777777">
        <w:tc>
          <w:tcPr>
            <w:tcW w:w="9606" w:type="dxa"/>
          </w:tcPr>
          <w:p w14:paraId="7356B2EA" w14:textId="77777777" w:rsidR="000A681E" w:rsidRPr="005A38FC" w:rsidRDefault="0078291F">
            <w:pPr>
              <w:pStyle w:val="4"/>
              <w:spacing w:line="276" w:lineRule="auto"/>
              <w:rPr>
                <w:color w:val="auto"/>
              </w:rPr>
            </w:pPr>
            <w:r w:rsidRPr="005A38FC">
              <w:rPr>
                <w:color w:val="auto"/>
              </w:rPr>
              <w:t xml:space="preserve">АДМИНИСТРАЦИЯ </w:t>
            </w:r>
          </w:p>
          <w:p w14:paraId="601AAFF8" w14:textId="77777777" w:rsidR="000A681E" w:rsidRPr="005A38FC" w:rsidRDefault="0078291F">
            <w:pPr>
              <w:pStyle w:val="4"/>
              <w:spacing w:line="276" w:lineRule="auto"/>
              <w:rPr>
                <w:color w:val="auto"/>
              </w:rPr>
            </w:pPr>
            <w:r w:rsidRPr="005A38FC">
              <w:rPr>
                <w:color w:val="auto"/>
              </w:rPr>
              <w:t>НЕЧАЕВСКОГО СЕЛЬСОВЕТА</w:t>
            </w:r>
          </w:p>
        </w:tc>
      </w:tr>
      <w:tr w:rsidR="000A681E" w14:paraId="6E067F21" w14:textId="77777777">
        <w:trPr>
          <w:trHeight w:val="541"/>
        </w:trPr>
        <w:tc>
          <w:tcPr>
            <w:tcW w:w="9606" w:type="dxa"/>
          </w:tcPr>
          <w:p w14:paraId="25133C8C" w14:textId="77777777" w:rsidR="000A681E" w:rsidRPr="005A38FC" w:rsidRDefault="0078291F">
            <w:pPr>
              <w:pStyle w:val="5"/>
              <w:spacing w:line="276" w:lineRule="auto"/>
              <w:rPr>
                <w:b/>
                <w:color w:val="auto"/>
              </w:rPr>
            </w:pPr>
            <w:r w:rsidRPr="005A38FC">
              <w:rPr>
                <w:b/>
                <w:color w:val="auto"/>
              </w:rPr>
              <w:t>МОКШАНСКОГО РАЙОНА ПЕНЗЕНСКОЙ ОБЛАСТИ</w:t>
            </w:r>
          </w:p>
        </w:tc>
      </w:tr>
      <w:tr w:rsidR="00E157E9" w14:paraId="3BDC9C00" w14:textId="77777777">
        <w:trPr>
          <w:trHeight w:val="541"/>
        </w:trPr>
        <w:tc>
          <w:tcPr>
            <w:tcW w:w="9606" w:type="dxa"/>
          </w:tcPr>
          <w:p w14:paraId="0A47FEA4" w14:textId="77777777" w:rsidR="00E157E9" w:rsidRPr="005A38FC" w:rsidRDefault="00E157E9" w:rsidP="00E157E9">
            <w:pPr>
              <w:pStyle w:val="3"/>
              <w:numPr>
                <w:ilvl w:val="0"/>
                <w:numId w:val="0"/>
              </w:numPr>
              <w:spacing w:line="276" w:lineRule="auto"/>
              <w:jc w:val="left"/>
              <w:rPr>
                <w:szCs w:val="40"/>
              </w:rPr>
            </w:pPr>
            <w:r w:rsidRPr="005A38FC">
              <w:rPr>
                <w:szCs w:val="20"/>
              </w:rPr>
              <w:t xml:space="preserve">                           ПОСТАНОВЛЕНИЕ</w:t>
            </w:r>
          </w:p>
          <w:p w14:paraId="0700918E" w14:textId="77777777" w:rsidR="00E157E9" w:rsidRPr="005A38FC" w:rsidRDefault="00E157E9">
            <w:pPr>
              <w:pStyle w:val="5"/>
              <w:spacing w:line="276" w:lineRule="auto"/>
              <w:rPr>
                <w:b/>
                <w:color w:val="auto"/>
              </w:rPr>
            </w:pPr>
          </w:p>
        </w:tc>
      </w:tr>
      <w:tr w:rsidR="000A681E" w14:paraId="17CFB90B" w14:textId="77777777">
        <w:trPr>
          <w:trHeight w:val="474"/>
        </w:trPr>
        <w:tc>
          <w:tcPr>
            <w:tcW w:w="9606" w:type="dxa"/>
            <w:vAlign w:val="center"/>
          </w:tcPr>
          <w:p w14:paraId="1959744F" w14:textId="77777777" w:rsidR="000A681E" w:rsidRDefault="000A681E">
            <w:pPr>
              <w:pStyle w:val="3"/>
              <w:numPr>
                <w:ilvl w:val="0"/>
                <w:numId w:val="0"/>
              </w:numPr>
              <w:spacing w:line="276" w:lineRule="auto"/>
              <w:jc w:val="left"/>
              <w:rPr>
                <w:color w:val="800080"/>
                <w:szCs w:val="40"/>
              </w:rPr>
            </w:pPr>
          </w:p>
        </w:tc>
      </w:tr>
    </w:tbl>
    <w:p w14:paraId="16FA9345" w14:textId="77777777" w:rsidR="000A681E" w:rsidRDefault="000A681E">
      <w:pPr>
        <w:rPr>
          <w:vanish/>
        </w:rPr>
      </w:pPr>
    </w:p>
    <w:p w14:paraId="25F0815B" w14:textId="317C9A28" w:rsidR="000A681E" w:rsidRDefault="0078291F">
      <w:pPr>
        <w:tabs>
          <w:tab w:val="left" w:pos="1920"/>
        </w:tabs>
        <w:rPr>
          <w:b/>
          <w:color w:val="800080"/>
          <w:spacing w:val="1"/>
          <w:sz w:val="29"/>
          <w:szCs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127000" distL="114300" distR="114300" simplePos="0" relativeHeight="3" behindDoc="0" locked="0" layoutInCell="0" allowOverlap="1" wp14:anchorId="2E972F3E" wp14:editId="78FC3AA8">
                <wp:simplePos x="0" y="0"/>
                <wp:positionH relativeFrom="page">
                  <wp:posOffset>2220300</wp:posOffset>
                </wp:positionH>
                <wp:positionV relativeFrom="page">
                  <wp:posOffset>3491325</wp:posOffset>
                </wp:positionV>
                <wp:extent cx="3819525" cy="685800"/>
                <wp:effectExtent l="0" t="0" r="0" b="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819525" cy="685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5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4"/>
                              <w:gridCol w:w="3127"/>
                              <w:gridCol w:w="1359"/>
                              <w:gridCol w:w="1409"/>
                              <w:gridCol w:w="61"/>
                            </w:tblGrid>
                            <w:tr w:rsidR="000A681E" w14:paraId="6BE07500" w14:textId="77777777" w:rsidTr="00E62FE1">
                              <w:tc>
                                <w:tcPr>
                                  <w:tcW w:w="134" w:type="dxa"/>
                                  <w:vAlign w:val="bottom"/>
                                </w:tcPr>
                                <w:p w14:paraId="793147F4" w14:textId="77777777" w:rsidR="000A681E" w:rsidRDefault="000A681E">
                                  <w:pPr>
                                    <w:spacing w:line="276" w:lineRule="auto"/>
                                    <w:rPr>
                                      <w:color w:val="80008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2A251A6" w14:textId="6725E21A" w:rsidR="000A681E" w:rsidRPr="005A38FC" w:rsidRDefault="00E62FE1">
                                  <w:pPr>
                                    <w:spacing w:line="276" w:lineRule="auto"/>
                                  </w:pPr>
                                  <w:r w:rsidRPr="005A38FC">
                                    <w:t xml:space="preserve">           </w:t>
                                  </w:r>
                                  <w:r w:rsidR="00E157E9" w:rsidRPr="005A38FC">
                                    <w:t xml:space="preserve">От </w:t>
                                  </w:r>
                                  <w:r w:rsidR="0024301B">
                                    <w:t>05.12</w:t>
                                  </w:r>
                                  <w:r w:rsidR="00E157E9" w:rsidRPr="005A38FC"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  <w:vAlign w:val="bottom"/>
                                </w:tcPr>
                                <w:p w14:paraId="582350CD" w14:textId="77777777" w:rsidR="000A681E" w:rsidRPr="005A38FC" w:rsidRDefault="000A681E">
                                  <w:pPr>
                                    <w:spacing w:line="276" w:lineRule="auto"/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DDFC048" w14:textId="247E611E" w:rsidR="000A681E" w:rsidRPr="005A38FC" w:rsidRDefault="00E157E9">
                                  <w:pPr>
                                    <w:spacing w:line="276" w:lineRule="auto"/>
                                  </w:pPr>
                                  <w:r w:rsidRPr="005A38FC">
                                    <w:t xml:space="preserve">№ </w:t>
                                  </w:r>
                                  <w:r w:rsidR="0024301B">
                                    <w:t>90</w:t>
                                  </w:r>
                                </w:p>
                              </w:tc>
                            </w:tr>
                            <w:tr w:rsidR="000A681E" w14:paraId="0B89657C" w14:textId="77777777" w:rsidTr="00E62FE1">
                              <w:trPr>
                                <w:gridAfter w:val="1"/>
                                <w:wAfter w:w="61" w:type="dxa"/>
                                <w:trHeight w:val="424"/>
                              </w:trPr>
                              <w:tc>
                                <w:tcPr>
                                  <w:tcW w:w="6029" w:type="dxa"/>
                                  <w:gridSpan w:val="4"/>
                                </w:tcPr>
                                <w:p w14:paraId="1CF581F4" w14:textId="77777777" w:rsidR="000A681E" w:rsidRDefault="000A681E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800080"/>
                                      <w:sz w:val="10"/>
                                      <w:szCs w:val="20"/>
                                    </w:rPr>
                                  </w:pPr>
                                </w:p>
                                <w:p w14:paraId="11873859" w14:textId="77777777" w:rsidR="000A681E" w:rsidRDefault="000A681E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80008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06ED89" w14:textId="77777777" w:rsidR="000A681E" w:rsidRDefault="00E157E9">
                            <w:r>
                              <w:t xml:space="preserve">                               с. Нечаевка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72F3E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174.85pt;margin-top:274.9pt;width:300.75pt;height:54pt;z-index:3;visibility:visible;mso-wrap-style:square;mso-height-percent:0;mso-wrap-distance-left:9pt;mso-wrap-distance-top:0;mso-wrap-distance-right:9pt;mso-wrap-distance-bottom:10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ABwAEAAHQDAAAOAAAAZHJzL2Uyb0RvYy54bWysU9uO0zAQfUfiHyy/06RFXZWo6QpYFSFx&#10;WWnhAyaO3ViyPZbtbdK/Z+w0ZQVviD64M+PxmTlnJvv7yRp2liFqdC1fr2rOpBPYa3dq+c8fxzc7&#10;zmIC14NBJ1t+kZHfH16/2o++kRsc0PQyMAJxsRl9y4eUfFNVUQzSQlyhl44uFQYLidxwqvoAI6Fb&#10;U23q+q4aMfQ+oJAxUvRhvuSHgq+UFOm7UlEmZlpOvaVyhnJ2+awOe2hOAfygxbUN+IcuLGhHRW9Q&#10;D5CAPQf9F5TVImBElVYCbYVKaSELB2Kzrv9g8zSAl4ULiRP9Tab4/2DFt/NjYLpv+YYzB5ZGdAz0&#10;t87KjD42lPDkKSVNH3CiCS/xmIPd+BV7egLPCQv9SQWbZSBijLJJ8ctNZTklJij4drd+t91sORN0&#10;d7fb7uoyhgqa5bUPMX2SaFk2Wh5oigUdzl9ior4odUnJxSIa3R+1McUJp+6jCewMNPFj+c1vjR9g&#10;ji7l4pxa8F5gVJl2pjcLkKZuumrRYX8h1uazownkbVqMsBjdYoATA9KezY07fE8KKV2az/AzElXO&#10;Do229HBdw7w7L/2S9ftjOfwCAAD//wMAUEsDBBQABgAIAAAAIQDOkKmL4AAAAAsBAAAPAAAAZHJz&#10;L2Rvd25yZXYueG1sTI9NT4NAEIbvJv0Pm2nizS7FUj5kabRGr41o0usWpkBgZwm7bfHfO570OJkn&#10;z/u++W42g7ji5DpLCtarAARSZeuOGgVfn28PCQjnNdV6sIQKvtHBrljc5Tqr7Y0+8Fr6RrCEXKYV&#10;tN6PmZSuatFot7IjEv/OdjLa8zk1sp70jeVmkGEQbKXRHXFCq0fct1j15cUoeDyE8dG9l6/78Yhp&#10;n7iX/kytUvfL+fkJhMfZ/8HwW5+rQ8GdTvZCtRMDOzZpzKiCaJPyBibSaB2COCnYRnECssjl/w3F&#10;DwAAAP//AwBQSwECLQAUAAYACAAAACEAtoM4kv4AAADhAQAAEwAAAAAAAAAAAAAAAAAAAAAAW0Nv&#10;bnRlbnRfVHlwZXNdLnhtbFBLAQItABQABgAIAAAAIQA4/SH/1gAAAJQBAAALAAAAAAAAAAAAAAAA&#10;AC8BAABfcmVscy8ucmVsc1BLAQItABQABgAIAAAAIQAgAnABwAEAAHQDAAAOAAAAAAAAAAAAAAAA&#10;AC4CAABkcnMvZTJvRG9jLnhtbFBLAQItABQABgAIAAAAIQDOkKmL4AAAAAsBAAAPAAAAAAAAAAAA&#10;AAAAABoEAABkcnMvZG93bnJldi54bWxQSwUGAAAAAAQABADzAAAAJwUAAAAA&#10;" o:allowincell="f" stroked="f">
                <v:fill opacity="0"/>
                <v:textbox inset="0,0,0,0">
                  <w:txbxContent>
                    <w:tbl>
                      <w:tblPr>
                        <w:tblW w:w="5050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4"/>
                        <w:gridCol w:w="3127"/>
                        <w:gridCol w:w="1359"/>
                        <w:gridCol w:w="1409"/>
                        <w:gridCol w:w="61"/>
                      </w:tblGrid>
                      <w:tr w:rsidR="000A681E" w14:paraId="6BE07500" w14:textId="77777777" w:rsidTr="00E62FE1">
                        <w:tc>
                          <w:tcPr>
                            <w:tcW w:w="134" w:type="dxa"/>
                            <w:vAlign w:val="bottom"/>
                          </w:tcPr>
                          <w:p w14:paraId="793147F4" w14:textId="77777777" w:rsidR="000A681E" w:rsidRDefault="000A681E">
                            <w:pPr>
                              <w:spacing w:line="276" w:lineRule="auto"/>
                              <w:rPr>
                                <w:color w:val="800080"/>
                              </w:rPr>
                            </w:pPr>
                          </w:p>
                        </w:tc>
                        <w:tc>
                          <w:tcPr>
                            <w:tcW w:w="3127" w:type="dxa"/>
                            <w:tcBorders>
                              <w:bottom w:val="single" w:sz="6" w:space="0" w:color="000000"/>
                            </w:tcBorders>
                          </w:tcPr>
                          <w:p w14:paraId="72A251A6" w14:textId="6725E21A" w:rsidR="000A681E" w:rsidRPr="005A38FC" w:rsidRDefault="00E62FE1">
                            <w:pPr>
                              <w:spacing w:line="276" w:lineRule="auto"/>
                            </w:pPr>
                            <w:r w:rsidRPr="005A38FC">
                              <w:t xml:space="preserve">           </w:t>
                            </w:r>
                            <w:r w:rsidR="00E157E9" w:rsidRPr="005A38FC">
                              <w:t xml:space="preserve">От </w:t>
                            </w:r>
                            <w:r w:rsidR="0024301B">
                              <w:t>05.12</w:t>
                            </w:r>
                            <w:r w:rsidR="00E157E9" w:rsidRPr="005A38FC">
                              <w:t>.2025</w:t>
                            </w:r>
                          </w:p>
                        </w:tc>
                        <w:tc>
                          <w:tcPr>
                            <w:tcW w:w="1359" w:type="dxa"/>
                            <w:vAlign w:val="bottom"/>
                          </w:tcPr>
                          <w:p w14:paraId="582350CD" w14:textId="77777777" w:rsidR="000A681E" w:rsidRPr="005A38FC" w:rsidRDefault="000A681E">
                            <w:pPr>
                              <w:spacing w:line="276" w:lineRule="auto"/>
                            </w:pPr>
                          </w:p>
                        </w:tc>
                        <w:tc>
                          <w:tcPr>
                            <w:tcW w:w="1470" w:type="dxa"/>
                            <w:gridSpan w:val="2"/>
                            <w:tcBorders>
                              <w:bottom w:val="single" w:sz="6" w:space="0" w:color="000000"/>
                            </w:tcBorders>
                          </w:tcPr>
                          <w:p w14:paraId="5DDFC048" w14:textId="247E611E" w:rsidR="000A681E" w:rsidRPr="005A38FC" w:rsidRDefault="00E157E9">
                            <w:pPr>
                              <w:spacing w:line="276" w:lineRule="auto"/>
                            </w:pPr>
                            <w:r w:rsidRPr="005A38FC">
                              <w:t xml:space="preserve">№ </w:t>
                            </w:r>
                            <w:r w:rsidR="0024301B">
                              <w:t>90</w:t>
                            </w:r>
                          </w:p>
                        </w:tc>
                      </w:tr>
                      <w:tr w:rsidR="000A681E" w14:paraId="0B89657C" w14:textId="77777777" w:rsidTr="00E62FE1">
                        <w:trPr>
                          <w:gridAfter w:val="1"/>
                          <w:wAfter w:w="61" w:type="dxa"/>
                          <w:trHeight w:val="424"/>
                        </w:trPr>
                        <w:tc>
                          <w:tcPr>
                            <w:tcW w:w="6029" w:type="dxa"/>
                            <w:gridSpan w:val="4"/>
                          </w:tcPr>
                          <w:p w14:paraId="1CF581F4" w14:textId="77777777" w:rsidR="000A681E" w:rsidRDefault="000A681E">
                            <w:pPr>
                              <w:spacing w:line="276" w:lineRule="auto"/>
                              <w:jc w:val="center"/>
                              <w:rPr>
                                <w:color w:val="800080"/>
                                <w:sz w:val="10"/>
                                <w:szCs w:val="20"/>
                              </w:rPr>
                            </w:pPr>
                          </w:p>
                          <w:p w14:paraId="11873859" w14:textId="77777777" w:rsidR="000A681E" w:rsidRDefault="000A681E">
                            <w:pPr>
                              <w:spacing w:line="276" w:lineRule="auto"/>
                              <w:jc w:val="center"/>
                              <w:rPr>
                                <w:color w:val="800080"/>
                              </w:rPr>
                            </w:pPr>
                          </w:p>
                        </w:tc>
                      </w:tr>
                    </w:tbl>
                    <w:p w14:paraId="3106ED89" w14:textId="77777777" w:rsidR="000A681E" w:rsidRDefault="00E157E9">
                      <w:r>
                        <w:t xml:space="preserve">                               с. Нечаевка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t xml:space="preserve">     </w:t>
      </w:r>
      <w:r>
        <w:rPr>
          <w:b/>
        </w:rPr>
        <w:t>О проведении месячника по благоустройств</w:t>
      </w:r>
      <w:r w:rsidR="0024301B">
        <w:rPr>
          <w:b/>
        </w:rPr>
        <w:t>у</w:t>
      </w:r>
      <w:r>
        <w:rPr>
          <w:b/>
        </w:rPr>
        <w:t xml:space="preserve"> населенных пункт</w:t>
      </w:r>
      <w:r w:rsidR="0024301B">
        <w:rPr>
          <w:b/>
        </w:rPr>
        <w:t>ов</w:t>
      </w:r>
      <w:r>
        <w:rPr>
          <w:b/>
        </w:rPr>
        <w:t xml:space="preserve"> Нечаевского сельсовета Мокшанского района Пензенской области</w:t>
      </w:r>
      <w:r w:rsidR="0024301B">
        <w:rPr>
          <w:b/>
        </w:rPr>
        <w:t xml:space="preserve"> и о подготовке мероприятий, посвященных празднованию Нового года</w:t>
      </w:r>
    </w:p>
    <w:p w14:paraId="169F37E2" w14:textId="77777777" w:rsidR="000A681E" w:rsidRDefault="000A681E">
      <w:pPr>
        <w:ind w:firstLine="709"/>
        <w:rPr>
          <w:b/>
        </w:rPr>
      </w:pPr>
    </w:p>
    <w:p w14:paraId="752F98F0" w14:textId="5DE8F305" w:rsidR="000A681E" w:rsidRDefault="0078291F">
      <w:pPr>
        <w:pStyle w:val="34"/>
        <w:tabs>
          <w:tab w:val="left" w:pos="-1985"/>
          <w:tab w:val="left" w:pos="567"/>
        </w:tabs>
        <w:spacing w:after="0"/>
        <w:ind w:left="0" w:firstLine="567"/>
        <w:jc w:val="both"/>
      </w:pPr>
      <w:r>
        <w:rPr>
          <w:sz w:val="24"/>
          <w:szCs w:val="24"/>
        </w:rPr>
        <w:t xml:space="preserve">В соответствии с </w:t>
      </w:r>
      <w:r w:rsidR="0024301B">
        <w:rPr>
          <w:sz w:val="24"/>
          <w:szCs w:val="24"/>
        </w:rPr>
        <w:t>Указом Губернатора</w:t>
      </w:r>
      <w:r>
        <w:rPr>
          <w:sz w:val="24"/>
          <w:szCs w:val="24"/>
        </w:rPr>
        <w:t xml:space="preserve"> </w:t>
      </w:r>
      <w:r w:rsidR="00E157E9">
        <w:rPr>
          <w:sz w:val="24"/>
          <w:szCs w:val="24"/>
        </w:rPr>
        <w:t xml:space="preserve">Пензенской области от </w:t>
      </w:r>
      <w:r w:rsidR="0024301B">
        <w:rPr>
          <w:sz w:val="24"/>
          <w:szCs w:val="24"/>
        </w:rPr>
        <w:t>01.12</w:t>
      </w:r>
      <w:r w:rsidR="005A38FC">
        <w:rPr>
          <w:sz w:val="24"/>
          <w:szCs w:val="24"/>
        </w:rPr>
        <w:t>.2025</w:t>
      </w:r>
      <w:r>
        <w:rPr>
          <w:sz w:val="24"/>
          <w:szCs w:val="24"/>
        </w:rPr>
        <w:t xml:space="preserve"> №</w:t>
      </w:r>
      <w:r w:rsidR="0024301B">
        <w:rPr>
          <w:sz w:val="24"/>
          <w:szCs w:val="24"/>
        </w:rPr>
        <w:t>199</w:t>
      </w:r>
      <w:r>
        <w:rPr>
          <w:sz w:val="24"/>
          <w:szCs w:val="24"/>
        </w:rPr>
        <w:t xml:space="preserve"> «О проведении месячника по благоустройству населенных пунктов</w:t>
      </w:r>
      <w:r w:rsidR="0024301B">
        <w:rPr>
          <w:sz w:val="24"/>
          <w:szCs w:val="24"/>
        </w:rPr>
        <w:t xml:space="preserve"> и о по</w:t>
      </w:r>
      <w:r w:rsidR="004705FD">
        <w:rPr>
          <w:sz w:val="24"/>
          <w:szCs w:val="24"/>
        </w:rPr>
        <w:t>д</w:t>
      </w:r>
      <w:r w:rsidR="0024301B">
        <w:rPr>
          <w:sz w:val="24"/>
          <w:szCs w:val="24"/>
        </w:rPr>
        <w:t>готовке мероприятий, посвященных празднованию Нового года</w:t>
      </w:r>
      <w:r>
        <w:rPr>
          <w:sz w:val="24"/>
          <w:szCs w:val="24"/>
        </w:rPr>
        <w:t>»,</w:t>
      </w:r>
    </w:p>
    <w:p w14:paraId="3E0B2619" w14:textId="77777777" w:rsidR="000A681E" w:rsidRDefault="000A681E">
      <w:pPr>
        <w:pStyle w:val="a4"/>
      </w:pPr>
    </w:p>
    <w:p w14:paraId="4CC1711C" w14:textId="77777777" w:rsidR="000A681E" w:rsidRDefault="0078291F">
      <w:pPr>
        <w:jc w:val="center"/>
      </w:pPr>
      <w:r>
        <w:rPr>
          <w:b/>
        </w:rPr>
        <w:t>администрация Нечаевского сельсовета</w:t>
      </w:r>
    </w:p>
    <w:p w14:paraId="341D2BD2" w14:textId="77777777" w:rsidR="000A681E" w:rsidRDefault="0078291F">
      <w:pPr>
        <w:jc w:val="center"/>
        <w:rPr>
          <w:b/>
        </w:rPr>
      </w:pPr>
      <w:r>
        <w:rPr>
          <w:b/>
        </w:rPr>
        <w:t>Мокшанского района Пензенской области постановляет:</w:t>
      </w:r>
    </w:p>
    <w:p w14:paraId="5E26D94D" w14:textId="77777777" w:rsidR="000A681E" w:rsidRDefault="000A681E">
      <w:pPr>
        <w:jc w:val="center"/>
        <w:rPr>
          <w:b/>
        </w:rPr>
      </w:pPr>
    </w:p>
    <w:p w14:paraId="1394B38E" w14:textId="09343FB4" w:rsidR="000A681E" w:rsidRPr="00422988" w:rsidRDefault="0078291F" w:rsidP="00422988">
      <w:pPr>
        <w:pStyle w:val="34"/>
        <w:tabs>
          <w:tab w:val="left" w:pos="-1985"/>
          <w:tab w:val="left" w:pos="567"/>
        </w:tabs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Провести с </w:t>
      </w:r>
      <w:r w:rsidR="00422988">
        <w:rPr>
          <w:sz w:val="24"/>
          <w:szCs w:val="24"/>
        </w:rPr>
        <w:t>01-</w:t>
      </w:r>
      <w:r w:rsidR="0024301B">
        <w:rPr>
          <w:sz w:val="24"/>
          <w:szCs w:val="24"/>
        </w:rPr>
        <w:t>31</w:t>
      </w:r>
      <w:r w:rsidR="005A38FC">
        <w:rPr>
          <w:sz w:val="24"/>
          <w:szCs w:val="24"/>
        </w:rPr>
        <w:t xml:space="preserve"> </w:t>
      </w:r>
      <w:r w:rsidR="0024301B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2025 года месячник по благоустройству и </w:t>
      </w:r>
      <w:r w:rsidR="0024301B">
        <w:rPr>
          <w:sz w:val="24"/>
          <w:szCs w:val="24"/>
        </w:rPr>
        <w:t>подготовке</w:t>
      </w:r>
      <w:r>
        <w:rPr>
          <w:sz w:val="24"/>
          <w:szCs w:val="24"/>
        </w:rPr>
        <w:t xml:space="preserve"> населенных пунктов</w:t>
      </w:r>
      <w:r w:rsidR="0024301B">
        <w:rPr>
          <w:sz w:val="24"/>
          <w:szCs w:val="24"/>
        </w:rPr>
        <w:t xml:space="preserve"> </w:t>
      </w:r>
      <w:r>
        <w:rPr>
          <w:sz w:val="24"/>
          <w:szCs w:val="24"/>
        </w:rPr>
        <w:t>Нечаевского сельсовета Мокшанского района Пензенской области</w:t>
      </w:r>
      <w:r w:rsidR="0024301B">
        <w:rPr>
          <w:sz w:val="24"/>
          <w:szCs w:val="24"/>
        </w:rPr>
        <w:t xml:space="preserve"> к празднованию Нового года:</w:t>
      </w:r>
    </w:p>
    <w:p w14:paraId="4AB918C4" w14:textId="00476FA9" w:rsidR="000A681E" w:rsidRDefault="0078291F">
      <w:pPr>
        <w:tabs>
          <w:tab w:val="left" w:pos="567"/>
        </w:tabs>
        <w:ind w:firstLine="567"/>
        <w:jc w:val="both"/>
        <w:rPr>
          <w:lang w:eastAsia="en-US"/>
        </w:rPr>
      </w:pPr>
      <w:r>
        <w:t>1.</w:t>
      </w:r>
      <w:r w:rsidR="00422988">
        <w:t>1</w:t>
      </w:r>
      <w:r>
        <w:t xml:space="preserve">. </w:t>
      </w:r>
      <w:r w:rsidR="0024301B">
        <w:t>о</w:t>
      </w:r>
      <w:r>
        <w:t xml:space="preserve">бъявить на территории Нечаевского сельсовета Мокшанского района Пензенской области проведение еженедельных «санитарных пятниц» по уборке территорий, прилегающих к административным и общественным зданиям организаций и предприятий, а также закрепленных территорий, </w:t>
      </w:r>
      <w:r>
        <w:rPr>
          <w:lang w:eastAsia="en-US"/>
        </w:rPr>
        <w:t>согласно приложению 1</w:t>
      </w:r>
      <w:r w:rsidR="0024301B">
        <w:rPr>
          <w:lang w:eastAsia="en-US"/>
        </w:rPr>
        <w:t>;</w:t>
      </w:r>
    </w:p>
    <w:p w14:paraId="40BC1814" w14:textId="4F934B09" w:rsidR="0024301B" w:rsidRDefault="0024301B">
      <w:pPr>
        <w:tabs>
          <w:tab w:val="left" w:pos="567"/>
        </w:tabs>
        <w:ind w:firstLine="567"/>
        <w:jc w:val="both"/>
        <w:rPr>
          <w:lang w:eastAsia="en-US"/>
        </w:rPr>
      </w:pPr>
      <w:r>
        <w:rPr>
          <w:lang w:eastAsia="en-US"/>
        </w:rPr>
        <w:t>1.2. провести разъяснительную беседу среди населения, коллективов предприятий и организаций, независимо от организационно-правовой формы, о целях и задачах месячника по благоустройству и по привлечению их к украшению фасадов и витрин зданий, строений и сооружений;</w:t>
      </w:r>
    </w:p>
    <w:p w14:paraId="60B26B4A" w14:textId="7D9EBBF2" w:rsidR="0024301B" w:rsidRDefault="0024301B">
      <w:pPr>
        <w:tabs>
          <w:tab w:val="left" w:pos="567"/>
        </w:tabs>
        <w:ind w:firstLine="567"/>
        <w:jc w:val="both"/>
        <w:rPr>
          <w:lang w:eastAsia="en-US"/>
        </w:rPr>
      </w:pPr>
      <w:r>
        <w:rPr>
          <w:lang w:eastAsia="en-US"/>
        </w:rPr>
        <w:t xml:space="preserve">1.3. определить места для проведения культурно-массовых мероприятий, обеспечить их украшение </w:t>
      </w:r>
      <w:r w:rsidR="009526EF">
        <w:rPr>
          <w:lang w:eastAsia="en-US"/>
        </w:rPr>
        <w:t>праздничными (новогодними) иллюминациями;</w:t>
      </w:r>
    </w:p>
    <w:p w14:paraId="1012AE58" w14:textId="4627C5B9" w:rsidR="000A681E" w:rsidRDefault="0078291F">
      <w:pPr>
        <w:jc w:val="both"/>
      </w:pPr>
      <w:r>
        <w:rPr>
          <w:spacing w:val="-5"/>
        </w:rPr>
        <w:t xml:space="preserve">       </w:t>
      </w:r>
      <w:r w:rsidR="009526EF">
        <w:rPr>
          <w:spacing w:val="-5"/>
        </w:rPr>
        <w:t>2</w:t>
      </w:r>
      <w:r>
        <w:rPr>
          <w:spacing w:val="-5"/>
        </w:rPr>
        <w:t xml:space="preserve">. Разработать и утвердить план мероприятий, проводимых в рамках </w:t>
      </w:r>
      <w:r>
        <w:t>месячника по благоустройству</w:t>
      </w:r>
      <w:r>
        <w:rPr>
          <w:spacing w:val="-5"/>
        </w:rPr>
        <w:t xml:space="preserve">, включив в него в том числе: </w:t>
      </w:r>
      <w:r w:rsidR="009526EF">
        <w:rPr>
          <w:spacing w:val="-5"/>
        </w:rPr>
        <w:t xml:space="preserve">проведение работ по санитарной очистке лесопарковых зон и мест массового отдыха населения по уборке листвы и мусора; продолжить уборку, обеспечив надлежащее содержание мест накопления твердых коммунальных отходов (контейнерные площадки); продолжить очистку бордюрных полос и элементов мостовых сооружений, а также с территорий, прилегающих к зданиям, строения и сооружениям земельных </w:t>
      </w:r>
      <w:r w:rsidR="009526EF">
        <w:rPr>
          <w:spacing w:val="-5"/>
        </w:rPr>
        <w:lastRenderedPageBreak/>
        <w:t xml:space="preserve">участкам организаций; обеспечить достаточное количество реагентов и </w:t>
      </w:r>
      <w:proofErr w:type="spellStart"/>
      <w:r w:rsidR="009526EF">
        <w:rPr>
          <w:spacing w:val="-5"/>
        </w:rPr>
        <w:t>песко</w:t>
      </w:r>
      <w:proofErr w:type="spellEnd"/>
      <w:r w:rsidR="009526EF">
        <w:rPr>
          <w:spacing w:val="-5"/>
        </w:rPr>
        <w:t xml:space="preserve">-соляной смеси на зимний период 2025-2026 года; обеспечить своевременную ликвидацию наледи и снега, образующихся </w:t>
      </w:r>
      <w:r w:rsidR="005C6E3F">
        <w:rPr>
          <w:spacing w:val="-5"/>
        </w:rPr>
        <w:t>в результате выпадения осадков.</w:t>
      </w:r>
    </w:p>
    <w:p w14:paraId="37B71480" w14:textId="7F44788B" w:rsidR="000A681E" w:rsidRDefault="0078291F">
      <w:pPr>
        <w:jc w:val="both"/>
      </w:pPr>
      <w:r>
        <w:t xml:space="preserve">       8. Администрации Нечаевского сельсовета информировать население о проведении и итогах месячника санитарной очистки и субботников через информационный бюллетень «Вести Нечаевского сельсовета» и на официальном сайте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14:paraId="059A44A0" w14:textId="46B3F5BA" w:rsidR="000A681E" w:rsidRDefault="0078291F">
      <w:pPr>
        <w:jc w:val="both"/>
      </w:pPr>
      <w:r>
        <w:t xml:space="preserve">       9. Признать постановление №</w:t>
      </w:r>
      <w:r w:rsidR="00422988">
        <w:t>7</w:t>
      </w:r>
      <w:r w:rsidR="005C6E3F">
        <w:t>7</w:t>
      </w:r>
      <w:r w:rsidR="005A38FC">
        <w:t xml:space="preserve"> от </w:t>
      </w:r>
      <w:r w:rsidR="00422988">
        <w:t>0</w:t>
      </w:r>
      <w:r w:rsidR="005C6E3F">
        <w:t>5.11</w:t>
      </w:r>
      <w:r w:rsidR="005A38FC">
        <w:t>.2025</w:t>
      </w:r>
      <w:r>
        <w:t xml:space="preserve"> утратившим силу</w:t>
      </w:r>
    </w:p>
    <w:p w14:paraId="0A47649A" w14:textId="77777777" w:rsidR="000A681E" w:rsidRDefault="0078291F">
      <w:pPr>
        <w:jc w:val="both"/>
      </w:pPr>
      <w:r>
        <w:t xml:space="preserve">      10. Контроль за исполнением данного постановления возложить на главу администрации Нечаевского сельсовета</w:t>
      </w:r>
    </w:p>
    <w:p w14:paraId="6FEB1D71" w14:textId="77777777" w:rsidR="000A681E" w:rsidRDefault="000A681E">
      <w:pPr>
        <w:jc w:val="both"/>
      </w:pPr>
    </w:p>
    <w:p w14:paraId="29D56C6B" w14:textId="7E9300FB" w:rsidR="000A681E" w:rsidRDefault="005A38FC">
      <w:pPr>
        <w:pStyle w:val="a4"/>
        <w:jc w:val="both"/>
      </w:pPr>
      <w:r>
        <w:rPr>
          <w:b/>
        </w:rPr>
        <w:t>Глава</w:t>
      </w:r>
      <w:r w:rsidR="0078291F">
        <w:rPr>
          <w:b/>
        </w:rPr>
        <w:t xml:space="preserve"> администрации</w:t>
      </w:r>
    </w:p>
    <w:p w14:paraId="7BACFBCA" w14:textId="77777777" w:rsidR="000A681E" w:rsidRDefault="0078291F">
      <w:pPr>
        <w:pStyle w:val="a4"/>
        <w:jc w:val="both"/>
        <w:rPr>
          <w:b/>
        </w:rPr>
      </w:pPr>
      <w:r>
        <w:rPr>
          <w:b/>
        </w:rPr>
        <w:t>Нечаевского сельсовета</w:t>
      </w:r>
    </w:p>
    <w:p w14:paraId="36447A0E" w14:textId="77777777" w:rsidR="000A681E" w:rsidRDefault="0078291F">
      <w:pPr>
        <w:pStyle w:val="a4"/>
        <w:jc w:val="both"/>
        <w:rPr>
          <w:b/>
        </w:rPr>
      </w:pPr>
      <w:r>
        <w:rPr>
          <w:b/>
        </w:rPr>
        <w:t>Мокшанского района</w:t>
      </w:r>
    </w:p>
    <w:p w14:paraId="7C0B46B8" w14:textId="77777777" w:rsidR="000A681E" w:rsidRDefault="0078291F">
      <w:pPr>
        <w:pStyle w:val="a4"/>
        <w:jc w:val="both"/>
        <w:rPr>
          <w:b/>
        </w:rPr>
      </w:pPr>
      <w:r>
        <w:rPr>
          <w:b/>
        </w:rPr>
        <w:t>Пензенской области                                                                                             И.Н.Агафонов</w:t>
      </w:r>
    </w:p>
    <w:p w14:paraId="57A506AA" w14:textId="77777777" w:rsidR="000A681E" w:rsidRDefault="000A681E">
      <w:pPr>
        <w:jc w:val="both"/>
        <w:rPr>
          <w:b/>
        </w:rPr>
      </w:pPr>
    </w:p>
    <w:p w14:paraId="70FD917B" w14:textId="77777777" w:rsidR="000A681E" w:rsidRDefault="000A681E"/>
    <w:p w14:paraId="4AC300D6" w14:textId="77777777" w:rsidR="000A681E" w:rsidRDefault="000A681E"/>
    <w:p w14:paraId="3603F3F9" w14:textId="77777777" w:rsidR="000A681E" w:rsidRDefault="000A681E"/>
    <w:p w14:paraId="50B37651" w14:textId="77777777" w:rsidR="000A681E" w:rsidRDefault="000A681E"/>
    <w:p w14:paraId="0FCED99F" w14:textId="77777777" w:rsidR="000A681E" w:rsidRDefault="000A681E"/>
    <w:p w14:paraId="0D7F5439" w14:textId="77777777" w:rsidR="000A681E" w:rsidRDefault="000A681E"/>
    <w:p w14:paraId="68CECFAB" w14:textId="77777777" w:rsidR="000A681E" w:rsidRDefault="000A681E"/>
    <w:p w14:paraId="6101BF77" w14:textId="77777777" w:rsidR="000A681E" w:rsidRDefault="000A681E"/>
    <w:p w14:paraId="1B1B2B19" w14:textId="77777777" w:rsidR="000A681E" w:rsidRDefault="000A681E"/>
    <w:p w14:paraId="7C512303" w14:textId="77777777" w:rsidR="000A681E" w:rsidRDefault="000A681E"/>
    <w:p w14:paraId="4FB92E7D" w14:textId="77777777" w:rsidR="000A681E" w:rsidRDefault="000A681E"/>
    <w:p w14:paraId="0E3949C1" w14:textId="77777777" w:rsidR="000A681E" w:rsidRDefault="000A681E"/>
    <w:p w14:paraId="46CF2A82" w14:textId="77777777" w:rsidR="000A681E" w:rsidRDefault="000A681E"/>
    <w:p w14:paraId="149E9C50" w14:textId="77777777" w:rsidR="000A681E" w:rsidRDefault="000A681E"/>
    <w:p w14:paraId="23DF6FCC" w14:textId="77777777" w:rsidR="000A681E" w:rsidRDefault="000A681E"/>
    <w:p w14:paraId="4DD0AA91" w14:textId="77777777" w:rsidR="000A681E" w:rsidRDefault="000A681E"/>
    <w:p w14:paraId="592C6520" w14:textId="77777777" w:rsidR="000A681E" w:rsidRDefault="000A681E"/>
    <w:p w14:paraId="17305E69" w14:textId="77777777" w:rsidR="000A681E" w:rsidRDefault="000A681E"/>
    <w:p w14:paraId="35A29732" w14:textId="77777777" w:rsidR="000A681E" w:rsidRDefault="000A681E"/>
    <w:p w14:paraId="398F23B8" w14:textId="77777777" w:rsidR="000A681E" w:rsidRDefault="000A681E"/>
    <w:p w14:paraId="435A196B" w14:textId="77777777" w:rsidR="000A681E" w:rsidRDefault="000A681E"/>
    <w:p w14:paraId="728DF3F6" w14:textId="77777777" w:rsidR="000A681E" w:rsidRDefault="000A681E"/>
    <w:p w14:paraId="4AD51941" w14:textId="77777777" w:rsidR="000A681E" w:rsidRDefault="000A681E"/>
    <w:p w14:paraId="6C36BA3D" w14:textId="77777777" w:rsidR="000A681E" w:rsidRDefault="000A681E"/>
    <w:p w14:paraId="0A939805" w14:textId="77777777" w:rsidR="000A681E" w:rsidRDefault="000A681E"/>
    <w:p w14:paraId="5B3BB3FC" w14:textId="77777777" w:rsidR="000A681E" w:rsidRDefault="000A681E"/>
    <w:p w14:paraId="1C749EEB" w14:textId="77777777" w:rsidR="000A681E" w:rsidRDefault="000A681E"/>
    <w:p w14:paraId="41016514" w14:textId="77777777" w:rsidR="000A681E" w:rsidRDefault="000A681E"/>
    <w:p w14:paraId="6D8F8395" w14:textId="77777777" w:rsidR="000A681E" w:rsidRDefault="000A681E"/>
    <w:p w14:paraId="35B7EABC" w14:textId="77777777" w:rsidR="000A681E" w:rsidRDefault="000A681E"/>
    <w:p w14:paraId="6BB4EEA8" w14:textId="77777777" w:rsidR="000A681E" w:rsidRDefault="000A681E"/>
    <w:p w14:paraId="1734A45C" w14:textId="77777777" w:rsidR="000A681E" w:rsidRDefault="000A681E"/>
    <w:p w14:paraId="599224AD" w14:textId="77777777" w:rsidR="000A681E" w:rsidRDefault="000A681E"/>
    <w:p w14:paraId="5695F715" w14:textId="77777777" w:rsidR="000A681E" w:rsidRDefault="000A681E"/>
    <w:p w14:paraId="2CC9B3FE" w14:textId="77777777" w:rsidR="005C6E3F" w:rsidRDefault="005C6E3F">
      <w:pPr>
        <w:jc w:val="right"/>
      </w:pPr>
    </w:p>
    <w:p w14:paraId="5234D298" w14:textId="00E6AEBA" w:rsidR="000A681E" w:rsidRDefault="0078291F">
      <w:pPr>
        <w:jc w:val="right"/>
      </w:pPr>
      <w:r>
        <w:lastRenderedPageBreak/>
        <w:t>Приложение 1</w:t>
      </w:r>
    </w:p>
    <w:p w14:paraId="4F7FF59F" w14:textId="77777777" w:rsidR="000A681E" w:rsidRDefault="0078291F">
      <w:pPr>
        <w:jc w:val="right"/>
      </w:pPr>
      <w:r>
        <w:t>УТВЕРЖДЕНО</w:t>
      </w:r>
    </w:p>
    <w:p w14:paraId="7AFEBDE2" w14:textId="77777777" w:rsidR="000A681E" w:rsidRDefault="0078291F">
      <w:pPr>
        <w:jc w:val="right"/>
      </w:pPr>
      <w:r>
        <w:t>постановлением администрации</w:t>
      </w:r>
    </w:p>
    <w:p w14:paraId="19C7813D" w14:textId="77777777" w:rsidR="000A681E" w:rsidRDefault="0078291F">
      <w:pPr>
        <w:jc w:val="right"/>
      </w:pPr>
      <w:r>
        <w:t>рабочего поселка Мокшан</w:t>
      </w:r>
    </w:p>
    <w:p w14:paraId="15B5B7A3" w14:textId="77777777" w:rsidR="000A681E" w:rsidRDefault="0078291F">
      <w:pPr>
        <w:jc w:val="right"/>
      </w:pPr>
      <w:r>
        <w:t>Мокшанского района</w:t>
      </w:r>
    </w:p>
    <w:p w14:paraId="77529DB6" w14:textId="77777777" w:rsidR="000A681E" w:rsidRDefault="0078291F">
      <w:pPr>
        <w:jc w:val="right"/>
      </w:pPr>
      <w:r>
        <w:t>Пензенской области</w:t>
      </w:r>
    </w:p>
    <w:p w14:paraId="3779437B" w14:textId="2021910E" w:rsidR="000A681E" w:rsidRDefault="0078291F">
      <w:pPr>
        <w:jc w:val="right"/>
      </w:pPr>
      <w:r>
        <w:t xml:space="preserve"> от </w:t>
      </w:r>
      <w:r w:rsidR="00422988">
        <w:t>05.1</w:t>
      </w:r>
      <w:r w:rsidR="005C6E3F">
        <w:t>2</w:t>
      </w:r>
      <w:r w:rsidR="00804522">
        <w:t>.2025</w:t>
      </w:r>
      <w:r>
        <w:t xml:space="preserve"> № </w:t>
      </w:r>
      <w:r w:rsidR="005C6E3F">
        <w:t>90</w:t>
      </w:r>
    </w:p>
    <w:p w14:paraId="421EA2F8" w14:textId="77777777" w:rsidR="000A681E" w:rsidRDefault="000A681E"/>
    <w:p w14:paraId="2C5EE367" w14:textId="77777777" w:rsidR="000A681E" w:rsidRDefault="0078291F">
      <w:pPr>
        <w:jc w:val="center"/>
        <w:rPr>
          <w:b/>
          <w:lang w:eastAsia="en-US"/>
        </w:rPr>
      </w:pPr>
      <w:r>
        <w:rPr>
          <w:b/>
          <w:lang w:eastAsia="en-US"/>
        </w:rPr>
        <w:t>Список территорий, закрепляемых за предприятиями и организациями</w:t>
      </w:r>
    </w:p>
    <w:p w14:paraId="4F46C20E" w14:textId="77777777" w:rsidR="000A681E" w:rsidRDefault="0078291F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 для проведения работ по благоустройству Нечаевского сельсовета</w:t>
      </w:r>
    </w:p>
    <w:p w14:paraId="688F728B" w14:textId="77777777" w:rsidR="000A681E" w:rsidRDefault="0078291F">
      <w:pPr>
        <w:jc w:val="center"/>
        <w:rPr>
          <w:b/>
        </w:rPr>
      </w:pPr>
      <w:r>
        <w:rPr>
          <w:b/>
          <w:lang w:eastAsia="en-US"/>
        </w:rPr>
        <w:t xml:space="preserve"> Мокшанского района Пензенской области</w:t>
      </w:r>
    </w:p>
    <w:p w14:paraId="622A2811" w14:textId="77777777" w:rsidR="000A681E" w:rsidRDefault="000A681E">
      <w:pPr>
        <w:rPr>
          <w:b/>
        </w:rPr>
      </w:pPr>
    </w:p>
    <w:tbl>
      <w:tblPr>
        <w:tblW w:w="102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2551"/>
        <w:gridCol w:w="3684"/>
        <w:gridCol w:w="2037"/>
      </w:tblGrid>
      <w:tr w:rsidR="000A681E" w14:paraId="196BC8F4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11C2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проверки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0370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r>
              <w:rPr>
                <w:lang w:eastAsia="en-US"/>
              </w:rPr>
              <w:t>п.п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AFDC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организации, предприятия, учреждения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7265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Закрепленная Территория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870C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0A681E" w14:paraId="4381B744" w14:textId="77777777">
        <w:trPr>
          <w:trHeight w:val="158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FA34" w14:textId="77777777" w:rsidR="000A681E" w:rsidRDefault="0078291F">
            <w:pPr>
              <w:spacing w:line="276" w:lineRule="auto"/>
            </w:pPr>
            <w:r>
              <w:rPr>
                <w:lang w:eastAsia="en-US"/>
              </w:rPr>
              <w:t xml:space="preserve">Каждая </w:t>
            </w:r>
            <w:r>
              <w:rPr>
                <w:b/>
                <w:lang w:eastAsia="en-US"/>
              </w:rPr>
              <w:t xml:space="preserve">пятница </w:t>
            </w:r>
            <w:r>
              <w:rPr>
                <w:lang w:eastAsia="en-US"/>
              </w:rPr>
              <w:t>месяца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7443" w14:textId="77777777" w:rsidR="000A681E" w:rsidRDefault="000A681E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D9DF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Нечаевского сельсовета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2E4E" w14:textId="77777777"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вокруг здания администрации, далее вдоль дороги по улицам Чапаева, 2 Советская до остановки и на выезд по улицам Октябрьская -Железнодорожная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4E91" w14:textId="77777777" w:rsidR="000A681E" w:rsidRDefault="0078291F">
            <w:pPr>
              <w:spacing w:line="276" w:lineRule="auto"/>
            </w:pPr>
            <w:r>
              <w:rPr>
                <w:lang w:eastAsia="en-US"/>
              </w:rPr>
              <w:t xml:space="preserve">Агафонов И.Н. </w:t>
            </w:r>
          </w:p>
        </w:tc>
      </w:tr>
      <w:tr w:rsidR="000A681E" w14:paraId="6C4CA3B9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7415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354D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A57C" w14:textId="4211C470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Ф-л МБУК «МЦ РДК» в с. Нечаевка,</w:t>
            </w:r>
          </w:p>
          <w:p w14:paraId="3F807012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Библиотека в с. Нечаевка</w:t>
            </w:r>
          </w:p>
          <w:p w14:paraId="3D583D34" w14:textId="77777777" w:rsidR="000A681E" w:rsidRDefault="000A681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C57C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культуры, далее до остановки вдоль центральной дороги и на выезд по улицам Октябрьская -Железнодорожная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1ED5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Филатова Ю.А.</w:t>
            </w:r>
          </w:p>
        </w:tc>
      </w:tr>
      <w:tr w:rsidR="000A681E" w14:paraId="17ABE002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E1F3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F6ED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BF2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МБОУ СОШ с.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524C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Территория вокруг здания школы, далее вдоль дороги до дома Парковая, 1 и от школы до дороги Нечаевка – Отрадный, памятник ВОВ, воинские захоронения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159C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Хохлова Т.В.</w:t>
            </w:r>
          </w:p>
        </w:tc>
      </w:tr>
      <w:tr w:rsidR="000A681E" w14:paraId="65E1F14E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7A81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6F2A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A953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МБДОУ детский сад с.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B3CA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Территория вокруг здания детского сада, далее вдоль дороги от магазина «Нечаевский универмаг» до магазина «Причал», включая низину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0FAB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Степанова Т.В.</w:t>
            </w:r>
          </w:p>
        </w:tc>
      </w:tr>
      <w:tr w:rsidR="000A681E" w14:paraId="35EC953A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238A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35AF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382A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Нечаевская врачебная амбулатория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88EF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Территория вокруг здания врачебной амбулатории, далее от центрального входа вдоль дороги до церкви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2553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Иванова Е.А.</w:t>
            </w:r>
          </w:p>
        </w:tc>
      </w:tr>
      <w:tr w:rsidR="000A681E" w14:paraId="04FB5D35" w14:textId="77777777">
        <w:trPr>
          <w:trHeight w:val="70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520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6B69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6C5E" w14:textId="13E5A7FD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П/О «Почта России»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2818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почты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E14F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Ковляр</w:t>
            </w:r>
            <w:proofErr w:type="spellEnd"/>
            <w:r>
              <w:rPr>
                <w:lang w:eastAsia="en-US"/>
              </w:rPr>
              <w:t xml:space="preserve"> Л.Н..</w:t>
            </w:r>
          </w:p>
        </w:tc>
      </w:tr>
      <w:tr w:rsidR="000A681E" w14:paraId="0267390E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7500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440F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E31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Филиал ПАО «Сбербанк России» Пензенское отделение № 8624/080 в с.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DBEC" w14:textId="77777777"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вокруг здания сбербанка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BC28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Потиханова</w:t>
            </w:r>
            <w:proofErr w:type="spellEnd"/>
            <w:r>
              <w:rPr>
                <w:lang w:eastAsia="en-US"/>
              </w:rPr>
              <w:t xml:space="preserve"> С.И.</w:t>
            </w:r>
          </w:p>
        </w:tc>
      </w:tr>
      <w:tr w:rsidR="000A681E" w14:paraId="3E17614F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7E90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4829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2250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ЗАО «АПК Нечаевский»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3399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конторы, магазинов «Продукты» и «Универмаг» (по согласованию)                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5AF0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Мухратов</w:t>
            </w:r>
            <w:proofErr w:type="spellEnd"/>
            <w:r>
              <w:rPr>
                <w:lang w:eastAsia="en-US"/>
              </w:rPr>
              <w:t xml:space="preserve"> П.В.</w:t>
            </w:r>
          </w:p>
        </w:tc>
      </w:tr>
      <w:tr w:rsidR="000A681E" w14:paraId="0727BFA5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EF6A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108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13B4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ИП </w:t>
            </w:r>
            <w:proofErr w:type="spellStart"/>
            <w:r>
              <w:rPr>
                <w:lang w:eastAsia="en-US"/>
              </w:rPr>
              <w:t>Мухратова</w:t>
            </w:r>
            <w:proofErr w:type="spellEnd"/>
            <w:r>
              <w:rPr>
                <w:lang w:eastAsia="en-US"/>
              </w:rPr>
              <w:t xml:space="preserve"> А.Г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CDB7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«Причал»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998F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Мухратова</w:t>
            </w:r>
            <w:proofErr w:type="spellEnd"/>
            <w:r>
              <w:rPr>
                <w:lang w:eastAsia="en-US"/>
              </w:rPr>
              <w:t xml:space="preserve"> А.Г</w:t>
            </w:r>
          </w:p>
        </w:tc>
      </w:tr>
      <w:tr w:rsidR="000A681E" w14:paraId="56CC25C7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D55D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2201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7CAC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Максимова А.В.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9325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«Авокадо»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E94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Максимова А.В.</w:t>
            </w:r>
          </w:p>
        </w:tc>
      </w:tr>
      <w:tr w:rsidR="000A681E" w14:paraId="4CC3E0C1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2D17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B77A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A15B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Гусева Т.П.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F854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«Смак»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60F2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Гусева Т.П.</w:t>
            </w:r>
          </w:p>
        </w:tc>
      </w:tr>
      <w:tr w:rsidR="000A681E" w14:paraId="7A0A2451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38D6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32B9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B9E7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Новикова Л.А.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8C76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«Аванс»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77E3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Новикова Л.А.</w:t>
            </w:r>
          </w:p>
        </w:tc>
      </w:tr>
      <w:tr w:rsidR="000A681E" w14:paraId="4FBC5F24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23FF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CF1E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7E1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Муртазина Е.Ш.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4E62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«Елена»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CF8E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Муртазина Е.Ш.</w:t>
            </w:r>
          </w:p>
        </w:tc>
      </w:tr>
      <w:tr w:rsidR="000A681E" w14:paraId="73082CFA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B8C8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75D2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D6BA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ООО «Гармония»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6474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магазинов по </w:t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 2 Советская,13 и 2 Советская, 21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898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Пронькин А.С.</w:t>
            </w:r>
          </w:p>
        </w:tc>
      </w:tr>
      <w:tr w:rsidR="000A681E" w14:paraId="4A8E31FA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555B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3224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5DC1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Кошелева Е.В.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8450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магазинов по </w:t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 2 Советская, 3 и 2 Советская, 4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CAAD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Кошелева Е.В.</w:t>
            </w:r>
          </w:p>
        </w:tc>
      </w:tr>
      <w:tr w:rsidR="000A681E" w14:paraId="76411495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2993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B982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602E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Филиппов В.В.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A824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«Промтовары»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485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Филиппов В.В.</w:t>
            </w:r>
          </w:p>
        </w:tc>
      </w:tr>
      <w:tr w:rsidR="000A681E" w14:paraId="0397593A" w14:textId="77777777">
        <w:trPr>
          <w:trHeight w:val="12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964F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2A0C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BD90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Аптека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27C9" w14:textId="77777777"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у здания аптеки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2821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Безгинова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</w:tr>
    </w:tbl>
    <w:p w14:paraId="34AE0EE2" w14:textId="77777777" w:rsidR="00804522" w:rsidRDefault="00804522" w:rsidP="004705FD"/>
    <w:sectPr w:rsidR="00804522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B34F2" w14:textId="77777777" w:rsidR="00405B9D" w:rsidRDefault="00405B9D">
      <w:r>
        <w:separator/>
      </w:r>
    </w:p>
  </w:endnote>
  <w:endnote w:type="continuationSeparator" w:id="0">
    <w:p w14:paraId="4A9DF86B" w14:textId="77777777" w:rsidR="00405B9D" w:rsidRDefault="0040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14EB9" w14:textId="77777777" w:rsidR="00405B9D" w:rsidRDefault="00405B9D">
      <w:r>
        <w:separator/>
      </w:r>
    </w:p>
  </w:footnote>
  <w:footnote w:type="continuationSeparator" w:id="0">
    <w:p w14:paraId="70DD2D60" w14:textId="77777777" w:rsidR="00405B9D" w:rsidRDefault="00405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41363"/>
    <w:multiLevelType w:val="hybridMultilevel"/>
    <w:tmpl w:val="EAF0AA7A"/>
    <w:lvl w:ilvl="0" w:tplc="BA2A4D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930A3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BC4259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B8A80E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B02803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570E4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A5644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8055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40288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730D9E"/>
    <w:multiLevelType w:val="hybridMultilevel"/>
    <w:tmpl w:val="3BA81074"/>
    <w:lvl w:ilvl="0" w:tplc="704A4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4882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3AD8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38A8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88AB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A8C1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6AC8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34C6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D0A1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81E"/>
    <w:rsid w:val="000A681E"/>
    <w:rsid w:val="00177DF0"/>
    <w:rsid w:val="00195702"/>
    <w:rsid w:val="0024301B"/>
    <w:rsid w:val="00405B9D"/>
    <w:rsid w:val="00422988"/>
    <w:rsid w:val="004705FD"/>
    <w:rsid w:val="005A38FC"/>
    <w:rsid w:val="005C6E3F"/>
    <w:rsid w:val="0078291F"/>
    <w:rsid w:val="00804522"/>
    <w:rsid w:val="009526EF"/>
    <w:rsid w:val="00A05D62"/>
    <w:rsid w:val="00A90EBE"/>
    <w:rsid w:val="00AF2953"/>
    <w:rsid w:val="00B23A63"/>
    <w:rsid w:val="00E157E9"/>
    <w:rsid w:val="00E62FE1"/>
    <w:rsid w:val="00E9195D"/>
    <w:rsid w:val="00F2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33ED"/>
  <w15:docId w15:val="{39AF7D3E-67D1-4CBE-96FE-89A56F58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jc w:val="center"/>
      <w:outlineLvl w:val="3"/>
    </w:pPr>
    <w:rPr>
      <w:b/>
      <w:color w:val="800080"/>
      <w:sz w:val="36"/>
      <w:szCs w:val="36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jc w:val="center"/>
      <w:outlineLvl w:val="4"/>
    </w:pPr>
    <w:rPr>
      <w:color w:val="800080"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11">
    <w:name w:val="Подзаголовок Знак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32">
    <w:name w:val="Заголовок 3 Знак"/>
    <w:qFormat/>
    <w:rPr>
      <w:b/>
      <w:sz w:val="40"/>
    </w:rPr>
  </w:style>
  <w:style w:type="character" w:customStyle="1" w:styleId="42">
    <w:name w:val="Заголовок 4 Знак"/>
    <w:qFormat/>
    <w:rPr>
      <w:b/>
      <w:color w:val="800080"/>
      <w:sz w:val="36"/>
      <w:szCs w:val="36"/>
    </w:rPr>
  </w:style>
  <w:style w:type="character" w:customStyle="1" w:styleId="52">
    <w:name w:val="Заголовок 5 Знак"/>
    <w:qFormat/>
    <w:rPr>
      <w:color w:val="800080"/>
      <w:sz w:val="36"/>
      <w:szCs w:val="36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9">
    <w:name w:val="Без интервала Знак"/>
    <w:qFormat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styleId="afa">
    <w:name w:val="Strong"/>
    <w:qFormat/>
    <w:rPr>
      <w:b/>
      <w:bCs/>
      <w:i/>
      <w:iCs w:val="0"/>
      <w:sz w:val="28"/>
      <w:lang w:val="en-GB" w:bidi="ar-SA"/>
    </w:rPr>
  </w:style>
  <w:style w:type="character" w:customStyle="1" w:styleId="afb">
    <w:name w:val="Подзаголовок Знак"/>
    <w:qFormat/>
    <w:rPr>
      <w:rFonts w:ascii="Cambria" w:hAnsi="Cambria" w:cs="Cambria"/>
      <w:sz w:val="24"/>
      <w:szCs w:val="24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7">
    <w:name w:val="Subtitle"/>
    <w:basedOn w:val="a"/>
    <w:next w:val="a"/>
    <w:link w:val="11"/>
    <w:qFormat/>
    <w:pPr>
      <w:spacing w:after="60"/>
      <w:jc w:val="center"/>
      <w:outlineLvl w:val="1"/>
    </w:pPr>
    <w:rPr>
      <w:rFonts w:ascii="Cambria" w:hAnsi="Cambria" w:cs="Cambri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Professional</cp:lastModifiedBy>
  <cp:revision>2</cp:revision>
  <cp:lastPrinted>2025-11-05T06:21:00Z</cp:lastPrinted>
  <dcterms:created xsi:type="dcterms:W3CDTF">2025-12-08T06:35:00Z</dcterms:created>
  <dcterms:modified xsi:type="dcterms:W3CDTF">2025-12-08T06:35:00Z</dcterms:modified>
  <dc:language>en-US</dc:language>
</cp:coreProperties>
</file>