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D244" w14:textId="77777777" w:rsidR="001A3653" w:rsidRPr="00CC06E1" w:rsidRDefault="001A3653" w:rsidP="001A3653">
      <w:pPr>
        <w:ind w:hanging="567"/>
        <w:jc w:val="center"/>
        <w:rPr>
          <w:b/>
          <w:sz w:val="24"/>
          <w:szCs w:val="24"/>
          <w:lang w:val="en-US" w:eastAsia="en-US"/>
        </w:rPr>
      </w:pPr>
      <w:r>
        <w:rPr>
          <w:b/>
          <w:noProof/>
          <w:sz w:val="24"/>
          <w:szCs w:val="24"/>
          <w:lang w:eastAsia="ru-RU"/>
        </w:rPr>
        <mc:AlternateContent>
          <mc:Choice Requires="wps">
            <w:drawing>
              <wp:anchor distT="0" distB="0" distL="114300" distR="114300" simplePos="0" relativeHeight="251661312" behindDoc="0" locked="0" layoutInCell="1" allowOverlap="1" wp14:anchorId="1A6AD583" wp14:editId="0F8DB6BE">
                <wp:simplePos x="0" y="0"/>
                <wp:positionH relativeFrom="column">
                  <wp:posOffset>0</wp:posOffset>
                </wp:positionH>
                <wp:positionV relativeFrom="paragraph">
                  <wp:posOffset>0</wp:posOffset>
                </wp:positionV>
                <wp:extent cx="635000" cy="635000"/>
                <wp:effectExtent l="19050" t="19050" r="12700" b="12700"/>
                <wp:wrapNone/>
                <wp:docPr id="3" name="Прямоугольник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D0A9A" id="Прямоуголь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">
                <v:stroke joinstyle="round"/>
                <o:lock v:ext="edit" selection="t"/>
              </v:rect>
            </w:pict>
          </mc:Fallback>
        </mc:AlternateContent>
      </w:r>
      <w:r>
        <w:rPr>
          <w:b/>
          <w:noProof/>
          <w:sz w:val="24"/>
          <w:szCs w:val="24"/>
          <w:lang w:eastAsia="ru-RU"/>
        </w:rPr>
        <w:drawing>
          <wp:inline distT="0" distB="0" distL="0" distR="0" wp14:anchorId="4AA85AAF" wp14:editId="37ABC63D">
            <wp:extent cx="771525" cy="9144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914400"/>
                    </a:xfrm>
                    <a:prstGeom prst="rect">
                      <a:avLst/>
                    </a:prstGeom>
                    <a:noFill/>
                    <a:ln>
                      <a:noFill/>
                    </a:ln>
                  </pic:spPr>
                </pic:pic>
              </a:graphicData>
            </a:graphic>
          </wp:inline>
        </w:drawing>
      </w:r>
    </w:p>
    <w:p w14:paraId="23DD3693" w14:textId="77777777" w:rsidR="001A3653" w:rsidRPr="00CC06E1" w:rsidRDefault="001A3653" w:rsidP="001A3653">
      <w:pPr>
        <w:ind w:hanging="567"/>
        <w:jc w:val="center"/>
        <w:rPr>
          <w:b/>
          <w:color w:val="000000"/>
          <w:sz w:val="36"/>
          <w:szCs w:val="36"/>
          <w:lang w:eastAsia="en-US"/>
        </w:rPr>
      </w:pPr>
      <w:r w:rsidRPr="00CC06E1">
        <w:rPr>
          <w:b/>
          <w:color w:val="000000"/>
          <w:sz w:val="36"/>
          <w:szCs w:val="36"/>
          <w:lang w:eastAsia="en-US"/>
        </w:rPr>
        <w:t>КОМИТЕТ МЕСТНОГО САМОУПРАВЛЕНИЯ</w:t>
      </w:r>
    </w:p>
    <w:p w14:paraId="78835DE5" w14:textId="77777777" w:rsidR="001A3653" w:rsidRPr="00CC06E1" w:rsidRDefault="001A3653" w:rsidP="001A3653">
      <w:pPr>
        <w:ind w:hanging="567"/>
        <w:jc w:val="center"/>
        <w:rPr>
          <w:b/>
          <w:color w:val="000000"/>
          <w:sz w:val="36"/>
          <w:szCs w:val="36"/>
          <w:lang w:eastAsia="en-US"/>
        </w:rPr>
      </w:pPr>
      <w:r w:rsidRPr="00CC06E1">
        <w:rPr>
          <w:b/>
          <w:color w:val="000000"/>
          <w:sz w:val="36"/>
          <w:szCs w:val="36"/>
          <w:lang w:eastAsia="en-US"/>
        </w:rPr>
        <w:t xml:space="preserve">НЕЧАЕВСКОГО СЕЛЬСОВЕТА </w:t>
      </w:r>
    </w:p>
    <w:p w14:paraId="62B618BE" w14:textId="77777777" w:rsidR="001A3653" w:rsidRPr="00CC06E1" w:rsidRDefault="001A3653" w:rsidP="001A3653">
      <w:pPr>
        <w:ind w:hanging="567"/>
        <w:jc w:val="center"/>
        <w:rPr>
          <w:b/>
          <w:color w:val="000000"/>
          <w:sz w:val="36"/>
          <w:szCs w:val="36"/>
          <w:lang w:eastAsia="en-US"/>
        </w:rPr>
      </w:pPr>
      <w:r w:rsidRPr="00CC06E1">
        <w:rPr>
          <w:b/>
          <w:color w:val="000000"/>
          <w:sz w:val="36"/>
          <w:szCs w:val="36"/>
          <w:lang w:eastAsia="en-US"/>
        </w:rPr>
        <w:t>МОКШАНСКОГО РАЙОНА</w:t>
      </w:r>
    </w:p>
    <w:p w14:paraId="7EE02948" w14:textId="77777777" w:rsidR="001A3653" w:rsidRPr="00CC06E1" w:rsidRDefault="001A3653" w:rsidP="001A3653">
      <w:pPr>
        <w:ind w:hanging="567"/>
        <w:jc w:val="center"/>
        <w:rPr>
          <w:b/>
          <w:color w:val="000000"/>
          <w:sz w:val="36"/>
          <w:szCs w:val="36"/>
          <w:lang w:eastAsia="en-US"/>
        </w:rPr>
      </w:pPr>
      <w:r w:rsidRPr="00CC06E1">
        <w:rPr>
          <w:b/>
          <w:color w:val="000000"/>
          <w:sz w:val="36"/>
          <w:szCs w:val="36"/>
          <w:lang w:eastAsia="en-US"/>
        </w:rPr>
        <w:t>ПЕНЗЕНСКОЙ ОБЛАСТИ</w:t>
      </w:r>
    </w:p>
    <w:p w14:paraId="789C9D73" w14:textId="77777777" w:rsidR="001A3653" w:rsidRPr="00B05320" w:rsidRDefault="001A3653" w:rsidP="001A3653">
      <w:pPr>
        <w:jc w:val="center"/>
        <w:rPr>
          <w:b/>
          <w:color w:val="000000"/>
          <w:sz w:val="36"/>
          <w:szCs w:val="36"/>
          <w:lang w:eastAsia="en-US"/>
        </w:rPr>
      </w:pPr>
      <w:r w:rsidRPr="00CC06E1">
        <w:rPr>
          <w:b/>
          <w:color w:val="000000"/>
          <w:sz w:val="36"/>
          <w:szCs w:val="36"/>
          <w:lang w:eastAsia="en-US"/>
        </w:rPr>
        <w:t>ВОСЬМОГО СОЗЫВА</w:t>
      </w:r>
    </w:p>
    <w:p w14:paraId="2B512D01" w14:textId="77777777" w:rsidR="001A3653" w:rsidRPr="00AF335A" w:rsidRDefault="001A3653" w:rsidP="001A3653">
      <w:pPr>
        <w:pStyle w:val="afff4"/>
        <w:spacing w:before="0" w:beforeAutospacing="0" w:after="0" w:afterAutospacing="0"/>
        <w:jc w:val="center"/>
        <w:rPr>
          <w:sz w:val="28"/>
          <w:szCs w:val="28"/>
        </w:rPr>
      </w:pPr>
      <w:r w:rsidRPr="00AF335A">
        <w:rPr>
          <w:b/>
          <w:bCs/>
          <w:sz w:val="28"/>
          <w:szCs w:val="28"/>
        </w:rPr>
        <w:t>РЕШЕНИЕ</w:t>
      </w:r>
    </w:p>
    <w:p w14:paraId="64384C50" w14:textId="758E5BE5" w:rsidR="001A3653" w:rsidRPr="00AF335A" w:rsidRDefault="001A3653" w:rsidP="001A3653">
      <w:pPr>
        <w:pStyle w:val="afff4"/>
        <w:spacing w:before="0" w:beforeAutospacing="0" w:after="0" w:afterAutospacing="0"/>
        <w:jc w:val="center"/>
      </w:pPr>
      <w:r w:rsidRPr="00AF335A">
        <w:t xml:space="preserve">от </w:t>
      </w:r>
      <w:r>
        <w:t xml:space="preserve">11.03.2026 </w:t>
      </w:r>
      <w:r w:rsidRPr="00AF335A">
        <w:t xml:space="preserve">№ </w:t>
      </w:r>
      <w:r>
        <w:t>108-45/8</w:t>
      </w:r>
    </w:p>
    <w:p w14:paraId="5ED487CE" w14:textId="77777777" w:rsidR="001A3653" w:rsidRPr="00AF335A" w:rsidRDefault="001A3653" w:rsidP="001A3653">
      <w:pPr>
        <w:pStyle w:val="afff4"/>
        <w:spacing w:before="0" w:beforeAutospacing="0" w:after="0" w:afterAutospacing="0"/>
        <w:jc w:val="center"/>
      </w:pPr>
      <w:r w:rsidRPr="00AF335A">
        <w:t xml:space="preserve">с. </w:t>
      </w:r>
      <w:r>
        <w:t>Нечаевка</w:t>
      </w:r>
    </w:p>
    <w:p w14:paraId="3CD38D26" w14:textId="77777777" w:rsidR="00545E95" w:rsidRDefault="00545E95" w:rsidP="00545E95">
      <w:pPr>
        <w:pStyle w:val="ConsPlusNormal0"/>
        <w:widowControl/>
        <w:ind w:firstLine="567"/>
        <w:jc w:val="center"/>
        <w:rPr>
          <w:rFonts w:ascii="Times New Roman" w:hAnsi="Times New Roman" w:cs="Times New Roman"/>
          <w:i/>
          <w:sz w:val="24"/>
          <w:szCs w:val="24"/>
        </w:rPr>
      </w:pPr>
      <w:r>
        <w:rPr>
          <w:rFonts w:ascii="Times New Roman" w:hAnsi="Times New Roman" w:cs="Times New Roman"/>
          <w:b/>
          <w:sz w:val="24"/>
          <w:szCs w:val="24"/>
        </w:rPr>
        <w:t>Об утверждении Перечня информации о деятельности Комитета местного самоуправления Нечаевского сельсовета Мокшанского района Пензенской области и</w:t>
      </w:r>
      <w:r>
        <w:rPr>
          <w:rFonts w:ascii="Times New Roman" w:hAnsi="Times New Roman" w:cs="Times New Roman"/>
          <w:b/>
          <w:i/>
          <w:sz w:val="24"/>
          <w:szCs w:val="24"/>
        </w:rPr>
        <w:t xml:space="preserve"> </w:t>
      </w:r>
      <w:r>
        <w:rPr>
          <w:rFonts w:ascii="Times New Roman" w:hAnsi="Times New Roman" w:cs="Times New Roman"/>
          <w:b/>
          <w:sz w:val="24"/>
          <w:szCs w:val="24"/>
        </w:rPr>
        <w:t>порядка осуществления контроля за обеспечением доступа к информации о деятельности</w:t>
      </w:r>
      <w:r>
        <w:rPr>
          <w:rFonts w:ascii="Times New Roman" w:hAnsi="Times New Roman" w:cs="Times New Roman"/>
          <w:sz w:val="24"/>
          <w:szCs w:val="24"/>
        </w:rPr>
        <w:t xml:space="preserve"> </w:t>
      </w:r>
      <w:r>
        <w:rPr>
          <w:rFonts w:ascii="Times New Roman" w:hAnsi="Times New Roman" w:cs="Times New Roman"/>
          <w:b/>
          <w:sz w:val="24"/>
          <w:szCs w:val="24"/>
        </w:rPr>
        <w:t>Комитета местного самоуправления Нечаевского сельсовета Мокшанского района Пензенской области</w:t>
      </w:r>
    </w:p>
    <w:p w14:paraId="1ADAC8EB" w14:textId="77777777" w:rsidR="00545E95" w:rsidRDefault="00545E95" w:rsidP="00545E95">
      <w:pPr>
        <w:autoSpaceDE w:val="0"/>
        <w:autoSpaceDN w:val="0"/>
        <w:adjustRightInd w:val="0"/>
        <w:spacing w:before="120"/>
        <w:ind w:right="-143" w:firstLine="567"/>
        <w:jc w:val="center"/>
        <w:outlineLvl w:val="1"/>
        <w:rPr>
          <w:b/>
          <w:sz w:val="24"/>
          <w:szCs w:val="24"/>
        </w:rPr>
      </w:pPr>
    </w:p>
    <w:p w14:paraId="565A983E" w14:textId="77777777" w:rsidR="00545E95" w:rsidRPr="00E74F61" w:rsidRDefault="00545E95" w:rsidP="00E74F61">
      <w:pPr>
        <w:autoSpaceDE w:val="0"/>
        <w:autoSpaceDN w:val="0"/>
        <w:adjustRightInd w:val="0"/>
        <w:ind w:right="-143" w:firstLine="567"/>
        <w:jc w:val="both"/>
        <w:rPr>
          <w:sz w:val="24"/>
          <w:szCs w:val="24"/>
        </w:rPr>
      </w:pPr>
      <w:r w:rsidRPr="00E74F61">
        <w:rPr>
          <w:sz w:val="24"/>
          <w:szCs w:val="24"/>
        </w:rPr>
        <w:t>В соответствии с частью 7 статьи 14, статьей 24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Устава сельского поселения Нечаевский сельсовет Мокшанского района Пензенской области, во исполнение решения Комитета местного самоуправления Нечаевского сельсовета Мокшанского района Пензенской области от № «Об утверждении порядка организации доступа к информации о деятельности органов местного самоуправления Нечаевского сельсовета Мокшанского района Пензенской области»,</w:t>
      </w:r>
    </w:p>
    <w:p w14:paraId="6C8F5731" w14:textId="77777777" w:rsidR="00545E95" w:rsidRPr="00E74F61" w:rsidRDefault="00545E95" w:rsidP="00E74F61">
      <w:pPr>
        <w:ind w:right="-143" w:firstLine="567"/>
        <w:jc w:val="both"/>
        <w:rPr>
          <w:sz w:val="24"/>
          <w:szCs w:val="24"/>
        </w:rPr>
      </w:pPr>
    </w:p>
    <w:p w14:paraId="5210D661" w14:textId="77777777" w:rsidR="00545E95" w:rsidRPr="00E74F61" w:rsidRDefault="00545E95" w:rsidP="00E74F61">
      <w:pPr>
        <w:ind w:right="-143" w:firstLine="567"/>
        <w:jc w:val="center"/>
        <w:rPr>
          <w:b/>
          <w:bCs/>
          <w:spacing w:val="-2"/>
          <w:sz w:val="24"/>
          <w:szCs w:val="24"/>
        </w:rPr>
      </w:pPr>
      <w:r w:rsidRPr="00E74F61">
        <w:rPr>
          <w:b/>
          <w:bCs/>
          <w:spacing w:val="-2"/>
          <w:sz w:val="24"/>
          <w:szCs w:val="24"/>
        </w:rPr>
        <w:t>Комитет местного самоуправления Нечаевского сельсовета Мокшанского района Пензенской области решил:</w:t>
      </w:r>
    </w:p>
    <w:p w14:paraId="6AFD3083" w14:textId="77777777" w:rsidR="00545E95" w:rsidRPr="00E74F61" w:rsidRDefault="00545E95" w:rsidP="00E74F61">
      <w:pPr>
        <w:ind w:right="-143" w:firstLine="567"/>
        <w:jc w:val="center"/>
        <w:rPr>
          <w:b/>
          <w:bCs/>
          <w:i/>
          <w:sz w:val="24"/>
          <w:szCs w:val="24"/>
        </w:rPr>
      </w:pPr>
    </w:p>
    <w:p w14:paraId="0E3AF34D"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1. Утвердить Перечень информации о деятельности Комитета местного самоуправления Нечаевского сельсовета Мокшанского района Пензенской области и</w:t>
      </w:r>
      <w:r w:rsidRPr="00E74F61">
        <w:rPr>
          <w:i/>
          <w:sz w:val="24"/>
          <w:szCs w:val="24"/>
        </w:rPr>
        <w:t xml:space="preserve"> </w:t>
      </w:r>
      <w:r w:rsidRPr="00E74F61">
        <w:rPr>
          <w:sz w:val="24"/>
          <w:szCs w:val="24"/>
        </w:rPr>
        <w:t>порядок осуществления контроля за обеспечением доступа к информации о деятельности Комитета местного самоуправления Нечаевского сельсовета Мокшанского района Пензенской области</w:t>
      </w:r>
      <w:r w:rsidRPr="00E74F61">
        <w:rPr>
          <w:i/>
          <w:sz w:val="24"/>
          <w:szCs w:val="24"/>
        </w:rPr>
        <w:t xml:space="preserve"> </w:t>
      </w:r>
      <w:r w:rsidRPr="00E74F61">
        <w:rPr>
          <w:sz w:val="24"/>
          <w:szCs w:val="24"/>
        </w:rPr>
        <w:t>согласно приложению.</w:t>
      </w:r>
    </w:p>
    <w:p w14:paraId="06947F0F" w14:textId="77777777" w:rsidR="00545E95" w:rsidRPr="00E74F61" w:rsidRDefault="00545E95" w:rsidP="00E74F61">
      <w:pPr>
        <w:autoSpaceDE w:val="0"/>
        <w:autoSpaceDN w:val="0"/>
        <w:adjustRightInd w:val="0"/>
        <w:ind w:firstLine="567"/>
        <w:jc w:val="both"/>
        <w:rPr>
          <w:i/>
          <w:sz w:val="24"/>
          <w:szCs w:val="24"/>
        </w:rPr>
      </w:pPr>
      <w:r w:rsidRPr="00E74F61">
        <w:rPr>
          <w:sz w:val="24"/>
          <w:szCs w:val="24"/>
        </w:rPr>
        <w:t>2. Установить, что организацию доступа к информации о деятельности Комитета местного самоуправления Нечаевского сельсовета Мокшанского района Пензенской области осуществляет администрация Нечаевского сельсовета Мокшанского района Пензенской области</w:t>
      </w:r>
      <w:r w:rsidRPr="00E74F61">
        <w:rPr>
          <w:i/>
          <w:sz w:val="24"/>
          <w:szCs w:val="24"/>
        </w:rPr>
        <w:t>.</w:t>
      </w:r>
    </w:p>
    <w:p w14:paraId="09DB0AC4"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3. Признать утратившим силу следующие решения Комитета местного самоуправления Нечаевского сельсовета Мокшанского района Пензенской области:</w:t>
      </w:r>
    </w:p>
    <w:p w14:paraId="3338AA0A"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 от 23.12.2021 № 195-82/7 «</w:t>
      </w:r>
      <w:r w:rsidRPr="00E74F61">
        <w:rPr>
          <w:color w:val="000000"/>
          <w:sz w:val="24"/>
          <w:szCs w:val="24"/>
        </w:rPr>
        <w:t>Об утверждении Перечня информации о деятельности Комитета местного самоуправления Нечаевского сельсовета Мокшанского района Пензенской области и порядка осуществления контроля за обеспечением доступа к информации о деятельности Комитета местного самоуправления Нечаевского сельсовета Мокшанского района Пензенской области</w:t>
      </w:r>
      <w:r w:rsidRPr="00E74F61">
        <w:rPr>
          <w:sz w:val="24"/>
          <w:szCs w:val="24"/>
        </w:rPr>
        <w:t>»;</w:t>
      </w:r>
    </w:p>
    <w:p w14:paraId="1FE01B40"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 от 25.02.2022 № 210-91/7 «</w:t>
      </w:r>
      <w:r w:rsidRPr="00E74F61">
        <w:rPr>
          <w:color w:val="000000"/>
          <w:sz w:val="24"/>
          <w:szCs w:val="24"/>
        </w:rPr>
        <w:t xml:space="preserve">О внесении изменения в Перечень информации о </w:t>
      </w:r>
      <w:r w:rsidRPr="00E74F61">
        <w:rPr>
          <w:color w:val="000000"/>
          <w:sz w:val="24"/>
          <w:szCs w:val="24"/>
        </w:rPr>
        <w:lastRenderedPageBreak/>
        <w:t>деятельности Комитета местного самоуправления Нечаевского сельсовета Мокшанского района Пензенской области и порядка осуществления контроля за обеспечением доступа к информации о деятельности Комитета местного самоуправления Нечаевского сельсовета Мокшанского района Пензенской области, утвержденные решением Комитета местного самоуправления Нечаевского сельсовета Мокшанского района Пензенской области от 23.12.2021 №195-82/7</w:t>
      </w:r>
      <w:r w:rsidRPr="00E74F61">
        <w:rPr>
          <w:sz w:val="24"/>
          <w:szCs w:val="24"/>
        </w:rPr>
        <w:t>»;</w:t>
      </w:r>
    </w:p>
    <w:p w14:paraId="73822304"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 от 16.11.2023 № 329-156/7 «</w:t>
      </w:r>
      <w:r w:rsidRPr="00E74F61">
        <w:rPr>
          <w:color w:val="000000"/>
          <w:sz w:val="24"/>
          <w:szCs w:val="24"/>
        </w:rPr>
        <w:t>О внесении изменений в Перечень информации о деятельности Комитета местного самоуправления Нечаевского сельсовета Мокшанского района Пензенской области и порядок осуществления контроля за обеспечением доступа к информации о деятельности Комитета местного самоуправления Нечаевского сельсовета Мокшанского района Пензенской области, утвержденный решением Комитета местного самоуправления Нечаевского сельсовета Мокшанского района Пензенской области от 23.12.2021 № 195-82/7».</w:t>
      </w:r>
    </w:p>
    <w:p w14:paraId="62863634" w14:textId="77777777" w:rsidR="00545E95" w:rsidRPr="00E74F61" w:rsidRDefault="00545E95" w:rsidP="00E74F61">
      <w:pPr>
        <w:autoSpaceDE w:val="0"/>
        <w:autoSpaceDN w:val="0"/>
        <w:adjustRightInd w:val="0"/>
        <w:ind w:right="-143" w:firstLine="567"/>
        <w:jc w:val="both"/>
        <w:outlineLvl w:val="0"/>
        <w:rPr>
          <w:sz w:val="24"/>
          <w:szCs w:val="24"/>
        </w:rPr>
      </w:pPr>
      <w:r w:rsidRPr="00E74F61">
        <w:rPr>
          <w:sz w:val="24"/>
          <w:szCs w:val="24"/>
        </w:rPr>
        <w:t>4. Опубликовать настоящее решение в информационном бюллетене «Вести Нечаевского сельсовета».</w:t>
      </w:r>
    </w:p>
    <w:p w14:paraId="51DA5C81" w14:textId="77777777" w:rsidR="00545E95" w:rsidRPr="00E74F61" w:rsidRDefault="00545E95" w:rsidP="00E74F61">
      <w:pPr>
        <w:autoSpaceDE w:val="0"/>
        <w:autoSpaceDN w:val="0"/>
        <w:adjustRightInd w:val="0"/>
        <w:ind w:right="-143" w:firstLine="567"/>
        <w:jc w:val="both"/>
        <w:outlineLvl w:val="1"/>
        <w:rPr>
          <w:sz w:val="24"/>
          <w:szCs w:val="24"/>
        </w:rPr>
      </w:pPr>
      <w:r w:rsidRPr="00E74F61">
        <w:rPr>
          <w:sz w:val="24"/>
          <w:szCs w:val="24"/>
        </w:rPr>
        <w:t>5. Настоящее решение вступает в силу на следующий день после дня его официального опубликования.</w:t>
      </w:r>
    </w:p>
    <w:p w14:paraId="411BA51E" w14:textId="77777777" w:rsidR="00545E95" w:rsidRPr="00E74F61" w:rsidRDefault="00545E95" w:rsidP="00E74F61">
      <w:pPr>
        <w:autoSpaceDE w:val="0"/>
        <w:autoSpaceDN w:val="0"/>
        <w:adjustRightInd w:val="0"/>
        <w:ind w:right="-143" w:firstLine="567"/>
        <w:jc w:val="both"/>
        <w:outlineLvl w:val="1"/>
        <w:rPr>
          <w:spacing w:val="-4"/>
          <w:sz w:val="24"/>
          <w:szCs w:val="24"/>
        </w:rPr>
      </w:pPr>
      <w:r w:rsidRPr="00E74F61">
        <w:rPr>
          <w:spacing w:val="-4"/>
          <w:sz w:val="24"/>
          <w:szCs w:val="24"/>
        </w:rPr>
        <w:t>6. Контроль за исполнением настоящего решения возложить на главу Нечаевского сельсовета Мокшанского района Пензенской области.</w:t>
      </w:r>
    </w:p>
    <w:p w14:paraId="5C9A4B16" w14:textId="77777777" w:rsidR="00545E95" w:rsidRPr="00E74F61" w:rsidRDefault="00545E95" w:rsidP="00E74F61">
      <w:pPr>
        <w:autoSpaceDE w:val="0"/>
        <w:autoSpaceDN w:val="0"/>
        <w:adjustRightInd w:val="0"/>
        <w:ind w:right="-143" w:firstLine="567"/>
        <w:jc w:val="both"/>
        <w:outlineLvl w:val="1"/>
        <w:rPr>
          <w:sz w:val="24"/>
          <w:szCs w:val="24"/>
        </w:rPr>
      </w:pPr>
    </w:p>
    <w:p w14:paraId="263F6702" w14:textId="77777777" w:rsidR="00545E95" w:rsidRPr="00E74F61" w:rsidRDefault="00545E95" w:rsidP="00E74F61">
      <w:pPr>
        <w:rPr>
          <w:b/>
          <w:bCs/>
          <w:sz w:val="24"/>
          <w:szCs w:val="24"/>
        </w:rPr>
      </w:pPr>
      <w:r w:rsidRPr="00E74F61">
        <w:rPr>
          <w:b/>
          <w:bCs/>
          <w:sz w:val="24"/>
          <w:szCs w:val="24"/>
        </w:rPr>
        <w:t>Глава Нечаевского сельсовета</w:t>
      </w:r>
    </w:p>
    <w:p w14:paraId="695F6D4C" w14:textId="77777777" w:rsidR="00545E95" w:rsidRPr="00E74F61" w:rsidRDefault="00545E95" w:rsidP="00E74F61">
      <w:pPr>
        <w:rPr>
          <w:b/>
          <w:bCs/>
          <w:sz w:val="24"/>
          <w:szCs w:val="24"/>
        </w:rPr>
      </w:pPr>
      <w:r w:rsidRPr="00E74F61">
        <w:rPr>
          <w:b/>
          <w:bCs/>
          <w:sz w:val="24"/>
          <w:szCs w:val="24"/>
        </w:rPr>
        <w:t>Мокшанского района</w:t>
      </w:r>
    </w:p>
    <w:p w14:paraId="0CF0F7F2" w14:textId="77777777" w:rsidR="00545E95" w:rsidRPr="00E74F61" w:rsidRDefault="00545E95" w:rsidP="00E74F61">
      <w:pPr>
        <w:rPr>
          <w:b/>
          <w:bCs/>
          <w:sz w:val="24"/>
          <w:szCs w:val="24"/>
        </w:rPr>
      </w:pPr>
      <w:r w:rsidRPr="00E74F61">
        <w:rPr>
          <w:b/>
          <w:bCs/>
          <w:sz w:val="24"/>
          <w:szCs w:val="24"/>
        </w:rPr>
        <w:t>Пензенской области                                                                                         В.В. Архипов</w:t>
      </w:r>
    </w:p>
    <w:p w14:paraId="1364B1A5" w14:textId="77777777" w:rsidR="00545E95" w:rsidRPr="00E74F61" w:rsidRDefault="00545E95" w:rsidP="00E74F61">
      <w:pPr>
        <w:rPr>
          <w:b/>
          <w:bCs/>
          <w:sz w:val="24"/>
          <w:szCs w:val="24"/>
        </w:rPr>
      </w:pPr>
    </w:p>
    <w:p w14:paraId="18FFB94C" w14:textId="77777777" w:rsidR="00545E95" w:rsidRPr="00E74F61" w:rsidRDefault="00545E95" w:rsidP="00E74F61">
      <w:pPr>
        <w:rPr>
          <w:b/>
          <w:bCs/>
          <w:sz w:val="24"/>
          <w:szCs w:val="24"/>
        </w:rPr>
      </w:pPr>
    </w:p>
    <w:p w14:paraId="25744E7C" w14:textId="77777777" w:rsidR="00545E95" w:rsidRPr="00E74F61" w:rsidRDefault="00545E95" w:rsidP="00E74F61">
      <w:pPr>
        <w:rPr>
          <w:b/>
          <w:bCs/>
          <w:sz w:val="24"/>
          <w:szCs w:val="24"/>
        </w:rPr>
      </w:pPr>
    </w:p>
    <w:p w14:paraId="79F3B586" w14:textId="77777777" w:rsidR="00545E95" w:rsidRPr="00E74F61" w:rsidRDefault="00545E95" w:rsidP="00E74F61">
      <w:pPr>
        <w:rPr>
          <w:b/>
          <w:bCs/>
          <w:sz w:val="24"/>
          <w:szCs w:val="24"/>
        </w:rPr>
      </w:pPr>
    </w:p>
    <w:p w14:paraId="1587C4A7" w14:textId="77777777" w:rsidR="00545E95" w:rsidRPr="00E74F61" w:rsidRDefault="00545E95" w:rsidP="00E74F61">
      <w:pPr>
        <w:rPr>
          <w:b/>
          <w:bCs/>
          <w:sz w:val="24"/>
          <w:szCs w:val="24"/>
        </w:rPr>
      </w:pPr>
    </w:p>
    <w:p w14:paraId="148FEE99" w14:textId="77777777" w:rsidR="00545E95" w:rsidRPr="00E74F61" w:rsidRDefault="00545E95" w:rsidP="00E74F61">
      <w:pPr>
        <w:rPr>
          <w:b/>
          <w:bCs/>
          <w:sz w:val="24"/>
          <w:szCs w:val="24"/>
        </w:rPr>
      </w:pPr>
    </w:p>
    <w:p w14:paraId="70C11256" w14:textId="77777777" w:rsidR="00545E95" w:rsidRPr="00E74F61" w:rsidRDefault="00545E95" w:rsidP="00E74F61">
      <w:pPr>
        <w:rPr>
          <w:b/>
          <w:bCs/>
          <w:sz w:val="24"/>
          <w:szCs w:val="24"/>
        </w:rPr>
      </w:pPr>
    </w:p>
    <w:p w14:paraId="39E95445" w14:textId="77777777" w:rsidR="00545E95" w:rsidRPr="00E74F61" w:rsidRDefault="00545E95" w:rsidP="00E74F61">
      <w:pPr>
        <w:rPr>
          <w:b/>
          <w:bCs/>
          <w:sz w:val="24"/>
          <w:szCs w:val="24"/>
        </w:rPr>
      </w:pPr>
    </w:p>
    <w:p w14:paraId="4752AB9D" w14:textId="77777777" w:rsidR="00545E95" w:rsidRPr="00E74F61" w:rsidRDefault="00545E95" w:rsidP="00E74F61">
      <w:pPr>
        <w:rPr>
          <w:b/>
          <w:bCs/>
          <w:sz w:val="24"/>
          <w:szCs w:val="24"/>
        </w:rPr>
      </w:pPr>
    </w:p>
    <w:p w14:paraId="498E89FD" w14:textId="77777777" w:rsidR="00545E95" w:rsidRPr="00E74F61" w:rsidRDefault="00545E95" w:rsidP="00E74F61">
      <w:pPr>
        <w:rPr>
          <w:b/>
          <w:bCs/>
          <w:sz w:val="24"/>
          <w:szCs w:val="24"/>
        </w:rPr>
      </w:pPr>
    </w:p>
    <w:p w14:paraId="7C509496" w14:textId="77777777" w:rsidR="00545E95" w:rsidRPr="00E74F61" w:rsidRDefault="00545E95" w:rsidP="00E74F61">
      <w:pPr>
        <w:rPr>
          <w:b/>
          <w:bCs/>
          <w:sz w:val="24"/>
          <w:szCs w:val="24"/>
        </w:rPr>
      </w:pPr>
    </w:p>
    <w:p w14:paraId="3A612AFD" w14:textId="77777777" w:rsidR="00545E95" w:rsidRPr="00E74F61" w:rsidRDefault="00545E95" w:rsidP="00E74F61">
      <w:pPr>
        <w:rPr>
          <w:b/>
          <w:bCs/>
          <w:sz w:val="24"/>
          <w:szCs w:val="24"/>
        </w:rPr>
      </w:pPr>
    </w:p>
    <w:p w14:paraId="3CBB0659" w14:textId="77777777" w:rsidR="00545E95" w:rsidRPr="00E74F61" w:rsidRDefault="00545E95" w:rsidP="00E74F61">
      <w:pPr>
        <w:rPr>
          <w:b/>
          <w:bCs/>
          <w:sz w:val="24"/>
          <w:szCs w:val="24"/>
        </w:rPr>
      </w:pPr>
    </w:p>
    <w:p w14:paraId="6DEF6762" w14:textId="77777777" w:rsidR="00545E95" w:rsidRPr="00E74F61" w:rsidRDefault="00545E95" w:rsidP="00E74F61">
      <w:pPr>
        <w:rPr>
          <w:b/>
          <w:bCs/>
          <w:sz w:val="24"/>
          <w:szCs w:val="24"/>
        </w:rPr>
      </w:pPr>
    </w:p>
    <w:p w14:paraId="145E1FC1" w14:textId="77777777" w:rsidR="00545E95" w:rsidRPr="00E74F61" w:rsidRDefault="00545E95" w:rsidP="00E74F61">
      <w:pPr>
        <w:rPr>
          <w:b/>
          <w:bCs/>
          <w:sz w:val="24"/>
          <w:szCs w:val="24"/>
        </w:rPr>
      </w:pPr>
    </w:p>
    <w:p w14:paraId="79F4DA0B" w14:textId="77777777" w:rsidR="00545E95" w:rsidRPr="00E74F61" w:rsidRDefault="00545E95" w:rsidP="00E74F61">
      <w:pPr>
        <w:rPr>
          <w:b/>
          <w:bCs/>
          <w:sz w:val="24"/>
          <w:szCs w:val="24"/>
        </w:rPr>
      </w:pPr>
    </w:p>
    <w:p w14:paraId="415DDB45" w14:textId="77777777" w:rsidR="00545E95" w:rsidRPr="00E74F61" w:rsidRDefault="00545E95" w:rsidP="00E74F61">
      <w:pPr>
        <w:rPr>
          <w:b/>
          <w:bCs/>
          <w:sz w:val="24"/>
          <w:szCs w:val="24"/>
        </w:rPr>
      </w:pPr>
    </w:p>
    <w:p w14:paraId="48B1C8E6" w14:textId="77777777" w:rsidR="00545E95" w:rsidRPr="00E74F61" w:rsidRDefault="00545E95" w:rsidP="00E74F61">
      <w:pPr>
        <w:rPr>
          <w:b/>
          <w:bCs/>
          <w:sz w:val="24"/>
          <w:szCs w:val="24"/>
        </w:rPr>
      </w:pPr>
    </w:p>
    <w:p w14:paraId="6774E96F" w14:textId="77777777" w:rsidR="00545E95" w:rsidRPr="00E74F61" w:rsidRDefault="00545E95" w:rsidP="00E74F61">
      <w:pPr>
        <w:rPr>
          <w:b/>
          <w:bCs/>
          <w:sz w:val="24"/>
          <w:szCs w:val="24"/>
        </w:rPr>
      </w:pPr>
    </w:p>
    <w:p w14:paraId="0B2C24EA" w14:textId="77777777" w:rsidR="00545E95" w:rsidRPr="00E74F61" w:rsidRDefault="00545E95" w:rsidP="00E74F61">
      <w:pPr>
        <w:rPr>
          <w:b/>
          <w:bCs/>
          <w:sz w:val="24"/>
          <w:szCs w:val="24"/>
        </w:rPr>
      </w:pPr>
    </w:p>
    <w:p w14:paraId="3790D377" w14:textId="77777777" w:rsidR="00545E95" w:rsidRPr="00E74F61" w:rsidRDefault="00545E95" w:rsidP="00E74F61">
      <w:pPr>
        <w:rPr>
          <w:b/>
          <w:bCs/>
          <w:sz w:val="24"/>
          <w:szCs w:val="24"/>
        </w:rPr>
      </w:pPr>
    </w:p>
    <w:p w14:paraId="4A0D4762" w14:textId="77777777" w:rsidR="00545E95" w:rsidRPr="00E74F61" w:rsidRDefault="00545E95" w:rsidP="00E74F61">
      <w:pPr>
        <w:rPr>
          <w:b/>
          <w:bCs/>
          <w:sz w:val="24"/>
          <w:szCs w:val="24"/>
        </w:rPr>
      </w:pPr>
    </w:p>
    <w:p w14:paraId="7A785B8E" w14:textId="77777777" w:rsidR="00545E95" w:rsidRPr="00E74F61" w:rsidRDefault="00545E95" w:rsidP="00E74F61">
      <w:pPr>
        <w:rPr>
          <w:b/>
          <w:bCs/>
          <w:sz w:val="24"/>
          <w:szCs w:val="24"/>
        </w:rPr>
      </w:pPr>
    </w:p>
    <w:p w14:paraId="765D586F" w14:textId="77777777" w:rsidR="00545E95" w:rsidRPr="00E74F61" w:rsidRDefault="00545E95" w:rsidP="00E74F61">
      <w:pPr>
        <w:rPr>
          <w:b/>
          <w:bCs/>
          <w:sz w:val="24"/>
          <w:szCs w:val="24"/>
        </w:rPr>
      </w:pPr>
    </w:p>
    <w:p w14:paraId="76169248" w14:textId="77777777" w:rsidR="00545E95" w:rsidRPr="00E74F61" w:rsidRDefault="00545E95" w:rsidP="00E74F61">
      <w:pPr>
        <w:rPr>
          <w:b/>
          <w:bCs/>
          <w:sz w:val="24"/>
          <w:szCs w:val="24"/>
        </w:rPr>
      </w:pPr>
    </w:p>
    <w:p w14:paraId="5AF6CD04" w14:textId="77777777" w:rsidR="00545E95" w:rsidRPr="00E74F61" w:rsidRDefault="00545E95" w:rsidP="00E74F61">
      <w:pPr>
        <w:rPr>
          <w:b/>
          <w:bCs/>
          <w:sz w:val="24"/>
          <w:szCs w:val="24"/>
        </w:rPr>
      </w:pPr>
    </w:p>
    <w:p w14:paraId="4923EBD8" w14:textId="77777777" w:rsidR="00545E95" w:rsidRPr="00E74F61" w:rsidRDefault="00545E95" w:rsidP="00E74F61">
      <w:pPr>
        <w:rPr>
          <w:b/>
          <w:bCs/>
          <w:sz w:val="24"/>
          <w:szCs w:val="24"/>
        </w:rPr>
      </w:pPr>
    </w:p>
    <w:p w14:paraId="7D965B84" w14:textId="39019853" w:rsidR="00545E95" w:rsidRDefault="00545E95" w:rsidP="00E74F61">
      <w:pPr>
        <w:rPr>
          <w:b/>
          <w:bCs/>
          <w:sz w:val="24"/>
          <w:szCs w:val="24"/>
        </w:rPr>
      </w:pPr>
    </w:p>
    <w:p w14:paraId="0D3D7542" w14:textId="77777777" w:rsidR="00520E9A" w:rsidRPr="00E74F61" w:rsidRDefault="00520E9A" w:rsidP="00E74F61">
      <w:pPr>
        <w:rPr>
          <w:b/>
          <w:bCs/>
          <w:sz w:val="24"/>
          <w:szCs w:val="24"/>
        </w:rPr>
      </w:pPr>
    </w:p>
    <w:p w14:paraId="0C41D057" w14:textId="77777777" w:rsidR="00545E95" w:rsidRPr="00E74F61" w:rsidRDefault="00545E95" w:rsidP="00E74F61">
      <w:pPr>
        <w:ind w:firstLine="567"/>
        <w:jc w:val="right"/>
        <w:rPr>
          <w:sz w:val="24"/>
          <w:szCs w:val="24"/>
        </w:rPr>
      </w:pPr>
      <w:r w:rsidRPr="00E74F61">
        <w:rPr>
          <w:sz w:val="24"/>
          <w:szCs w:val="24"/>
        </w:rPr>
        <w:lastRenderedPageBreak/>
        <w:t xml:space="preserve">Приложение </w:t>
      </w:r>
    </w:p>
    <w:p w14:paraId="53E256F9" w14:textId="77777777" w:rsidR="00545E95" w:rsidRPr="00E74F61" w:rsidRDefault="00545E95" w:rsidP="00E74F61">
      <w:pPr>
        <w:autoSpaceDE w:val="0"/>
        <w:autoSpaceDN w:val="0"/>
        <w:adjustRightInd w:val="0"/>
        <w:ind w:firstLine="567"/>
        <w:jc w:val="right"/>
        <w:rPr>
          <w:sz w:val="24"/>
          <w:szCs w:val="24"/>
        </w:rPr>
      </w:pPr>
      <w:r w:rsidRPr="00E74F61">
        <w:rPr>
          <w:sz w:val="24"/>
          <w:szCs w:val="24"/>
        </w:rPr>
        <w:t xml:space="preserve">к решению Комитета местного самоуправления </w:t>
      </w:r>
    </w:p>
    <w:p w14:paraId="2D2F5F3B" w14:textId="77777777" w:rsidR="00545E95" w:rsidRPr="00E74F61" w:rsidRDefault="00545E95" w:rsidP="00E74F61">
      <w:pPr>
        <w:autoSpaceDE w:val="0"/>
        <w:autoSpaceDN w:val="0"/>
        <w:adjustRightInd w:val="0"/>
        <w:ind w:firstLine="567"/>
        <w:jc w:val="right"/>
        <w:rPr>
          <w:sz w:val="24"/>
          <w:szCs w:val="24"/>
        </w:rPr>
      </w:pPr>
      <w:r w:rsidRPr="00E74F61">
        <w:rPr>
          <w:sz w:val="24"/>
          <w:szCs w:val="24"/>
        </w:rPr>
        <w:t xml:space="preserve">Нечаевского сельсовета </w:t>
      </w:r>
    </w:p>
    <w:p w14:paraId="0D652CEF" w14:textId="77777777" w:rsidR="00545E95" w:rsidRPr="00E74F61" w:rsidRDefault="00545E95" w:rsidP="00E74F61">
      <w:pPr>
        <w:autoSpaceDE w:val="0"/>
        <w:autoSpaceDN w:val="0"/>
        <w:adjustRightInd w:val="0"/>
        <w:ind w:firstLine="567"/>
        <w:jc w:val="right"/>
        <w:rPr>
          <w:sz w:val="24"/>
          <w:szCs w:val="24"/>
        </w:rPr>
      </w:pPr>
      <w:r w:rsidRPr="00E74F61">
        <w:rPr>
          <w:sz w:val="24"/>
          <w:szCs w:val="24"/>
        </w:rPr>
        <w:t xml:space="preserve">Мокшанского района </w:t>
      </w:r>
    </w:p>
    <w:p w14:paraId="7D797FC6" w14:textId="77777777" w:rsidR="00545E95" w:rsidRPr="00E74F61" w:rsidRDefault="00545E95" w:rsidP="00E74F61">
      <w:pPr>
        <w:autoSpaceDE w:val="0"/>
        <w:autoSpaceDN w:val="0"/>
        <w:adjustRightInd w:val="0"/>
        <w:ind w:firstLine="567"/>
        <w:jc w:val="right"/>
        <w:rPr>
          <w:sz w:val="24"/>
          <w:szCs w:val="24"/>
        </w:rPr>
      </w:pPr>
      <w:r w:rsidRPr="00E74F61">
        <w:rPr>
          <w:sz w:val="24"/>
          <w:szCs w:val="24"/>
        </w:rPr>
        <w:t xml:space="preserve">Пензенской области </w:t>
      </w:r>
    </w:p>
    <w:p w14:paraId="3927BC8D" w14:textId="4D8E970B" w:rsidR="00545E95" w:rsidRPr="00E74F61" w:rsidRDefault="00545E95" w:rsidP="00E74F61">
      <w:pPr>
        <w:autoSpaceDE w:val="0"/>
        <w:autoSpaceDN w:val="0"/>
        <w:adjustRightInd w:val="0"/>
        <w:ind w:firstLine="567"/>
        <w:jc w:val="center"/>
        <w:rPr>
          <w:i/>
          <w:sz w:val="24"/>
          <w:szCs w:val="24"/>
        </w:rPr>
      </w:pPr>
      <w:r w:rsidRPr="00E74F61">
        <w:rPr>
          <w:sz w:val="24"/>
          <w:szCs w:val="24"/>
        </w:rPr>
        <w:t xml:space="preserve">                                                                                                           от </w:t>
      </w:r>
      <w:r w:rsidR="00520E9A">
        <w:rPr>
          <w:sz w:val="24"/>
          <w:szCs w:val="24"/>
        </w:rPr>
        <w:t>11.03.2026</w:t>
      </w:r>
      <w:r w:rsidRPr="00E74F61">
        <w:rPr>
          <w:sz w:val="24"/>
          <w:szCs w:val="24"/>
        </w:rPr>
        <w:t xml:space="preserve"> № </w:t>
      </w:r>
      <w:r w:rsidR="00520E9A">
        <w:rPr>
          <w:sz w:val="24"/>
          <w:szCs w:val="24"/>
        </w:rPr>
        <w:t>108-45/8</w:t>
      </w:r>
    </w:p>
    <w:p w14:paraId="44793D2C" w14:textId="77777777" w:rsidR="00545E95" w:rsidRPr="00E74F61" w:rsidRDefault="00545E95" w:rsidP="00E74F61">
      <w:pPr>
        <w:autoSpaceDE w:val="0"/>
        <w:autoSpaceDN w:val="0"/>
        <w:adjustRightInd w:val="0"/>
        <w:jc w:val="both"/>
        <w:rPr>
          <w:sz w:val="24"/>
          <w:szCs w:val="24"/>
        </w:rPr>
      </w:pPr>
    </w:p>
    <w:p w14:paraId="7A2C938D" w14:textId="77777777" w:rsidR="00545E95" w:rsidRPr="00E74F61" w:rsidRDefault="00545E95" w:rsidP="00E74F61">
      <w:pPr>
        <w:pStyle w:val="ConsPlusNormal0"/>
        <w:widowControl/>
        <w:ind w:firstLine="567"/>
        <w:jc w:val="center"/>
        <w:rPr>
          <w:rFonts w:ascii="Times New Roman" w:hAnsi="Times New Roman" w:cs="Times New Roman"/>
          <w:b/>
          <w:sz w:val="24"/>
          <w:szCs w:val="24"/>
        </w:rPr>
      </w:pPr>
      <w:r w:rsidRPr="00E74F61">
        <w:rPr>
          <w:rFonts w:ascii="Times New Roman" w:hAnsi="Times New Roman" w:cs="Times New Roman"/>
          <w:b/>
          <w:sz w:val="24"/>
          <w:szCs w:val="24"/>
        </w:rPr>
        <w:t xml:space="preserve">Перечень </w:t>
      </w:r>
    </w:p>
    <w:p w14:paraId="0AE6C43A" w14:textId="14199AFA" w:rsidR="00545E95" w:rsidRPr="00520E9A" w:rsidRDefault="00545E95" w:rsidP="00520E9A">
      <w:pPr>
        <w:pStyle w:val="ConsPlusNormal0"/>
        <w:widowControl/>
        <w:ind w:firstLine="567"/>
        <w:jc w:val="center"/>
        <w:rPr>
          <w:rFonts w:ascii="Times New Roman" w:hAnsi="Times New Roman" w:cs="Times New Roman"/>
          <w:i/>
          <w:sz w:val="24"/>
          <w:szCs w:val="24"/>
        </w:rPr>
      </w:pPr>
      <w:r w:rsidRPr="00E74F61">
        <w:rPr>
          <w:rFonts w:ascii="Times New Roman" w:hAnsi="Times New Roman" w:cs="Times New Roman"/>
          <w:b/>
          <w:sz w:val="24"/>
          <w:szCs w:val="24"/>
        </w:rPr>
        <w:t>информации о деятельности Комитета местного самоуправления Нечаевского сельсовета Мокшанского района Пензенской области и</w:t>
      </w:r>
      <w:r w:rsidRPr="00E74F61">
        <w:rPr>
          <w:rFonts w:ascii="Times New Roman" w:hAnsi="Times New Roman" w:cs="Times New Roman"/>
          <w:b/>
          <w:i/>
          <w:sz w:val="24"/>
          <w:szCs w:val="24"/>
        </w:rPr>
        <w:t xml:space="preserve"> </w:t>
      </w:r>
      <w:r w:rsidRPr="00E74F61">
        <w:rPr>
          <w:rFonts w:ascii="Times New Roman" w:hAnsi="Times New Roman" w:cs="Times New Roman"/>
          <w:b/>
          <w:sz w:val="24"/>
          <w:szCs w:val="24"/>
        </w:rPr>
        <w:t>порядок осуществления контроля за обеспечением доступа к информации о деятельности</w:t>
      </w:r>
      <w:r w:rsidRPr="00E74F61">
        <w:rPr>
          <w:rFonts w:ascii="Times New Roman" w:hAnsi="Times New Roman" w:cs="Times New Roman"/>
          <w:sz w:val="24"/>
          <w:szCs w:val="24"/>
        </w:rPr>
        <w:t xml:space="preserve"> </w:t>
      </w:r>
      <w:r w:rsidRPr="00E74F61">
        <w:rPr>
          <w:rFonts w:ascii="Times New Roman" w:hAnsi="Times New Roman" w:cs="Times New Roman"/>
          <w:b/>
          <w:sz w:val="24"/>
          <w:szCs w:val="24"/>
        </w:rPr>
        <w:t>Комитета местного самоуправления Нечаевского сельсовета Мокшанского района Пензенской области</w:t>
      </w:r>
    </w:p>
    <w:p w14:paraId="520295EC" w14:textId="77777777" w:rsidR="00545E95" w:rsidRPr="00E74F61" w:rsidRDefault="00545E95" w:rsidP="00E74F61">
      <w:pPr>
        <w:pStyle w:val="ConsPlusNormal0"/>
        <w:widowControl/>
        <w:ind w:firstLine="567"/>
        <w:jc w:val="center"/>
        <w:rPr>
          <w:rFonts w:ascii="Times New Roman" w:hAnsi="Times New Roman" w:cs="Times New Roman"/>
          <w:sz w:val="24"/>
          <w:szCs w:val="24"/>
        </w:rPr>
      </w:pPr>
      <w:r w:rsidRPr="00E74F61">
        <w:rPr>
          <w:rFonts w:ascii="Times New Roman" w:hAnsi="Times New Roman" w:cs="Times New Roman"/>
          <w:b/>
          <w:sz w:val="24"/>
          <w:szCs w:val="24"/>
        </w:rPr>
        <w:t>1. Перечень информации о деятельности Комитета местного самоуправления Нечаевского сельсовета Мокшанского района Пензенской области</w:t>
      </w:r>
    </w:p>
    <w:p w14:paraId="483E690F" w14:textId="5F6D4F2C" w:rsidR="00545E95" w:rsidRPr="00E74F61" w:rsidRDefault="00545E95" w:rsidP="00E74F61">
      <w:pPr>
        <w:autoSpaceDE w:val="0"/>
        <w:autoSpaceDN w:val="0"/>
        <w:adjustRightInd w:val="0"/>
        <w:spacing w:before="120"/>
        <w:ind w:firstLine="567"/>
        <w:jc w:val="both"/>
        <w:rPr>
          <w:sz w:val="24"/>
          <w:szCs w:val="24"/>
        </w:rPr>
      </w:pPr>
      <w:r w:rsidRPr="00E74F61">
        <w:rPr>
          <w:sz w:val="24"/>
          <w:szCs w:val="24"/>
        </w:rPr>
        <w:t>1.1. Комитет местного самоуправления Нечаевского сельсовета Мокшанского района Пензенской области</w:t>
      </w:r>
      <w:r w:rsidRPr="00E74F61">
        <w:rPr>
          <w:i/>
          <w:sz w:val="24"/>
          <w:szCs w:val="24"/>
        </w:rPr>
        <w:t xml:space="preserve"> </w:t>
      </w:r>
      <w:r w:rsidRPr="00E74F61">
        <w:rPr>
          <w:sz w:val="24"/>
          <w:szCs w:val="24"/>
        </w:rPr>
        <w:t xml:space="preserve">на официальной странице администрации Нечаевского сельсовета Мокшанского района Пензенской области в сети «Интернет» (далее – официальная страница) </w:t>
      </w:r>
      <w:hyperlink r:id="rId8" w:history="1">
        <w:r w:rsidR="00520E9A" w:rsidRPr="00675812">
          <w:rPr>
            <w:rStyle w:val="afe"/>
            <w:sz w:val="24"/>
            <w:szCs w:val="24"/>
          </w:rPr>
          <w:t>https://mokshan.pnzreg.ru/authority/oms-munitsipalnogo-obrazovaniya/administratsiya-nechaevskogo-selsoveta/</w:t>
        </w:r>
      </w:hyperlink>
      <w:r w:rsidR="00520E9A">
        <w:rPr>
          <w:sz w:val="24"/>
          <w:szCs w:val="24"/>
        </w:rPr>
        <w:t xml:space="preserve"> </w:t>
      </w:r>
      <w:r w:rsidRPr="00E74F61">
        <w:rPr>
          <w:sz w:val="24"/>
          <w:szCs w:val="24"/>
        </w:rPr>
        <w:t>размещает следующую информацию:</w:t>
      </w:r>
    </w:p>
    <w:p w14:paraId="1D5134A0"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1) общую информацию о Комитете местного самоуправления Нечаевского сельсовета Мокшанского района Пензенской области, в том числе:</w:t>
      </w:r>
    </w:p>
    <w:p w14:paraId="4F5C9F3D"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 xml:space="preserve">а) наименование и структуру Комитета местного самоуправления Нечаевского сельсовета Мокшанского района Пензенской области, почтовый адрес, адрес электронной почты </w:t>
      </w:r>
      <w:r w:rsidRPr="00E74F61">
        <w:rPr>
          <w:i/>
          <w:sz w:val="24"/>
          <w:szCs w:val="24"/>
        </w:rPr>
        <w:t>(при наличии)</w:t>
      </w:r>
      <w:r w:rsidRPr="00E74F61">
        <w:rPr>
          <w:sz w:val="24"/>
          <w:szCs w:val="24"/>
        </w:rPr>
        <w:t>, номера телефонов Комитета местного самоуправления Нечаевского сельсовета Мокшанского района Пензенской области;</w:t>
      </w:r>
    </w:p>
    <w:p w14:paraId="2F55BB15"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б) сведения о полномочиях Комитета местного самоуправления Нечаевского сельсовета Мокшанского района Пензенской области, задачах и функциях Комитета местного самоуправления Нечаевского сельсовета Мокшанского района Пензенской области, а также перечень законов и иных нормативных правовых актов, определяющих эти полномочия, задачи и функции;</w:t>
      </w:r>
    </w:p>
    <w:p w14:paraId="06F6D8E4"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в) сведения о руководителе Комитета местного самоуправления Нечаевского сельсовета Мокшанского района Пензенской области (фамилия, имя, отчество (при наличии), а также при его согласии иные сведения о нем);</w:t>
      </w:r>
    </w:p>
    <w:p w14:paraId="46EB6883"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г) перечни информационных систем, банков данных, реестров, регистров, находящихся в ведении Комитета местного самоуправления Нечаевского сельсовета Мокшанского района Пензенской области;</w:t>
      </w:r>
    </w:p>
    <w:p w14:paraId="50154095"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 xml:space="preserve">д) сведения о средствах массовой информации, учрежденных Комитетом местного самоуправления Нечаевского сельсовета Мокшанского района Пензенской области </w:t>
      </w:r>
      <w:r w:rsidRPr="00E74F61">
        <w:rPr>
          <w:i/>
          <w:sz w:val="24"/>
          <w:szCs w:val="24"/>
        </w:rPr>
        <w:t>(при наличии)</w:t>
      </w:r>
      <w:r w:rsidRPr="00E74F61">
        <w:rPr>
          <w:sz w:val="24"/>
          <w:szCs w:val="24"/>
        </w:rPr>
        <w:t>;</w:t>
      </w:r>
    </w:p>
    <w:p w14:paraId="5A5B698C"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 xml:space="preserve">е) информацию об официальных страницах Комитета местного самоуправления Нечаевского сельсовета Мокшанского района Пензенской области </w:t>
      </w:r>
      <w:r w:rsidRPr="00E74F61">
        <w:rPr>
          <w:i/>
          <w:sz w:val="24"/>
          <w:szCs w:val="24"/>
        </w:rPr>
        <w:t>(при наличии)</w:t>
      </w:r>
      <w:r w:rsidRPr="00E74F61">
        <w:rPr>
          <w:sz w:val="24"/>
          <w:szCs w:val="24"/>
        </w:rPr>
        <w:t xml:space="preserve"> с указателями данных страниц в сети «Интернет»;</w:t>
      </w:r>
    </w:p>
    <w:p w14:paraId="7FECFC64"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ж) информацию о проводимых Комитета местного самоуправления Нечаевского сельсовета Мокшанского района Пензенской области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Комитетом местного самоуправления Нечаевского сельсовета Мокшанского района Пензенской области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14:paraId="419B950B"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 xml:space="preserve">з) информацию о проводимых Комитетом местного самоуправления Нечаевского сельсовета Мокшанского района Пензенской области публичных слушаниях и общественных </w:t>
      </w:r>
      <w:r w:rsidRPr="00E74F61">
        <w:rPr>
          <w:sz w:val="24"/>
          <w:szCs w:val="24"/>
        </w:rPr>
        <w:lastRenderedPageBreak/>
        <w:t>обсуждениях с использованием федеральной государственной информационной системой «Единый портал государственных и муниципальных услуг (функций)»;</w:t>
      </w:r>
    </w:p>
    <w:p w14:paraId="08B1A5A2"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2) информацию о нормотворческой деятельности Комитета местного самоуправления Нечаевского сельсовета Мокшанского района Пензенской области, в том числе:</w:t>
      </w:r>
    </w:p>
    <w:p w14:paraId="222BFB24"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а) муниципальные нормативные правовые акты, изданные Комитетом местного самоуправления Нечаевского сельсовета Мокшанского района Пензенской области,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нормативных правовых актов в случаях, установленных законодательством Российской Федерации;</w:t>
      </w:r>
    </w:p>
    <w:p w14:paraId="0C4E4BE7"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б) тексты проектов законодательных и иных нормативных правовых актов, внесенных в Законодательное Собрание Пензенской области, тексты проектов муниципальных правовых актов, внесенных в Комитет местного самоуправления Нечаевского сельсовета Мокшанского района Пензенской области;</w:t>
      </w:r>
    </w:p>
    <w:p w14:paraId="32C29CC2"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в) установленные формы обращений, заявлений и иных документов, принимаемых Комитетом местного самоуправления Нечаевского сельсовета Мокшанского района Пензенской области</w:t>
      </w:r>
      <w:r w:rsidRPr="00E74F61">
        <w:rPr>
          <w:i/>
          <w:sz w:val="24"/>
          <w:szCs w:val="24"/>
        </w:rPr>
        <w:t xml:space="preserve"> </w:t>
      </w:r>
      <w:r w:rsidRPr="00E74F61">
        <w:rPr>
          <w:sz w:val="24"/>
          <w:szCs w:val="24"/>
        </w:rPr>
        <w:t>к рассмотрению в соответствии с законами и иными нормативными правовыми актами, муниципальными правовыми актами Комитета местного самоуправления Нечаевского сельсовета Мокшанского района Пензенской области;</w:t>
      </w:r>
    </w:p>
    <w:p w14:paraId="6F048F06"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г) порядок обжалования муниципальных правовых актов Комитета местного самоуправления Нечаевского сельсовета Мокшанского района Пензенской области</w:t>
      </w:r>
      <w:r w:rsidRPr="00E74F61">
        <w:rPr>
          <w:i/>
          <w:sz w:val="24"/>
          <w:szCs w:val="24"/>
        </w:rPr>
        <w:t>;</w:t>
      </w:r>
    </w:p>
    <w:p w14:paraId="1CEFBD23"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3) информацию об участии Комитета местного самоуправления Нечаевского сельсовета Мокшанского района Пензенской области в целевых и иных программах, а также о мероприятиях, проводимых Комитетом местного самоуправления Нечаевского сельсовета Мокшанского района Пензенской области, в том числе сведения об официальных визитах и о рабочих поездках руководителя и официальных делегаций Комитета местного самоуправления Нечаевского сельсовета Мокшанского района Пензенской области;</w:t>
      </w:r>
    </w:p>
    <w:p w14:paraId="3437A72E"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4) информацию о результатах проверок, проведенных Комитетом местного самоуправления Нечаевского сельсовета Мокшанского района Пензенской области в пределах его полномочий, а также о результатах проверок, проведенных в Комитете местного самоуправления Нечаевского сельсовета Мокшанского района Пензенской области;</w:t>
      </w:r>
    </w:p>
    <w:p w14:paraId="561563C8"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5) тексты и (или) видеозаписи официальных выступлений и заявлений руководителя и заместителя руководителя Комитета местного самоуправления Нечаевского сельсовета Мокшанского района Пензенской области;</w:t>
      </w:r>
    </w:p>
    <w:p w14:paraId="0DA1C1DB"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6) статистическую информацию о деятельности Комитета местного самоуправления Нечаевского сельсовета Мокшанского района Пензенской области, в том числе:</w:t>
      </w:r>
    </w:p>
    <w:p w14:paraId="1196AC01"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Комитета местного самоуправления Нечаевского сельсовета Мокшанского района Пензенской области;</w:t>
      </w:r>
    </w:p>
    <w:p w14:paraId="5C5153BD"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б)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14:paraId="37066E66"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7) информацию о работе Комитет местного самоуправления Нечаевского сельсовета Мокшанского района Пензенской области</w:t>
      </w:r>
      <w:r w:rsidRPr="00E74F61">
        <w:rPr>
          <w:i/>
          <w:sz w:val="24"/>
          <w:szCs w:val="24"/>
        </w:rPr>
        <w:t xml:space="preserve"> </w:t>
      </w:r>
      <w:r w:rsidRPr="00E74F61">
        <w:rPr>
          <w:sz w:val="24"/>
          <w:szCs w:val="24"/>
        </w:rPr>
        <w:t>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14:paraId="0CC618BF" w14:textId="77777777" w:rsidR="00545E95" w:rsidRPr="00E74F61" w:rsidRDefault="00545E95" w:rsidP="00E74F61">
      <w:pPr>
        <w:pStyle w:val="afff4"/>
        <w:ind w:firstLine="567"/>
        <w:jc w:val="both"/>
      </w:pPr>
      <w:r w:rsidRPr="00E74F61">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14:paraId="26B01B20" w14:textId="77777777" w:rsidR="00545E95" w:rsidRPr="00E74F61" w:rsidRDefault="00545E95" w:rsidP="00E74F61">
      <w:pPr>
        <w:pStyle w:val="afff4"/>
        <w:ind w:firstLine="567"/>
        <w:jc w:val="both"/>
      </w:pPr>
      <w:r w:rsidRPr="00E74F61">
        <w:lastRenderedPageBreak/>
        <w:t>б) фамилию, имя и отчество (при наличии)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14:paraId="4D0D55E5" w14:textId="77777777" w:rsidR="00545E95" w:rsidRPr="00E74F61" w:rsidRDefault="00545E95" w:rsidP="00E74F61">
      <w:pPr>
        <w:pStyle w:val="afff4"/>
        <w:ind w:firstLine="567"/>
        <w:jc w:val="both"/>
      </w:pPr>
      <w:r w:rsidRPr="00E74F61">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14:paraId="13A4FFAC"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 xml:space="preserve">1.2. Комитет местного самоуправления Нечаевского сельсовета Мокшанского района Пензенской области </w:t>
      </w:r>
      <w:r w:rsidRPr="00E74F61">
        <w:rPr>
          <w:i/>
          <w:sz w:val="24"/>
          <w:szCs w:val="24"/>
        </w:rPr>
        <w:t xml:space="preserve"> </w:t>
      </w:r>
      <w:r w:rsidRPr="00E74F61">
        <w:rPr>
          <w:sz w:val="24"/>
          <w:szCs w:val="24"/>
        </w:rPr>
        <w:t>наряду с информацией, указанной в пункте 1.1. и относящейся к деятельности Комитета местного самоуправления Нечаевского сельсовета Мокшанского района Пензенской области, может размещать на официальной странице иную информацию о своей деятельности с учетом требований Федерального закона от 09.02.2009 № 8-ФЗ «Об обеспечении доступа к информации о деятельности государственных органов и органов местного самоуправления».</w:t>
      </w:r>
    </w:p>
    <w:p w14:paraId="3BF115EB"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1.3. В целях обеспечения права неограниченного круга лиц на доступ к информации, указанной в пункте 1.1. настоящего раздела, организованы пункты подключения к информационно-телекоммуникационной сети «Интернет» в следующих, доступных для пользователей информацией, местах:</w:t>
      </w:r>
      <w:r w:rsidRPr="00E74F61">
        <w:rPr>
          <w:sz w:val="24"/>
          <w:szCs w:val="24"/>
          <w:vertAlign w:val="superscript"/>
        </w:rPr>
        <w:t xml:space="preserve"> </w:t>
      </w:r>
    </w:p>
    <w:p w14:paraId="2AE2A733" w14:textId="77777777" w:rsidR="00545E95" w:rsidRPr="00E74F61" w:rsidRDefault="00545E95" w:rsidP="00E74F61">
      <w:pPr>
        <w:autoSpaceDE w:val="0"/>
        <w:autoSpaceDN w:val="0"/>
        <w:adjustRightInd w:val="0"/>
        <w:ind w:firstLine="567"/>
        <w:jc w:val="both"/>
        <w:rPr>
          <w:sz w:val="24"/>
          <w:szCs w:val="24"/>
        </w:rPr>
      </w:pPr>
      <w:r w:rsidRPr="00E74F61">
        <w:rPr>
          <w:i/>
          <w:sz w:val="24"/>
          <w:szCs w:val="24"/>
        </w:rPr>
        <w:t xml:space="preserve">- </w:t>
      </w:r>
      <w:r w:rsidRPr="00E74F61">
        <w:rPr>
          <w:iCs/>
          <w:sz w:val="24"/>
          <w:szCs w:val="24"/>
        </w:rPr>
        <w:t>в муниципальной библиотеке МБУК «Мокшанская МЦРБ библиотека с. Нечаевка», расположенной по адресу Пензенская область, Мокшанский район, с. Нечаевка, ул. Совхозная, 23.</w:t>
      </w:r>
    </w:p>
    <w:p w14:paraId="5435064D"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 xml:space="preserve">1.4. Информация о деятельности Комитета местного самоуправления Нечаевского сельсовета Мокшанского района Пензенской области </w:t>
      </w:r>
      <w:r w:rsidRPr="00E74F61">
        <w:rPr>
          <w:i/>
          <w:sz w:val="24"/>
          <w:szCs w:val="24"/>
        </w:rPr>
        <w:t xml:space="preserve"> </w:t>
      </w:r>
      <w:r w:rsidRPr="00E74F61">
        <w:rPr>
          <w:sz w:val="24"/>
          <w:szCs w:val="24"/>
        </w:rPr>
        <w:t>размещается на официальной странице по мере ее поступления и обновляется</w:t>
      </w:r>
      <w:r w:rsidRPr="00E74F61">
        <w:rPr>
          <w:i/>
          <w:sz w:val="24"/>
          <w:szCs w:val="24"/>
        </w:rPr>
        <w:t xml:space="preserve"> </w:t>
      </w:r>
      <w:r w:rsidRPr="00E74F61">
        <w:rPr>
          <w:sz w:val="24"/>
          <w:szCs w:val="24"/>
        </w:rPr>
        <w:t xml:space="preserve">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 </w:t>
      </w:r>
    </w:p>
    <w:p w14:paraId="113F8959" w14:textId="77777777" w:rsidR="00545E95" w:rsidRPr="00E74F61" w:rsidRDefault="00545E95" w:rsidP="00E74F61">
      <w:pPr>
        <w:autoSpaceDE w:val="0"/>
        <w:autoSpaceDN w:val="0"/>
        <w:adjustRightInd w:val="0"/>
        <w:ind w:firstLine="567"/>
        <w:jc w:val="both"/>
        <w:rPr>
          <w:sz w:val="24"/>
          <w:szCs w:val="24"/>
        </w:rPr>
      </w:pPr>
      <w:r w:rsidRPr="00E74F61">
        <w:rPr>
          <w:sz w:val="24"/>
          <w:szCs w:val="24"/>
        </w:rPr>
        <w:t>1.5. Сроки размещения и обновления информации о деятельности Комитета местного самоуправления Нечаевского сельсовета Мокшанского района Пензенской области должны обеспечивать своевременность реализации и защиты пользователями информации своих прав, свобод и законных интересов.</w:t>
      </w:r>
    </w:p>
    <w:p w14:paraId="4D84D8D9" w14:textId="77777777" w:rsidR="00545E95" w:rsidRPr="00E74F61" w:rsidRDefault="00545E95" w:rsidP="00E74F61">
      <w:pPr>
        <w:autoSpaceDE w:val="0"/>
        <w:autoSpaceDN w:val="0"/>
        <w:adjustRightInd w:val="0"/>
        <w:ind w:firstLine="567"/>
        <w:jc w:val="both"/>
        <w:outlineLvl w:val="1"/>
        <w:rPr>
          <w:sz w:val="24"/>
          <w:szCs w:val="24"/>
        </w:rPr>
      </w:pPr>
    </w:p>
    <w:p w14:paraId="7C7FDB8A" w14:textId="77777777" w:rsidR="00545E95" w:rsidRPr="00E74F61" w:rsidRDefault="00545E95" w:rsidP="00E74F61">
      <w:pPr>
        <w:autoSpaceDE w:val="0"/>
        <w:autoSpaceDN w:val="0"/>
        <w:adjustRightInd w:val="0"/>
        <w:ind w:firstLine="567"/>
        <w:jc w:val="center"/>
        <w:outlineLvl w:val="1"/>
        <w:rPr>
          <w:b/>
          <w:bCs/>
          <w:i/>
          <w:sz w:val="24"/>
          <w:szCs w:val="24"/>
        </w:rPr>
      </w:pPr>
      <w:r w:rsidRPr="00E74F61">
        <w:rPr>
          <w:b/>
          <w:sz w:val="24"/>
          <w:szCs w:val="24"/>
        </w:rPr>
        <w:t xml:space="preserve">2. </w:t>
      </w:r>
      <w:r w:rsidRPr="00E74F61">
        <w:rPr>
          <w:b/>
          <w:bCs/>
          <w:sz w:val="24"/>
          <w:szCs w:val="24"/>
        </w:rPr>
        <w:t xml:space="preserve">Контроль за обеспечением доступа к информации о деятельности </w:t>
      </w:r>
      <w:r w:rsidRPr="00E74F61">
        <w:rPr>
          <w:b/>
          <w:sz w:val="24"/>
          <w:szCs w:val="24"/>
        </w:rPr>
        <w:t>Комитета местного самоуправления Нечаевского сельсовета Мокшанского района Пензенской области</w:t>
      </w:r>
      <w:r w:rsidRPr="00E74F61">
        <w:rPr>
          <w:b/>
          <w:bCs/>
          <w:i/>
          <w:sz w:val="24"/>
          <w:szCs w:val="24"/>
        </w:rPr>
        <w:t>.</w:t>
      </w:r>
    </w:p>
    <w:p w14:paraId="50162DC0" w14:textId="77777777" w:rsidR="00545E95" w:rsidRPr="00E74F61" w:rsidRDefault="00545E95" w:rsidP="00E74F61">
      <w:pPr>
        <w:autoSpaceDE w:val="0"/>
        <w:autoSpaceDN w:val="0"/>
        <w:adjustRightInd w:val="0"/>
        <w:ind w:firstLine="567"/>
        <w:jc w:val="both"/>
        <w:rPr>
          <w:bCs/>
          <w:sz w:val="24"/>
          <w:szCs w:val="24"/>
        </w:rPr>
      </w:pPr>
    </w:p>
    <w:p w14:paraId="7DE5F8E3" w14:textId="77777777" w:rsidR="00545E95" w:rsidRPr="00E74F61" w:rsidRDefault="00545E95" w:rsidP="00E74F61">
      <w:pPr>
        <w:autoSpaceDE w:val="0"/>
        <w:autoSpaceDN w:val="0"/>
        <w:adjustRightInd w:val="0"/>
        <w:ind w:firstLine="567"/>
        <w:jc w:val="both"/>
        <w:rPr>
          <w:sz w:val="24"/>
          <w:szCs w:val="24"/>
        </w:rPr>
      </w:pPr>
      <w:r w:rsidRPr="00E74F61">
        <w:rPr>
          <w:bCs/>
          <w:sz w:val="24"/>
          <w:szCs w:val="24"/>
        </w:rPr>
        <w:t>2.1. Контроль за обеспечением доступа к информации о деятельности Комитета местного самоуправления Нечаевского сельсовета Мокшанского района Пензенской области осуществляет глава Нечаевского сельсовета Мокшанского района Пензенской области</w:t>
      </w:r>
      <w:r w:rsidRPr="00E74F61">
        <w:rPr>
          <w:sz w:val="24"/>
          <w:szCs w:val="24"/>
        </w:rPr>
        <w:t xml:space="preserve">. </w:t>
      </w:r>
    </w:p>
    <w:p w14:paraId="7A8A0A02" w14:textId="77777777" w:rsidR="00545E95" w:rsidRPr="00E74F61" w:rsidRDefault="00545E95" w:rsidP="00E74F61">
      <w:pPr>
        <w:autoSpaceDE w:val="0"/>
        <w:autoSpaceDN w:val="0"/>
        <w:adjustRightInd w:val="0"/>
        <w:ind w:firstLine="567"/>
        <w:jc w:val="both"/>
        <w:outlineLvl w:val="1"/>
        <w:rPr>
          <w:sz w:val="24"/>
          <w:szCs w:val="24"/>
        </w:rPr>
      </w:pPr>
      <w:r w:rsidRPr="00E74F61">
        <w:rPr>
          <w:sz w:val="24"/>
          <w:szCs w:val="24"/>
        </w:rPr>
        <w:t xml:space="preserve">2.2. Контроль за обеспечением доступа к информации о деятельности </w:t>
      </w:r>
      <w:r w:rsidRPr="00E74F61">
        <w:rPr>
          <w:bCs/>
          <w:sz w:val="24"/>
          <w:szCs w:val="24"/>
        </w:rPr>
        <w:t>Комитета местного самоуправления Нечаевского сельсовета Мокшанского района Пензенской области</w:t>
      </w:r>
      <w:r w:rsidRPr="00E74F61">
        <w:rPr>
          <w:sz w:val="24"/>
          <w:szCs w:val="24"/>
        </w:rPr>
        <w:t xml:space="preserve"> осуществляется по следующим критериям:</w:t>
      </w:r>
    </w:p>
    <w:p w14:paraId="1CAEDE26" w14:textId="77777777" w:rsidR="00545E95" w:rsidRPr="00E74F61" w:rsidRDefault="00545E95" w:rsidP="00E74F61">
      <w:pPr>
        <w:autoSpaceDE w:val="0"/>
        <w:autoSpaceDN w:val="0"/>
        <w:adjustRightInd w:val="0"/>
        <w:ind w:firstLine="567"/>
        <w:jc w:val="both"/>
        <w:outlineLvl w:val="1"/>
        <w:rPr>
          <w:sz w:val="24"/>
          <w:szCs w:val="24"/>
        </w:rPr>
      </w:pPr>
      <w:r w:rsidRPr="00E74F61">
        <w:rPr>
          <w:sz w:val="24"/>
          <w:szCs w:val="24"/>
        </w:rPr>
        <w:t xml:space="preserve">- своевременность предоставления информации о деятельности </w:t>
      </w:r>
      <w:r w:rsidRPr="00E74F61">
        <w:rPr>
          <w:bCs/>
          <w:sz w:val="24"/>
          <w:szCs w:val="24"/>
        </w:rPr>
        <w:t>Комитета местного самоуправления Нечаевского сельсовета Мокшанского района Пензенской области</w:t>
      </w:r>
      <w:r w:rsidRPr="00E74F61">
        <w:rPr>
          <w:sz w:val="24"/>
          <w:szCs w:val="24"/>
        </w:rPr>
        <w:t>;</w:t>
      </w:r>
    </w:p>
    <w:p w14:paraId="7B8D0F2C" w14:textId="77777777" w:rsidR="00545E95" w:rsidRPr="00E74F61" w:rsidRDefault="00545E95" w:rsidP="00E74F61">
      <w:pPr>
        <w:autoSpaceDE w:val="0"/>
        <w:autoSpaceDN w:val="0"/>
        <w:adjustRightInd w:val="0"/>
        <w:ind w:firstLine="567"/>
        <w:jc w:val="both"/>
        <w:outlineLvl w:val="1"/>
        <w:rPr>
          <w:sz w:val="24"/>
          <w:szCs w:val="24"/>
        </w:rPr>
      </w:pPr>
      <w:r w:rsidRPr="00E74F61">
        <w:rPr>
          <w:sz w:val="24"/>
          <w:szCs w:val="24"/>
        </w:rPr>
        <w:t xml:space="preserve">- актуальность предоставляемой информации о деятельности </w:t>
      </w:r>
      <w:r w:rsidRPr="00E74F61">
        <w:rPr>
          <w:bCs/>
          <w:sz w:val="24"/>
          <w:szCs w:val="24"/>
        </w:rPr>
        <w:t>Комитета местного самоуправления Нечаевского сельсовета Мокшанского района Пензенской области</w:t>
      </w:r>
      <w:r w:rsidRPr="00E74F61">
        <w:rPr>
          <w:sz w:val="24"/>
          <w:szCs w:val="24"/>
        </w:rPr>
        <w:t>;</w:t>
      </w:r>
    </w:p>
    <w:p w14:paraId="6D8C141A" w14:textId="77777777" w:rsidR="00545E95" w:rsidRPr="00E74F61" w:rsidRDefault="00545E95" w:rsidP="00E74F61">
      <w:pPr>
        <w:autoSpaceDE w:val="0"/>
        <w:autoSpaceDN w:val="0"/>
        <w:adjustRightInd w:val="0"/>
        <w:ind w:firstLine="567"/>
        <w:jc w:val="both"/>
        <w:outlineLvl w:val="1"/>
        <w:rPr>
          <w:sz w:val="24"/>
          <w:szCs w:val="24"/>
        </w:rPr>
      </w:pPr>
      <w:r w:rsidRPr="00E74F61">
        <w:rPr>
          <w:sz w:val="24"/>
          <w:szCs w:val="24"/>
        </w:rPr>
        <w:t xml:space="preserve">- полнота предоставляемой информации о деятельности </w:t>
      </w:r>
      <w:r w:rsidRPr="00E74F61">
        <w:rPr>
          <w:bCs/>
          <w:sz w:val="24"/>
          <w:szCs w:val="24"/>
        </w:rPr>
        <w:t>Комитета местного самоуправления Нечаевского сельсовета Мокшанского района Пензенской области</w:t>
      </w:r>
      <w:r w:rsidRPr="00E74F61">
        <w:rPr>
          <w:sz w:val="24"/>
          <w:szCs w:val="24"/>
        </w:rPr>
        <w:t>;</w:t>
      </w:r>
    </w:p>
    <w:p w14:paraId="31EC12DF" w14:textId="77777777" w:rsidR="00545E95" w:rsidRPr="00E74F61" w:rsidRDefault="00545E95" w:rsidP="00E74F61">
      <w:pPr>
        <w:autoSpaceDE w:val="0"/>
        <w:autoSpaceDN w:val="0"/>
        <w:adjustRightInd w:val="0"/>
        <w:ind w:firstLine="567"/>
        <w:jc w:val="both"/>
        <w:outlineLvl w:val="1"/>
        <w:rPr>
          <w:sz w:val="24"/>
          <w:szCs w:val="24"/>
        </w:rPr>
      </w:pPr>
      <w:r w:rsidRPr="00E74F61">
        <w:rPr>
          <w:sz w:val="24"/>
          <w:szCs w:val="24"/>
        </w:rPr>
        <w:t xml:space="preserve">- соблюдение требований федерального и регионального законодательства при организации доступа к информации о деятельности </w:t>
      </w:r>
      <w:r w:rsidRPr="00E74F61">
        <w:rPr>
          <w:bCs/>
          <w:sz w:val="24"/>
          <w:szCs w:val="24"/>
        </w:rPr>
        <w:t xml:space="preserve">Комитета местного самоуправления Нечаевского сельсовета Мокшанского района Пензенской области. </w:t>
      </w:r>
    </w:p>
    <w:p w14:paraId="489CBE5E" w14:textId="77777777" w:rsidR="00545E95" w:rsidRPr="00E74F61" w:rsidRDefault="00545E95" w:rsidP="00E74F61">
      <w:pPr>
        <w:autoSpaceDE w:val="0"/>
        <w:autoSpaceDN w:val="0"/>
        <w:adjustRightInd w:val="0"/>
        <w:ind w:firstLine="567"/>
        <w:jc w:val="both"/>
        <w:outlineLvl w:val="1"/>
        <w:rPr>
          <w:sz w:val="24"/>
          <w:szCs w:val="24"/>
        </w:rPr>
      </w:pPr>
      <w:r w:rsidRPr="00E74F61">
        <w:rPr>
          <w:sz w:val="24"/>
          <w:szCs w:val="24"/>
        </w:rPr>
        <w:lastRenderedPageBreak/>
        <w:t xml:space="preserve">2.3. Должностные лица виновные в нарушении права на доступ к информации о деятельности </w:t>
      </w:r>
      <w:r w:rsidRPr="00E74F61">
        <w:rPr>
          <w:bCs/>
          <w:sz w:val="24"/>
          <w:szCs w:val="24"/>
        </w:rPr>
        <w:t>Комитета местного самоуправления Нечаевского сельсовета Мокшанского района Пензенской области</w:t>
      </w:r>
      <w:r w:rsidRPr="00E74F61">
        <w:rPr>
          <w:sz w:val="24"/>
          <w:szCs w:val="24"/>
        </w:rPr>
        <w:t xml:space="preserve"> несут дисциплинарную, административную, гражданскую и уголовную ответственность в соответствии с законодательством Российской Федерации.</w:t>
      </w:r>
    </w:p>
    <w:p w14:paraId="3BBDBA74" w14:textId="77777777" w:rsidR="00E74F61" w:rsidRDefault="00545E95" w:rsidP="00545E95">
      <w:pPr>
        <w:ind w:hanging="567"/>
        <w:jc w:val="center"/>
        <w:rPr>
          <w:b/>
          <w:noProof/>
          <w:sz w:val="24"/>
          <w:szCs w:val="24"/>
          <w:lang w:eastAsia="ru-RU"/>
        </w:rPr>
      </w:pPr>
      <w:r>
        <w:rPr>
          <w:b/>
          <w:noProof/>
          <w:sz w:val="24"/>
          <w:szCs w:val="24"/>
          <w:lang w:eastAsia="ru-RU"/>
        </w:rPr>
        <mc:AlternateContent>
          <mc:Choice Requires="wps">
            <w:drawing>
              <wp:anchor distT="0" distB="0" distL="114300" distR="114300" simplePos="0" relativeHeight="251663360" behindDoc="0" locked="0" layoutInCell="1" allowOverlap="1" wp14:anchorId="31ADF8BC" wp14:editId="7A2C1524">
                <wp:simplePos x="0" y="0"/>
                <wp:positionH relativeFrom="column">
                  <wp:posOffset>0</wp:posOffset>
                </wp:positionH>
                <wp:positionV relativeFrom="paragraph">
                  <wp:posOffset>0</wp:posOffset>
                </wp:positionV>
                <wp:extent cx="635000" cy="635000"/>
                <wp:effectExtent l="19050" t="19050" r="12700" b="12700"/>
                <wp:wrapNone/>
                <wp:docPr id="6" name="Прямоугольник 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4C0E7" id="Прямоугольник 6" o:spid="_x0000_s1026" style="position:absolute;margin-left:0;margin-top:0;width:50pt;height:50pt;z-index:251663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">
                <v:stroke joinstyle="round"/>
                <o:lock v:ext="edit" selection="t"/>
              </v:rect>
            </w:pict>
          </mc:Fallback>
        </mc:AlternateContent>
      </w:r>
    </w:p>
    <w:p w14:paraId="2F396A63" w14:textId="77777777" w:rsidR="00E74F61" w:rsidRDefault="00E74F61" w:rsidP="00545E95">
      <w:pPr>
        <w:ind w:hanging="567"/>
        <w:jc w:val="center"/>
        <w:rPr>
          <w:b/>
          <w:noProof/>
          <w:sz w:val="24"/>
          <w:szCs w:val="24"/>
          <w:lang w:eastAsia="ru-RU"/>
        </w:rPr>
      </w:pPr>
    </w:p>
    <w:p w14:paraId="1BA7933D" w14:textId="77777777" w:rsidR="00E74F61" w:rsidRDefault="00E74F61" w:rsidP="00545E95">
      <w:pPr>
        <w:ind w:hanging="567"/>
        <w:jc w:val="center"/>
        <w:rPr>
          <w:b/>
          <w:noProof/>
          <w:sz w:val="24"/>
          <w:szCs w:val="24"/>
          <w:lang w:eastAsia="ru-RU"/>
        </w:rPr>
      </w:pPr>
    </w:p>
    <w:p w14:paraId="4B4B828F" w14:textId="77777777" w:rsidR="00E74F61" w:rsidRDefault="00E74F61" w:rsidP="00545E95">
      <w:pPr>
        <w:ind w:hanging="567"/>
        <w:jc w:val="center"/>
        <w:rPr>
          <w:b/>
          <w:noProof/>
          <w:sz w:val="24"/>
          <w:szCs w:val="24"/>
          <w:lang w:eastAsia="ru-RU"/>
        </w:rPr>
      </w:pPr>
    </w:p>
    <w:p w14:paraId="68BC706E" w14:textId="77777777" w:rsidR="00E74F61" w:rsidRDefault="00E74F61" w:rsidP="00545E95">
      <w:pPr>
        <w:ind w:hanging="567"/>
        <w:jc w:val="center"/>
        <w:rPr>
          <w:b/>
          <w:noProof/>
          <w:sz w:val="24"/>
          <w:szCs w:val="24"/>
          <w:lang w:eastAsia="ru-RU"/>
        </w:rPr>
      </w:pPr>
    </w:p>
    <w:p w14:paraId="3FB85A39" w14:textId="77777777" w:rsidR="00E74F61" w:rsidRDefault="00E74F61" w:rsidP="00545E95">
      <w:pPr>
        <w:ind w:hanging="567"/>
        <w:jc w:val="center"/>
        <w:rPr>
          <w:b/>
          <w:noProof/>
          <w:sz w:val="24"/>
          <w:szCs w:val="24"/>
          <w:lang w:eastAsia="ru-RU"/>
        </w:rPr>
      </w:pPr>
    </w:p>
    <w:p w14:paraId="674BC664" w14:textId="77777777" w:rsidR="00E74F61" w:rsidRDefault="00E74F61" w:rsidP="00545E95">
      <w:pPr>
        <w:ind w:hanging="567"/>
        <w:jc w:val="center"/>
        <w:rPr>
          <w:b/>
          <w:noProof/>
          <w:sz w:val="24"/>
          <w:szCs w:val="24"/>
          <w:lang w:eastAsia="ru-RU"/>
        </w:rPr>
      </w:pPr>
    </w:p>
    <w:p w14:paraId="5ECB12D2" w14:textId="77777777" w:rsidR="00E74F61" w:rsidRDefault="00E74F61" w:rsidP="00545E95">
      <w:pPr>
        <w:ind w:hanging="567"/>
        <w:jc w:val="center"/>
        <w:rPr>
          <w:b/>
          <w:noProof/>
          <w:sz w:val="24"/>
          <w:szCs w:val="24"/>
          <w:lang w:eastAsia="ru-RU"/>
        </w:rPr>
      </w:pPr>
    </w:p>
    <w:p w14:paraId="5A12019E" w14:textId="77777777" w:rsidR="00E74F61" w:rsidRDefault="00E74F61" w:rsidP="00545E95">
      <w:pPr>
        <w:ind w:hanging="567"/>
        <w:jc w:val="center"/>
        <w:rPr>
          <w:b/>
          <w:noProof/>
          <w:sz w:val="24"/>
          <w:szCs w:val="24"/>
          <w:lang w:eastAsia="ru-RU"/>
        </w:rPr>
      </w:pPr>
    </w:p>
    <w:p w14:paraId="298ED86E" w14:textId="77777777" w:rsidR="00E74F61" w:rsidRDefault="00E74F61" w:rsidP="00545E95">
      <w:pPr>
        <w:ind w:hanging="567"/>
        <w:jc w:val="center"/>
        <w:rPr>
          <w:b/>
          <w:noProof/>
          <w:sz w:val="24"/>
          <w:szCs w:val="24"/>
          <w:lang w:eastAsia="ru-RU"/>
        </w:rPr>
      </w:pPr>
    </w:p>
    <w:p w14:paraId="0DCC0640" w14:textId="77777777" w:rsidR="00E74F61" w:rsidRDefault="00E74F61" w:rsidP="00545E95">
      <w:pPr>
        <w:ind w:hanging="567"/>
        <w:jc w:val="center"/>
        <w:rPr>
          <w:b/>
          <w:noProof/>
          <w:sz w:val="24"/>
          <w:szCs w:val="24"/>
          <w:lang w:eastAsia="ru-RU"/>
        </w:rPr>
      </w:pPr>
    </w:p>
    <w:p w14:paraId="341DE3BD" w14:textId="77777777" w:rsidR="00E74F61" w:rsidRDefault="00E74F61" w:rsidP="00545E95">
      <w:pPr>
        <w:ind w:hanging="567"/>
        <w:jc w:val="center"/>
        <w:rPr>
          <w:b/>
          <w:noProof/>
          <w:sz w:val="24"/>
          <w:szCs w:val="24"/>
          <w:lang w:eastAsia="ru-RU"/>
        </w:rPr>
      </w:pPr>
    </w:p>
    <w:p w14:paraId="6DB9C208" w14:textId="77777777" w:rsidR="00E74F61" w:rsidRDefault="00E74F61" w:rsidP="00545E95">
      <w:pPr>
        <w:ind w:hanging="567"/>
        <w:jc w:val="center"/>
        <w:rPr>
          <w:b/>
          <w:noProof/>
          <w:sz w:val="24"/>
          <w:szCs w:val="24"/>
          <w:lang w:eastAsia="ru-RU"/>
        </w:rPr>
      </w:pPr>
    </w:p>
    <w:p w14:paraId="13F5DBE3" w14:textId="77777777" w:rsidR="00E74F61" w:rsidRDefault="00E74F61" w:rsidP="00545E95">
      <w:pPr>
        <w:ind w:hanging="567"/>
        <w:jc w:val="center"/>
        <w:rPr>
          <w:b/>
          <w:noProof/>
          <w:sz w:val="24"/>
          <w:szCs w:val="24"/>
          <w:lang w:eastAsia="ru-RU"/>
        </w:rPr>
      </w:pPr>
    </w:p>
    <w:p w14:paraId="7FD468A8" w14:textId="77777777" w:rsidR="00E74F61" w:rsidRDefault="00E74F61" w:rsidP="00545E95">
      <w:pPr>
        <w:ind w:hanging="567"/>
        <w:jc w:val="center"/>
        <w:rPr>
          <w:b/>
          <w:noProof/>
          <w:sz w:val="24"/>
          <w:szCs w:val="24"/>
          <w:lang w:eastAsia="ru-RU"/>
        </w:rPr>
      </w:pPr>
    </w:p>
    <w:p w14:paraId="68A8B68B" w14:textId="77777777" w:rsidR="00E74F61" w:rsidRDefault="00E74F61" w:rsidP="00545E95">
      <w:pPr>
        <w:ind w:hanging="567"/>
        <w:jc w:val="center"/>
        <w:rPr>
          <w:b/>
          <w:noProof/>
          <w:sz w:val="24"/>
          <w:szCs w:val="24"/>
          <w:lang w:eastAsia="ru-RU"/>
        </w:rPr>
      </w:pPr>
    </w:p>
    <w:p w14:paraId="00F52C3F" w14:textId="77777777" w:rsidR="00E74F61" w:rsidRDefault="00E74F61" w:rsidP="00545E95">
      <w:pPr>
        <w:ind w:hanging="567"/>
        <w:jc w:val="center"/>
        <w:rPr>
          <w:b/>
          <w:noProof/>
          <w:sz w:val="24"/>
          <w:szCs w:val="24"/>
          <w:lang w:eastAsia="ru-RU"/>
        </w:rPr>
      </w:pPr>
    </w:p>
    <w:p w14:paraId="512BC4F3" w14:textId="77777777" w:rsidR="00E74F61" w:rsidRDefault="00E74F61" w:rsidP="00545E95">
      <w:pPr>
        <w:ind w:hanging="567"/>
        <w:jc w:val="center"/>
        <w:rPr>
          <w:b/>
          <w:noProof/>
          <w:sz w:val="24"/>
          <w:szCs w:val="24"/>
          <w:lang w:eastAsia="ru-RU"/>
        </w:rPr>
      </w:pPr>
    </w:p>
    <w:p w14:paraId="1433DC28" w14:textId="77777777" w:rsidR="00E74F61" w:rsidRDefault="00E74F61" w:rsidP="00545E95">
      <w:pPr>
        <w:ind w:hanging="567"/>
        <w:jc w:val="center"/>
        <w:rPr>
          <w:b/>
          <w:noProof/>
          <w:sz w:val="24"/>
          <w:szCs w:val="24"/>
          <w:lang w:eastAsia="ru-RU"/>
        </w:rPr>
      </w:pPr>
    </w:p>
    <w:p w14:paraId="054A17A8" w14:textId="77777777" w:rsidR="00E74F61" w:rsidRDefault="00E74F61" w:rsidP="00545E95">
      <w:pPr>
        <w:ind w:hanging="567"/>
        <w:jc w:val="center"/>
        <w:rPr>
          <w:b/>
          <w:noProof/>
          <w:sz w:val="24"/>
          <w:szCs w:val="24"/>
          <w:lang w:eastAsia="ru-RU"/>
        </w:rPr>
      </w:pPr>
    </w:p>
    <w:p w14:paraId="194147CD" w14:textId="77777777" w:rsidR="00E74F61" w:rsidRDefault="00E74F61" w:rsidP="00545E95">
      <w:pPr>
        <w:ind w:hanging="567"/>
        <w:jc w:val="center"/>
        <w:rPr>
          <w:b/>
          <w:noProof/>
          <w:sz w:val="24"/>
          <w:szCs w:val="24"/>
          <w:lang w:eastAsia="ru-RU"/>
        </w:rPr>
      </w:pPr>
    </w:p>
    <w:p w14:paraId="69C7227C" w14:textId="77777777" w:rsidR="00E74F61" w:rsidRDefault="00E74F61" w:rsidP="00545E95">
      <w:pPr>
        <w:ind w:hanging="567"/>
        <w:jc w:val="center"/>
        <w:rPr>
          <w:b/>
          <w:noProof/>
          <w:sz w:val="24"/>
          <w:szCs w:val="24"/>
          <w:lang w:eastAsia="ru-RU"/>
        </w:rPr>
      </w:pPr>
    </w:p>
    <w:p w14:paraId="0FD478F8" w14:textId="77777777" w:rsidR="00E74F61" w:rsidRDefault="00E74F61" w:rsidP="00545E95">
      <w:pPr>
        <w:ind w:hanging="567"/>
        <w:jc w:val="center"/>
        <w:rPr>
          <w:b/>
          <w:noProof/>
          <w:sz w:val="24"/>
          <w:szCs w:val="24"/>
          <w:lang w:eastAsia="ru-RU"/>
        </w:rPr>
      </w:pPr>
    </w:p>
    <w:p w14:paraId="33B20825" w14:textId="77777777" w:rsidR="00E74F61" w:rsidRDefault="00E74F61" w:rsidP="00545E95">
      <w:pPr>
        <w:ind w:hanging="567"/>
        <w:jc w:val="center"/>
        <w:rPr>
          <w:b/>
          <w:noProof/>
          <w:sz w:val="24"/>
          <w:szCs w:val="24"/>
          <w:lang w:eastAsia="ru-RU"/>
        </w:rPr>
      </w:pPr>
    </w:p>
    <w:p w14:paraId="2A3B176B" w14:textId="77777777" w:rsidR="00E74F61" w:rsidRDefault="00E74F61" w:rsidP="00545E95">
      <w:pPr>
        <w:ind w:hanging="567"/>
        <w:jc w:val="center"/>
        <w:rPr>
          <w:b/>
          <w:noProof/>
          <w:sz w:val="24"/>
          <w:szCs w:val="24"/>
          <w:lang w:eastAsia="ru-RU"/>
        </w:rPr>
      </w:pPr>
    </w:p>
    <w:p w14:paraId="2A9BB9F4" w14:textId="77777777" w:rsidR="00E74F61" w:rsidRDefault="00E74F61" w:rsidP="00545E95">
      <w:pPr>
        <w:ind w:hanging="567"/>
        <w:jc w:val="center"/>
        <w:rPr>
          <w:b/>
          <w:noProof/>
          <w:sz w:val="24"/>
          <w:szCs w:val="24"/>
          <w:lang w:eastAsia="ru-RU"/>
        </w:rPr>
      </w:pPr>
    </w:p>
    <w:p w14:paraId="419A2688" w14:textId="77777777" w:rsidR="00E74F61" w:rsidRDefault="00E74F61" w:rsidP="00545E95">
      <w:pPr>
        <w:ind w:hanging="567"/>
        <w:jc w:val="center"/>
        <w:rPr>
          <w:b/>
          <w:noProof/>
          <w:sz w:val="24"/>
          <w:szCs w:val="24"/>
          <w:lang w:eastAsia="ru-RU"/>
        </w:rPr>
      </w:pPr>
    </w:p>
    <w:p w14:paraId="103139DA" w14:textId="77777777" w:rsidR="00E74F61" w:rsidRDefault="00E74F61" w:rsidP="00545E95">
      <w:pPr>
        <w:ind w:hanging="567"/>
        <w:jc w:val="center"/>
        <w:rPr>
          <w:b/>
          <w:noProof/>
          <w:sz w:val="24"/>
          <w:szCs w:val="24"/>
          <w:lang w:eastAsia="ru-RU"/>
        </w:rPr>
      </w:pPr>
    </w:p>
    <w:p w14:paraId="4EC5D753" w14:textId="77777777" w:rsidR="00E74F61" w:rsidRDefault="00E74F61" w:rsidP="00545E95">
      <w:pPr>
        <w:ind w:hanging="567"/>
        <w:jc w:val="center"/>
        <w:rPr>
          <w:b/>
          <w:noProof/>
          <w:sz w:val="24"/>
          <w:szCs w:val="24"/>
          <w:lang w:eastAsia="ru-RU"/>
        </w:rPr>
      </w:pPr>
    </w:p>
    <w:p w14:paraId="05B97C6A" w14:textId="77777777" w:rsidR="00E74F61" w:rsidRDefault="00E74F61" w:rsidP="00545E95">
      <w:pPr>
        <w:ind w:hanging="567"/>
        <w:jc w:val="center"/>
        <w:rPr>
          <w:b/>
          <w:noProof/>
          <w:sz w:val="24"/>
          <w:szCs w:val="24"/>
          <w:lang w:eastAsia="ru-RU"/>
        </w:rPr>
      </w:pPr>
    </w:p>
    <w:p w14:paraId="27F1FA6D" w14:textId="77777777" w:rsidR="00E74F61" w:rsidRDefault="00E74F61" w:rsidP="00545E95">
      <w:pPr>
        <w:ind w:hanging="567"/>
        <w:jc w:val="center"/>
        <w:rPr>
          <w:b/>
          <w:noProof/>
          <w:sz w:val="24"/>
          <w:szCs w:val="24"/>
          <w:lang w:eastAsia="ru-RU"/>
        </w:rPr>
      </w:pPr>
    </w:p>
    <w:p w14:paraId="4DC8EAD5" w14:textId="77777777" w:rsidR="00E74F61" w:rsidRDefault="00E74F61" w:rsidP="00545E95">
      <w:pPr>
        <w:ind w:hanging="567"/>
        <w:jc w:val="center"/>
        <w:rPr>
          <w:b/>
          <w:noProof/>
          <w:sz w:val="24"/>
          <w:szCs w:val="24"/>
          <w:lang w:eastAsia="ru-RU"/>
        </w:rPr>
      </w:pPr>
    </w:p>
    <w:p w14:paraId="1B9D1217" w14:textId="77777777" w:rsidR="00E74F61" w:rsidRDefault="00E74F61" w:rsidP="00545E95">
      <w:pPr>
        <w:ind w:hanging="567"/>
        <w:jc w:val="center"/>
        <w:rPr>
          <w:b/>
          <w:noProof/>
          <w:sz w:val="24"/>
          <w:szCs w:val="24"/>
          <w:lang w:eastAsia="ru-RU"/>
        </w:rPr>
      </w:pPr>
    </w:p>
    <w:p w14:paraId="691C84ED" w14:textId="77777777" w:rsidR="00E74F61" w:rsidRDefault="00E74F61" w:rsidP="00545E95">
      <w:pPr>
        <w:ind w:hanging="567"/>
        <w:jc w:val="center"/>
        <w:rPr>
          <w:b/>
          <w:noProof/>
          <w:sz w:val="24"/>
          <w:szCs w:val="24"/>
          <w:lang w:eastAsia="ru-RU"/>
        </w:rPr>
      </w:pPr>
    </w:p>
    <w:p w14:paraId="3EB80433" w14:textId="77777777" w:rsidR="00E74F61" w:rsidRDefault="00E74F61" w:rsidP="00545E95">
      <w:pPr>
        <w:ind w:hanging="567"/>
        <w:jc w:val="center"/>
        <w:rPr>
          <w:b/>
          <w:noProof/>
          <w:sz w:val="24"/>
          <w:szCs w:val="24"/>
          <w:lang w:eastAsia="ru-RU"/>
        </w:rPr>
      </w:pPr>
    </w:p>
    <w:p w14:paraId="0FB758A5" w14:textId="77777777" w:rsidR="00E74F61" w:rsidRDefault="00E74F61" w:rsidP="00545E95">
      <w:pPr>
        <w:ind w:hanging="567"/>
        <w:jc w:val="center"/>
        <w:rPr>
          <w:b/>
          <w:noProof/>
          <w:sz w:val="24"/>
          <w:szCs w:val="24"/>
          <w:lang w:eastAsia="ru-RU"/>
        </w:rPr>
      </w:pPr>
    </w:p>
    <w:sectPr w:rsidR="00E74F61">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A24E3" w14:textId="77777777" w:rsidR="00BC426C" w:rsidRDefault="00BC426C">
      <w:r>
        <w:separator/>
      </w:r>
    </w:p>
  </w:endnote>
  <w:endnote w:type="continuationSeparator" w:id="0">
    <w:p w14:paraId="22D73A4B" w14:textId="77777777" w:rsidR="00BC426C" w:rsidRDefault="00BC4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8C77C" w14:textId="77777777" w:rsidR="00BC426C" w:rsidRDefault="00BC426C">
      <w:r>
        <w:separator/>
      </w:r>
    </w:p>
  </w:footnote>
  <w:footnote w:type="continuationSeparator" w:id="0">
    <w:p w14:paraId="00836C9F" w14:textId="77777777" w:rsidR="00BC426C" w:rsidRDefault="00BC4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05CF0"/>
    <w:multiLevelType w:val="multilevel"/>
    <w:tmpl w:val="A1802AC8"/>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abstractNum w:abstractNumId="3" w15:restartNumberingAfterBreak="0">
    <w:nsid w:val="1168059D"/>
    <w:multiLevelType w:val="multilevel"/>
    <w:tmpl w:val="9A260F0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40"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425"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7"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8"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9"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0"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1"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2"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3"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4"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5"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4F64E51"/>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18"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19" w15:restartNumberingAfterBreak="0">
    <w:nsid w:val="4A100957"/>
    <w:multiLevelType w:val="hybridMultilevel"/>
    <w:tmpl w:val="1978752A"/>
    <w:lvl w:ilvl="0" w:tplc="45D46C00">
      <w:start w:val="1"/>
      <w:numFmt w:val="none"/>
      <w:pStyle w:val="1"/>
      <w:suff w:val="nothing"/>
      <w:lvlText w:val=""/>
      <w:lvlJc w:val="left"/>
      <w:pPr>
        <w:tabs>
          <w:tab w:val="num" w:pos="0"/>
        </w:tabs>
        <w:ind w:left="0" w:firstLine="0"/>
      </w:pPr>
    </w:lvl>
    <w:lvl w:ilvl="1" w:tplc="D2C8E5E0">
      <w:start w:val="1"/>
      <w:numFmt w:val="none"/>
      <w:pStyle w:val="2"/>
      <w:suff w:val="nothing"/>
      <w:lvlText w:val=""/>
      <w:lvlJc w:val="left"/>
      <w:pPr>
        <w:tabs>
          <w:tab w:val="num" w:pos="0"/>
        </w:tabs>
        <w:ind w:left="0" w:firstLine="0"/>
      </w:pPr>
    </w:lvl>
    <w:lvl w:ilvl="2" w:tplc="55C6E2AC">
      <w:start w:val="1"/>
      <w:numFmt w:val="none"/>
      <w:pStyle w:val="3"/>
      <w:suff w:val="nothing"/>
      <w:lvlText w:val=""/>
      <w:lvlJc w:val="left"/>
      <w:pPr>
        <w:tabs>
          <w:tab w:val="num" w:pos="0"/>
        </w:tabs>
        <w:ind w:left="0" w:firstLine="0"/>
      </w:pPr>
    </w:lvl>
    <w:lvl w:ilvl="3" w:tplc="684EFAA6">
      <w:start w:val="1"/>
      <w:numFmt w:val="none"/>
      <w:pStyle w:val="4"/>
      <w:suff w:val="nothing"/>
      <w:lvlText w:val=""/>
      <w:lvlJc w:val="left"/>
      <w:pPr>
        <w:tabs>
          <w:tab w:val="num" w:pos="0"/>
        </w:tabs>
        <w:ind w:left="0" w:firstLine="0"/>
      </w:pPr>
    </w:lvl>
    <w:lvl w:ilvl="4" w:tplc="3DCAD31A">
      <w:start w:val="1"/>
      <w:numFmt w:val="none"/>
      <w:pStyle w:val="5"/>
      <w:suff w:val="nothing"/>
      <w:lvlText w:val=""/>
      <w:lvlJc w:val="left"/>
      <w:pPr>
        <w:tabs>
          <w:tab w:val="num" w:pos="0"/>
        </w:tabs>
        <w:ind w:left="0" w:firstLine="0"/>
      </w:pPr>
    </w:lvl>
    <w:lvl w:ilvl="5" w:tplc="4BA0BD18">
      <w:start w:val="1"/>
      <w:numFmt w:val="none"/>
      <w:pStyle w:val="6"/>
      <w:suff w:val="nothing"/>
      <w:lvlText w:val=""/>
      <w:lvlJc w:val="left"/>
      <w:pPr>
        <w:tabs>
          <w:tab w:val="num" w:pos="0"/>
        </w:tabs>
        <w:ind w:left="0" w:firstLine="0"/>
      </w:pPr>
    </w:lvl>
    <w:lvl w:ilvl="6" w:tplc="F81CCB92">
      <w:start w:val="1"/>
      <w:numFmt w:val="none"/>
      <w:pStyle w:val="7"/>
      <w:suff w:val="nothing"/>
      <w:lvlText w:val=""/>
      <w:lvlJc w:val="left"/>
      <w:pPr>
        <w:tabs>
          <w:tab w:val="num" w:pos="0"/>
        </w:tabs>
        <w:ind w:left="0" w:firstLine="0"/>
      </w:pPr>
    </w:lvl>
    <w:lvl w:ilvl="7" w:tplc="341C679C">
      <w:start w:val="1"/>
      <w:numFmt w:val="none"/>
      <w:pStyle w:val="8"/>
      <w:suff w:val="nothing"/>
      <w:lvlText w:val=""/>
      <w:lvlJc w:val="left"/>
      <w:pPr>
        <w:tabs>
          <w:tab w:val="num" w:pos="0"/>
        </w:tabs>
        <w:ind w:left="0" w:firstLine="0"/>
      </w:pPr>
    </w:lvl>
    <w:lvl w:ilvl="8" w:tplc="5FD63380">
      <w:start w:val="1"/>
      <w:numFmt w:val="none"/>
      <w:pStyle w:val="9"/>
      <w:suff w:val="nothing"/>
      <w:lvlText w:val=""/>
      <w:lvlJc w:val="left"/>
      <w:pPr>
        <w:tabs>
          <w:tab w:val="num" w:pos="0"/>
        </w:tabs>
        <w:ind w:left="0" w:firstLine="0"/>
      </w:pPr>
    </w:lvl>
  </w:abstractNum>
  <w:abstractNum w:abstractNumId="20"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1"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58933A01"/>
    <w:multiLevelType w:val="hybridMultilevel"/>
    <w:tmpl w:val="D568A5C4"/>
    <w:lvl w:ilvl="0" w:tplc="FA180522">
      <w:start w:val="1"/>
      <w:numFmt w:val="bullet"/>
      <w:pStyle w:val="30"/>
      <w:lvlText w:val=""/>
      <w:lvlJc w:val="left"/>
      <w:pPr>
        <w:tabs>
          <w:tab w:val="num" w:pos="644"/>
        </w:tabs>
        <w:ind w:left="624" w:hanging="340"/>
      </w:pPr>
      <w:rPr>
        <w:rFonts w:ascii="Symbol" w:hAnsi="Symbol" w:cs="Symbol" w:hint="default"/>
      </w:rPr>
    </w:lvl>
    <w:lvl w:ilvl="1" w:tplc="2966AFA8">
      <w:start w:val="1"/>
      <w:numFmt w:val="bullet"/>
      <w:lvlText w:val="o"/>
      <w:lvlJc w:val="left"/>
      <w:pPr>
        <w:ind w:left="1440" w:hanging="360"/>
      </w:pPr>
      <w:rPr>
        <w:rFonts w:ascii="Courier New" w:eastAsia="Courier New" w:hAnsi="Courier New" w:cs="Courier New" w:hint="default"/>
      </w:rPr>
    </w:lvl>
    <w:lvl w:ilvl="2" w:tplc="53E8570A">
      <w:start w:val="1"/>
      <w:numFmt w:val="bullet"/>
      <w:lvlText w:val="§"/>
      <w:lvlJc w:val="left"/>
      <w:pPr>
        <w:ind w:left="2160" w:hanging="360"/>
      </w:pPr>
      <w:rPr>
        <w:rFonts w:ascii="Wingdings" w:eastAsia="Wingdings" w:hAnsi="Wingdings" w:cs="Wingdings" w:hint="default"/>
      </w:rPr>
    </w:lvl>
    <w:lvl w:ilvl="3" w:tplc="A9A49FFC">
      <w:start w:val="1"/>
      <w:numFmt w:val="bullet"/>
      <w:lvlText w:val="·"/>
      <w:lvlJc w:val="left"/>
      <w:pPr>
        <w:ind w:left="2880" w:hanging="360"/>
      </w:pPr>
      <w:rPr>
        <w:rFonts w:ascii="Symbol" w:eastAsia="Symbol" w:hAnsi="Symbol" w:cs="Symbol" w:hint="default"/>
      </w:rPr>
    </w:lvl>
    <w:lvl w:ilvl="4" w:tplc="FECA48E0">
      <w:start w:val="1"/>
      <w:numFmt w:val="bullet"/>
      <w:lvlText w:val="o"/>
      <w:lvlJc w:val="left"/>
      <w:pPr>
        <w:ind w:left="3600" w:hanging="360"/>
      </w:pPr>
      <w:rPr>
        <w:rFonts w:ascii="Courier New" w:eastAsia="Courier New" w:hAnsi="Courier New" w:cs="Courier New" w:hint="default"/>
      </w:rPr>
    </w:lvl>
    <w:lvl w:ilvl="5" w:tplc="228EFB60">
      <w:start w:val="1"/>
      <w:numFmt w:val="bullet"/>
      <w:lvlText w:val="§"/>
      <w:lvlJc w:val="left"/>
      <w:pPr>
        <w:ind w:left="4320" w:hanging="360"/>
      </w:pPr>
      <w:rPr>
        <w:rFonts w:ascii="Wingdings" w:eastAsia="Wingdings" w:hAnsi="Wingdings" w:cs="Wingdings" w:hint="default"/>
      </w:rPr>
    </w:lvl>
    <w:lvl w:ilvl="6" w:tplc="2812A89A">
      <w:start w:val="1"/>
      <w:numFmt w:val="bullet"/>
      <w:lvlText w:val="·"/>
      <w:lvlJc w:val="left"/>
      <w:pPr>
        <w:ind w:left="5040" w:hanging="360"/>
      </w:pPr>
      <w:rPr>
        <w:rFonts w:ascii="Symbol" w:eastAsia="Symbol" w:hAnsi="Symbol" w:cs="Symbol" w:hint="default"/>
      </w:rPr>
    </w:lvl>
    <w:lvl w:ilvl="7" w:tplc="BA84ECBE">
      <w:start w:val="1"/>
      <w:numFmt w:val="bullet"/>
      <w:lvlText w:val="o"/>
      <w:lvlJc w:val="left"/>
      <w:pPr>
        <w:ind w:left="5760" w:hanging="360"/>
      </w:pPr>
      <w:rPr>
        <w:rFonts w:ascii="Courier New" w:eastAsia="Courier New" w:hAnsi="Courier New" w:cs="Courier New" w:hint="default"/>
      </w:rPr>
    </w:lvl>
    <w:lvl w:ilvl="8" w:tplc="D604DA4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8"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29"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num w:numId="1">
    <w:abstractNumId w:val="19"/>
  </w:num>
  <w:num w:numId="2">
    <w:abstractNumId w:val="2"/>
  </w:num>
  <w:num w:numId="3">
    <w:abstractNumId w:val="22"/>
  </w:num>
  <w:num w:numId="4">
    <w:abstractNumId w:val="3"/>
  </w:num>
  <w:num w:numId="5">
    <w:abstractNumId w:val="16"/>
  </w:num>
  <w:num w:numId="6">
    <w:abstractNumId w:val="29"/>
  </w:num>
  <w:num w:numId="7">
    <w:abstractNumId w:val="12"/>
  </w:num>
  <w:num w:numId="8">
    <w:abstractNumId w:val="4"/>
  </w:num>
  <w:num w:numId="9">
    <w:abstractNumId w:val="6"/>
  </w:num>
  <w:num w:numId="10">
    <w:abstractNumId w:val="15"/>
  </w:num>
  <w:num w:numId="11">
    <w:abstractNumId w:val="7"/>
  </w:num>
  <w:num w:numId="12">
    <w:abstractNumId w:val="5"/>
  </w:num>
  <w:num w:numId="13">
    <w:abstractNumId w:val="21"/>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4"/>
  </w:num>
  <w:num w:numId="17">
    <w:abstractNumId w:val="27"/>
  </w:num>
  <w:num w:numId="18">
    <w:abstractNumId w:val="17"/>
  </w:num>
  <w:num w:numId="19">
    <w:abstractNumId w:val="10"/>
  </w:num>
  <w:num w:numId="20">
    <w:abstractNumId w:val="13"/>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4"/>
  </w:num>
  <w:num w:numId="24">
    <w:abstractNumId w:val="11"/>
  </w:num>
  <w:num w:numId="25">
    <w:abstractNumId w:val="26"/>
  </w:num>
  <w:num w:numId="26">
    <w:abstractNumId w:val="20"/>
  </w:num>
  <w:num w:numId="27">
    <w:abstractNumId w:val="8"/>
  </w:num>
  <w:num w:numId="28">
    <w:abstractNumId w:val="18"/>
  </w:num>
  <w:num w:numId="29">
    <w:abstractNumId w:val="1"/>
  </w:num>
  <w:num w:numId="30">
    <w:abstractNumId w:val="28"/>
  </w:num>
  <w:num w:numId="31">
    <w:abstractNumId w:val="9"/>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C49"/>
    <w:rsid w:val="0006797F"/>
    <w:rsid w:val="00085037"/>
    <w:rsid w:val="00093CFC"/>
    <w:rsid w:val="00123348"/>
    <w:rsid w:val="001514F5"/>
    <w:rsid w:val="001A3653"/>
    <w:rsid w:val="001C5C49"/>
    <w:rsid w:val="001D5089"/>
    <w:rsid w:val="0022201A"/>
    <w:rsid w:val="00246EF8"/>
    <w:rsid w:val="00292633"/>
    <w:rsid w:val="003843B3"/>
    <w:rsid w:val="00463886"/>
    <w:rsid w:val="004C7A7C"/>
    <w:rsid w:val="00520E9A"/>
    <w:rsid w:val="00545E95"/>
    <w:rsid w:val="005A0D23"/>
    <w:rsid w:val="005A5F77"/>
    <w:rsid w:val="005B1052"/>
    <w:rsid w:val="005D057E"/>
    <w:rsid w:val="005E0A74"/>
    <w:rsid w:val="00671E97"/>
    <w:rsid w:val="007219A8"/>
    <w:rsid w:val="00786396"/>
    <w:rsid w:val="008A4BEF"/>
    <w:rsid w:val="00911431"/>
    <w:rsid w:val="00917D3A"/>
    <w:rsid w:val="00926023"/>
    <w:rsid w:val="009750A7"/>
    <w:rsid w:val="009F4F32"/>
    <w:rsid w:val="00B05320"/>
    <w:rsid w:val="00B332C9"/>
    <w:rsid w:val="00BC426C"/>
    <w:rsid w:val="00CA655D"/>
    <w:rsid w:val="00D316EA"/>
    <w:rsid w:val="00D47AB3"/>
    <w:rsid w:val="00DD755B"/>
    <w:rsid w:val="00E47C18"/>
    <w:rsid w:val="00E67090"/>
    <w:rsid w:val="00E74F61"/>
    <w:rsid w:val="00F01105"/>
    <w:rsid w:val="00F35224"/>
    <w:rsid w:val="00F93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4065"/>
  <w15:docId w15:val="{30360FE8-EE2C-415E-886B-2F7731E5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en-US"/>
    </w:rPr>
  </w:style>
  <w:style w:type="paragraph" w:styleId="3">
    <w:name w:val="heading 3"/>
    <w:basedOn w:val="a"/>
    <w:next w:val="a"/>
    <w:qFormat/>
    <w:pPr>
      <w:keepNext/>
      <w:widowControl/>
      <w:numPr>
        <w:ilvl w:val="2"/>
        <w:numId w:val="1"/>
      </w:numPr>
      <w:jc w:val="center"/>
      <w:outlineLvl w:val="2"/>
    </w:pPr>
    <w:rPr>
      <w:b/>
      <w:sz w:val="40"/>
      <w:lang w:val="en-US"/>
    </w:rPr>
  </w:style>
  <w:style w:type="paragraph" w:styleId="4">
    <w:name w:val="heading 4"/>
    <w:basedOn w:val="a"/>
    <w:next w:val="a0"/>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uiPriority w:val="99"/>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qFormat/>
    <w:pPr>
      <w:widowControl/>
      <w:spacing w:before="280" w:after="280"/>
    </w:pPr>
    <w:rPr>
      <w:sz w:val="24"/>
      <w:szCs w:val="24"/>
      <w:lang w:val="en-US"/>
    </w:rPr>
  </w:style>
  <w:style w:type="paragraph" w:customStyle="1" w:styleId="ConsPlusTitle">
    <w:name w:val="ConsPlusTitle"/>
    <w:uiPriority w:val="99"/>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uiPriority w:val="99"/>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uiPriority w:val="99"/>
    <w:qFormat/>
    <w:pPr>
      <w:widowControl w:val="0"/>
      <w:ind w:firstLine="720"/>
    </w:pPr>
    <w:rPr>
      <w:rFonts w:ascii="Arial" w:eastAsia="Times New Roman" w:hAnsi="Arial" w:cs="Arial"/>
      <w:sz w:val="20"/>
      <w:szCs w:val="20"/>
      <w:lang w:val="ru-RU" w:bidi="ar-SA"/>
    </w:rPr>
  </w:style>
  <w:style w:type="paragraph" w:customStyle="1" w:styleId="1f0">
    <w:name w:val="Стиль1"/>
    <w:basedOn w:val="a"/>
    <w:uiPriority w:val="99"/>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0">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styleId="afff4">
    <w:name w:val="Normal (Web)"/>
    <w:basedOn w:val="a"/>
    <w:uiPriority w:val="99"/>
    <w:qFormat/>
    <w:rsid w:val="00E47C18"/>
    <w:pPr>
      <w:widowControl/>
      <w:spacing w:before="100" w:beforeAutospacing="1" w:after="100" w:afterAutospacing="1"/>
    </w:pPr>
    <w:rPr>
      <w:sz w:val="24"/>
      <w:szCs w:val="24"/>
      <w:lang w:eastAsia="ru-RU"/>
    </w:rPr>
  </w:style>
  <w:style w:type="character" w:customStyle="1" w:styleId="2f">
    <w:name w:val="Гиперссылка2"/>
    <w:basedOn w:val="a1"/>
    <w:rsid w:val="00E47C18"/>
  </w:style>
  <w:style w:type="table" w:customStyle="1" w:styleId="112">
    <w:name w:val="Таблица простая 11"/>
    <w:uiPriority w:val="59"/>
    <w:rsid w:val="00D47AB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D47AB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D47AB3"/>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D47AB3"/>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D47AB3"/>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D47AB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D47AB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D47AB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D47AB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D47AB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D47AB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D47AB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D47AB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D47AB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D47AB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D47AB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D47AB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D47AB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D47AB3"/>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D47AB3"/>
  </w:style>
  <w:style w:type="numbering" w:customStyle="1" w:styleId="2f0">
    <w:name w:val="Нет списка2"/>
    <w:next w:val="a3"/>
    <w:uiPriority w:val="99"/>
    <w:semiHidden/>
    <w:unhideWhenUsed/>
    <w:rsid w:val="00D47AB3"/>
  </w:style>
  <w:style w:type="character" w:customStyle="1" w:styleId="TitleChar">
    <w:name w:val="Title Char"/>
    <w:locked/>
    <w:rsid w:val="00D47AB3"/>
    <w:rPr>
      <w:rFonts w:ascii="Cambria" w:eastAsia="Arial Unicode MS" w:hAnsi="Cambria" w:cs="Cambria"/>
      <w:b/>
      <w:bCs/>
      <w:i/>
      <w:kern w:val="28"/>
      <w:sz w:val="32"/>
      <w:szCs w:val="32"/>
      <w:lang w:val="ru-RU" w:eastAsia="ru-RU" w:bidi="ar-SA"/>
    </w:rPr>
  </w:style>
  <w:style w:type="paragraph" w:customStyle="1" w:styleId="1f5">
    <w:name w:val="Абзац списка1"/>
    <w:basedOn w:val="a"/>
    <w:rsid w:val="00D47AB3"/>
    <w:pPr>
      <w:widowControl/>
      <w:ind w:left="720"/>
    </w:pPr>
    <w:rPr>
      <w:rFonts w:ascii="Calibri" w:hAnsi="Calibri" w:cs="Calibri"/>
      <w:sz w:val="24"/>
      <w:szCs w:val="24"/>
      <w:lang w:eastAsia="ru-RU"/>
    </w:rPr>
  </w:style>
  <w:style w:type="character" w:customStyle="1" w:styleId="heading1char0">
    <w:name w:val="heading1char"/>
    <w:basedOn w:val="a1"/>
    <w:qFormat/>
    <w:rsid w:val="00D47AB3"/>
  </w:style>
  <w:style w:type="paragraph" w:styleId="1f6">
    <w:name w:val="index 1"/>
    <w:basedOn w:val="a"/>
    <w:next w:val="a"/>
    <w:autoRedefine/>
    <w:uiPriority w:val="99"/>
    <w:semiHidden/>
    <w:unhideWhenUsed/>
    <w:rsid w:val="00D47AB3"/>
    <w:pPr>
      <w:ind w:left="200" w:hanging="200"/>
    </w:pPr>
  </w:style>
  <w:style w:type="paragraph" w:styleId="afff5">
    <w:name w:val="index heading"/>
    <w:basedOn w:val="a"/>
    <w:qFormat/>
    <w:rsid w:val="00D47AB3"/>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D47AB3"/>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D47AB3"/>
    <w:pPr>
      <w:jc w:val="center"/>
    </w:pPr>
    <w:rPr>
      <w:b/>
      <w:bCs/>
    </w:rPr>
  </w:style>
  <w:style w:type="numbering" w:customStyle="1" w:styleId="afff8">
    <w:name w:val="Без списка"/>
    <w:uiPriority w:val="99"/>
    <w:semiHidden/>
    <w:unhideWhenUsed/>
    <w:qFormat/>
    <w:rsid w:val="00D47AB3"/>
  </w:style>
  <w:style w:type="table" w:customStyle="1" w:styleId="3a">
    <w:name w:val="Сетка таблицы3"/>
    <w:basedOn w:val="a2"/>
    <w:rsid w:val="00D47AB3"/>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D47AB3"/>
    <w:pPr>
      <w:widowControl/>
      <w:spacing w:before="100" w:beforeAutospacing="1" w:after="100" w:afterAutospacing="1"/>
    </w:pPr>
    <w:rPr>
      <w:sz w:val="24"/>
      <w:szCs w:val="24"/>
      <w:lang w:eastAsia="ru-RU"/>
    </w:rPr>
  </w:style>
  <w:style w:type="character" w:styleId="afff9">
    <w:name w:val="Unresolved Mention"/>
    <w:basedOn w:val="a1"/>
    <w:uiPriority w:val="99"/>
    <w:semiHidden/>
    <w:unhideWhenUsed/>
    <w:rsid w:val="00520E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0359">
      <w:bodyDiv w:val="1"/>
      <w:marLeft w:val="0"/>
      <w:marRight w:val="0"/>
      <w:marTop w:val="0"/>
      <w:marBottom w:val="0"/>
      <w:divBdr>
        <w:top w:val="none" w:sz="0" w:space="0" w:color="auto"/>
        <w:left w:val="none" w:sz="0" w:space="0" w:color="auto"/>
        <w:bottom w:val="none" w:sz="0" w:space="0" w:color="auto"/>
        <w:right w:val="none" w:sz="0" w:space="0" w:color="auto"/>
      </w:divBdr>
    </w:div>
    <w:div w:id="1233003588">
      <w:bodyDiv w:val="1"/>
      <w:marLeft w:val="0"/>
      <w:marRight w:val="0"/>
      <w:marTop w:val="0"/>
      <w:marBottom w:val="0"/>
      <w:divBdr>
        <w:top w:val="none" w:sz="0" w:space="0" w:color="auto"/>
        <w:left w:val="none" w:sz="0" w:space="0" w:color="auto"/>
        <w:bottom w:val="none" w:sz="0" w:space="0" w:color="auto"/>
        <w:right w:val="none" w:sz="0" w:space="0" w:color="auto"/>
      </w:divBdr>
    </w:div>
    <w:div w:id="1356931236">
      <w:bodyDiv w:val="1"/>
      <w:marLeft w:val="0"/>
      <w:marRight w:val="0"/>
      <w:marTop w:val="0"/>
      <w:marBottom w:val="0"/>
      <w:divBdr>
        <w:top w:val="none" w:sz="0" w:space="0" w:color="auto"/>
        <w:left w:val="none" w:sz="0" w:space="0" w:color="auto"/>
        <w:bottom w:val="none" w:sz="0" w:space="0" w:color="auto"/>
        <w:right w:val="none" w:sz="0" w:space="0" w:color="auto"/>
      </w:divBdr>
    </w:div>
    <w:div w:id="1790396141">
      <w:bodyDiv w:val="1"/>
      <w:marLeft w:val="0"/>
      <w:marRight w:val="0"/>
      <w:marTop w:val="0"/>
      <w:marBottom w:val="0"/>
      <w:divBdr>
        <w:top w:val="none" w:sz="0" w:space="0" w:color="auto"/>
        <w:left w:val="none" w:sz="0" w:space="0" w:color="auto"/>
        <w:bottom w:val="none" w:sz="0" w:space="0" w:color="auto"/>
        <w:right w:val="none" w:sz="0" w:space="0" w:color="auto"/>
      </w:divBdr>
    </w:div>
    <w:div w:id="193790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nechaevskogo-selsovet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2215</Words>
  <Characters>12631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3</cp:revision>
  <cp:lastPrinted>2026-03-12T08:14:00Z</cp:lastPrinted>
  <dcterms:created xsi:type="dcterms:W3CDTF">2026-03-11T11:42:00Z</dcterms:created>
  <dcterms:modified xsi:type="dcterms:W3CDTF">2026-03-12T08:15:00Z</dcterms:modified>
  <dc:language>en-US</dc:language>
</cp:coreProperties>
</file>