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C66FA" w14:textId="77777777" w:rsidR="00A63A75" w:rsidRDefault="00A63A75" w:rsidP="00A63A75">
      <w:pPr>
        <w:pStyle w:val="afff4"/>
        <w:spacing w:before="240" w:beforeAutospacing="0" w:after="60" w:afterAutospacing="0"/>
        <w:jc w:val="center"/>
        <w:rPr>
          <w:b/>
          <w:bCs/>
          <w:sz w:val="28"/>
          <w:szCs w:val="28"/>
        </w:rPr>
      </w:pPr>
      <w:r>
        <w:rPr>
          <w:b/>
          <w:noProof/>
          <w:lang w:eastAsia="en-US"/>
        </w:rPr>
        <w:drawing>
          <wp:inline distT="0" distB="0" distL="0" distR="0" wp14:anchorId="24CC9966" wp14:editId="5825A5E9">
            <wp:extent cx="647065" cy="80772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02474E08" w14:textId="77777777" w:rsidR="00A63A75" w:rsidRPr="00172921" w:rsidRDefault="00A63A75" w:rsidP="00A63A75">
      <w:pPr>
        <w:pStyle w:val="afff4"/>
        <w:spacing w:before="240" w:beforeAutospacing="0" w:after="60" w:afterAutospacing="0"/>
        <w:jc w:val="center"/>
        <w:rPr>
          <w:sz w:val="32"/>
          <w:szCs w:val="32"/>
        </w:rPr>
      </w:pPr>
      <w:r w:rsidRPr="00172921">
        <w:rPr>
          <w:b/>
          <w:bCs/>
          <w:sz w:val="32"/>
          <w:szCs w:val="32"/>
        </w:rPr>
        <w:t>КОМИТЕТ МЕСТНОГО САМОУПРАВЛЕНИЯ НЕЧАЕВСКОГО СЕЛЬСОВЕТА МОКШАНСКОГО РАЙОНА ПЕНЗЕНСКОЙ ОБЛАСТИ ВОСЬМОГО СОЗЫВА</w:t>
      </w:r>
    </w:p>
    <w:p w14:paraId="048927C8" w14:textId="7563FF94" w:rsidR="00A63A75" w:rsidRDefault="00A63A75" w:rsidP="00A63A75">
      <w:pPr>
        <w:pStyle w:val="afff4"/>
        <w:spacing w:before="240" w:beforeAutospacing="0" w:after="60" w:afterAutospacing="0"/>
        <w:contextualSpacing/>
        <w:jc w:val="center"/>
        <w:rPr>
          <w:b/>
          <w:bCs/>
          <w:sz w:val="28"/>
          <w:szCs w:val="28"/>
        </w:rPr>
      </w:pPr>
      <w:r>
        <w:rPr>
          <w:b/>
          <w:bCs/>
          <w:sz w:val="28"/>
          <w:szCs w:val="28"/>
        </w:rPr>
        <w:t>РЕШЕНИЕ</w:t>
      </w:r>
    </w:p>
    <w:p w14:paraId="52C8D8F3" w14:textId="2E346A4D" w:rsidR="00E53772" w:rsidRPr="00E53772" w:rsidRDefault="00E53772" w:rsidP="00E53772">
      <w:pPr>
        <w:pStyle w:val="afff4"/>
        <w:spacing w:before="240" w:beforeAutospacing="0" w:after="60" w:afterAutospacing="0"/>
        <w:jc w:val="center"/>
      </w:pPr>
      <w:r w:rsidRPr="00E53772">
        <w:t>От 24.11.2025 № 85</w:t>
      </w:r>
      <w:r>
        <w:t>-34/8</w:t>
      </w:r>
    </w:p>
    <w:p w14:paraId="7E37B72B" w14:textId="77777777" w:rsidR="00E53772" w:rsidRPr="00E53772" w:rsidRDefault="00E53772" w:rsidP="00E53772">
      <w:pPr>
        <w:pStyle w:val="afff4"/>
        <w:spacing w:before="240" w:beforeAutospacing="0" w:after="60" w:afterAutospacing="0"/>
        <w:jc w:val="center"/>
        <w:rPr>
          <w:sz w:val="22"/>
          <w:szCs w:val="22"/>
        </w:rPr>
      </w:pPr>
      <w:r w:rsidRPr="00E53772">
        <w:rPr>
          <w:sz w:val="22"/>
          <w:szCs w:val="22"/>
        </w:rPr>
        <w:t>с. Нечаевка</w:t>
      </w:r>
    </w:p>
    <w:p w14:paraId="3A7AE51B" w14:textId="77777777" w:rsidR="00E53772" w:rsidRPr="00E53772" w:rsidRDefault="00E53772" w:rsidP="00E53772">
      <w:pPr>
        <w:pStyle w:val="1"/>
        <w:spacing w:before="100" w:after="100"/>
        <w:contextualSpacing/>
        <w:jc w:val="center"/>
        <w:rPr>
          <w:rFonts w:ascii="Times New Roman" w:hAnsi="Times New Roman" w:cs="Times New Roman"/>
          <w:b w:val="0"/>
          <w:bCs w:val="0"/>
          <w:color w:val="auto"/>
          <w:sz w:val="24"/>
          <w:szCs w:val="24"/>
          <w:lang w:val="ru-RU"/>
        </w:rPr>
      </w:pPr>
      <w:r w:rsidRPr="00E53772">
        <w:rPr>
          <w:rFonts w:ascii="Times New Roman" w:hAnsi="Times New Roman" w:cs="Times New Roman"/>
          <w:color w:val="auto"/>
          <w:sz w:val="24"/>
          <w:szCs w:val="24"/>
          <w:lang w:val="ru-RU"/>
        </w:rPr>
        <w:t xml:space="preserve">О приостановлении действия отдельных полномочий Положения о бюджетном процессе в </w:t>
      </w:r>
      <w:proofErr w:type="spellStart"/>
      <w:r w:rsidRPr="00E53772">
        <w:rPr>
          <w:rFonts w:ascii="Times New Roman" w:hAnsi="Times New Roman" w:cs="Times New Roman"/>
          <w:color w:val="auto"/>
          <w:sz w:val="24"/>
          <w:szCs w:val="24"/>
          <w:lang w:val="ru-RU"/>
        </w:rPr>
        <w:t>Нечаевском</w:t>
      </w:r>
      <w:proofErr w:type="spellEnd"/>
      <w:r w:rsidRPr="00E53772">
        <w:rPr>
          <w:rFonts w:ascii="Times New Roman" w:hAnsi="Times New Roman" w:cs="Times New Roman"/>
          <w:color w:val="auto"/>
          <w:sz w:val="24"/>
          <w:szCs w:val="24"/>
          <w:lang w:val="ru-RU"/>
        </w:rPr>
        <w:t xml:space="preserve"> сельсовете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области от 18.03.2022 года №217-93/7 «Об утверждении Положения о бюджетном процессе в </w:t>
      </w:r>
      <w:proofErr w:type="spellStart"/>
      <w:r w:rsidRPr="00E53772">
        <w:rPr>
          <w:rFonts w:ascii="Times New Roman" w:hAnsi="Times New Roman" w:cs="Times New Roman"/>
          <w:color w:val="auto"/>
          <w:sz w:val="24"/>
          <w:szCs w:val="24"/>
          <w:lang w:val="ru-RU"/>
        </w:rPr>
        <w:t>Нечаевском</w:t>
      </w:r>
      <w:proofErr w:type="spellEnd"/>
      <w:r w:rsidRPr="00E53772">
        <w:rPr>
          <w:rFonts w:ascii="Times New Roman" w:hAnsi="Times New Roman" w:cs="Times New Roman"/>
          <w:color w:val="auto"/>
          <w:sz w:val="24"/>
          <w:szCs w:val="24"/>
          <w:lang w:val="ru-RU"/>
        </w:rPr>
        <w:t xml:space="preserve"> сельсовете</w:t>
      </w:r>
    </w:p>
    <w:p w14:paraId="17B419A6" w14:textId="77777777" w:rsidR="00E53772" w:rsidRPr="00E53772" w:rsidRDefault="00E53772" w:rsidP="00E53772">
      <w:pPr>
        <w:pStyle w:val="1"/>
        <w:spacing w:before="100" w:after="100"/>
        <w:contextualSpacing/>
        <w:jc w:val="center"/>
        <w:rPr>
          <w:rFonts w:ascii="Times New Roman" w:hAnsi="Times New Roman" w:cs="Times New Roman"/>
          <w:b w:val="0"/>
          <w:bCs w:val="0"/>
          <w:color w:val="auto"/>
          <w:sz w:val="24"/>
          <w:szCs w:val="24"/>
        </w:rPr>
      </w:pPr>
      <w:r w:rsidRPr="00E53772">
        <w:rPr>
          <w:rFonts w:ascii="Times New Roman" w:hAnsi="Times New Roman" w:cs="Times New Roman"/>
          <w:color w:val="auto"/>
          <w:sz w:val="24"/>
          <w:szCs w:val="24"/>
          <w:lang w:val="ru-RU"/>
        </w:rPr>
        <w:t xml:space="preserve"> </w:t>
      </w:r>
      <w:proofErr w:type="spellStart"/>
      <w:r w:rsidRPr="00E53772">
        <w:rPr>
          <w:rFonts w:ascii="Times New Roman" w:hAnsi="Times New Roman" w:cs="Times New Roman"/>
          <w:color w:val="auto"/>
          <w:sz w:val="24"/>
          <w:szCs w:val="24"/>
        </w:rPr>
        <w:t>Мокшанского</w:t>
      </w:r>
      <w:proofErr w:type="spellEnd"/>
      <w:r w:rsidRPr="00E53772">
        <w:rPr>
          <w:rFonts w:ascii="Times New Roman" w:hAnsi="Times New Roman" w:cs="Times New Roman"/>
          <w:color w:val="auto"/>
          <w:sz w:val="24"/>
          <w:szCs w:val="24"/>
        </w:rPr>
        <w:t xml:space="preserve"> </w:t>
      </w:r>
      <w:proofErr w:type="spellStart"/>
      <w:r w:rsidRPr="00E53772">
        <w:rPr>
          <w:rFonts w:ascii="Times New Roman" w:hAnsi="Times New Roman" w:cs="Times New Roman"/>
          <w:color w:val="auto"/>
          <w:sz w:val="24"/>
          <w:szCs w:val="24"/>
        </w:rPr>
        <w:t>района</w:t>
      </w:r>
      <w:proofErr w:type="spellEnd"/>
      <w:r w:rsidRPr="00E53772">
        <w:rPr>
          <w:rFonts w:ascii="Times New Roman" w:hAnsi="Times New Roman" w:cs="Times New Roman"/>
          <w:color w:val="auto"/>
          <w:sz w:val="24"/>
          <w:szCs w:val="24"/>
        </w:rPr>
        <w:t xml:space="preserve"> </w:t>
      </w:r>
      <w:proofErr w:type="spellStart"/>
      <w:r w:rsidRPr="00E53772">
        <w:rPr>
          <w:rFonts w:ascii="Times New Roman" w:hAnsi="Times New Roman" w:cs="Times New Roman"/>
          <w:color w:val="auto"/>
          <w:sz w:val="24"/>
          <w:szCs w:val="24"/>
        </w:rPr>
        <w:t>Пензенской</w:t>
      </w:r>
      <w:proofErr w:type="spellEnd"/>
      <w:r w:rsidRPr="00E53772">
        <w:rPr>
          <w:rFonts w:ascii="Times New Roman" w:hAnsi="Times New Roman" w:cs="Times New Roman"/>
          <w:color w:val="auto"/>
          <w:sz w:val="24"/>
          <w:szCs w:val="24"/>
        </w:rPr>
        <w:t xml:space="preserve"> </w:t>
      </w:r>
      <w:proofErr w:type="spellStart"/>
      <w:r w:rsidRPr="00E53772">
        <w:rPr>
          <w:rFonts w:ascii="Times New Roman" w:hAnsi="Times New Roman" w:cs="Times New Roman"/>
          <w:color w:val="auto"/>
          <w:sz w:val="24"/>
          <w:szCs w:val="24"/>
        </w:rPr>
        <w:t>области</w:t>
      </w:r>
      <w:proofErr w:type="spellEnd"/>
      <w:r w:rsidRPr="00E53772">
        <w:rPr>
          <w:rFonts w:ascii="Times New Roman" w:hAnsi="Times New Roman" w:cs="Times New Roman"/>
          <w:color w:val="auto"/>
          <w:sz w:val="24"/>
          <w:szCs w:val="24"/>
        </w:rPr>
        <w:t>»</w:t>
      </w:r>
    </w:p>
    <w:p w14:paraId="7348AACD" w14:textId="77777777" w:rsidR="00E53772" w:rsidRPr="00A35A83" w:rsidRDefault="00E53772" w:rsidP="00E53772">
      <w:pPr>
        <w:rPr>
          <w:b/>
          <w:i/>
          <w:sz w:val="24"/>
          <w:szCs w:val="24"/>
          <w:lang w:eastAsia="en-US"/>
        </w:rPr>
      </w:pPr>
    </w:p>
    <w:p w14:paraId="45CD6ED6" w14:textId="77777777" w:rsidR="00E53772" w:rsidRPr="00A35A83" w:rsidRDefault="00E53772" w:rsidP="00E53772">
      <w:pPr>
        <w:ind w:firstLine="708"/>
        <w:contextualSpacing/>
        <w:jc w:val="both"/>
        <w:rPr>
          <w:sz w:val="24"/>
          <w:szCs w:val="24"/>
        </w:rPr>
      </w:pPr>
      <w:r w:rsidRPr="00A35A83">
        <w:rPr>
          <w:sz w:val="24"/>
          <w:szCs w:val="24"/>
        </w:rPr>
        <w:t xml:space="preserve">В соответствии с Бюджетным кодексом Российской Федерации, руководствуясь Уставом </w:t>
      </w:r>
      <w:r>
        <w:rPr>
          <w:sz w:val="24"/>
          <w:szCs w:val="24"/>
        </w:rPr>
        <w:t>сельского поселения Нечаевский</w:t>
      </w:r>
      <w:r w:rsidRPr="00A35A83">
        <w:rPr>
          <w:sz w:val="24"/>
          <w:szCs w:val="24"/>
        </w:rPr>
        <w:t xml:space="preserve"> сельсовет</w:t>
      </w:r>
      <w:r>
        <w:rPr>
          <w:sz w:val="24"/>
          <w:szCs w:val="24"/>
        </w:rPr>
        <w:t xml:space="preserve"> муниципального района</w:t>
      </w:r>
      <w:r w:rsidRPr="00A35A83">
        <w:rPr>
          <w:sz w:val="24"/>
          <w:szCs w:val="24"/>
        </w:rPr>
        <w:t xml:space="preserve"> Мокшанск</w:t>
      </w:r>
      <w:r>
        <w:rPr>
          <w:sz w:val="24"/>
          <w:szCs w:val="24"/>
        </w:rPr>
        <w:t xml:space="preserve">ий </w:t>
      </w:r>
      <w:r w:rsidRPr="00A35A83">
        <w:rPr>
          <w:sz w:val="24"/>
          <w:szCs w:val="24"/>
        </w:rPr>
        <w:t>район Пензенской области,</w:t>
      </w:r>
    </w:p>
    <w:p w14:paraId="7521E506" w14:textId="77777777" w:rsidR="00E53772" w:rsidRPr="00A35A83" w:rsidRDefault="00E53772" w:rsidP="00E53772">
      <w:pPr>
        <w:ind w:firstLine="708"/>
        <w:contextualSpacing/>
        <w:jc w:val="both"/>
        <w:rPr>
          <w:sz w:val="24"/>
          <w:szCs w:val="24"/>
        </w:rPr>
      </w:pPr>
    </w:p>
    <w:p w14:paraId="305C1CDA" w14:textId="77777777" w:rsidR="00E53772" w:rsidRPr="00A35A83" w:rsidRDefault="00E53772" w:rsidP="00E53772">
      <w:pPr>
        <w:ind w:firstLine="708"/>
        <w:contextualSpacing/>
        <w:jc w:val="center"/>
        <w:rPr>
          <w:b/>
          <w:sz w:val="24"/>
          <w:szCs w:val="24"/>
        </w:rPr>
      </w:pPr>
      <w:r w:rsidRPr="00A35A83">
        <w:rPr>
          <w:b/>
          <w:sz w:val="24"/>
          <w:szCs w:val="24"/>
        </w:rPr>
        <w:t xml:space="preserve">Комитет местного самоуправления </w:t>
      </w:r>
      <w:r>
        <w:rPr>
          <w:b/>
          <w:sz w:val="24"/>
          <w:szCs w:val="24"/>
        </w:rPr>
        <w:t>Нечаевского</w:t>
      </w:r>
      <w:r w:rsidRPr="00A35A83">
        <w:rPr>
          <w:b/>
          <w:sz w:val="24"/>
          <w:szCs w:val="24"/>
        </w:rPr>
        <w:t xml:space="preserve"> сельсовета</w:t>
      </w:r>
      <w:r w:rsidRPr="00A35A83">
        <w:rPr>
          <w:sz w:val="24"/>
          <w:szCs w:val="24"/>
        </w:rPr>
        <w:t xml:space="preserve"> </w:t>
      </w:r>
      <w:r w:rsidRPr="00A35A83">
        <w:rPr>
          <w:b/>
          <w:sz w:val="24"/>
          <w:szCs w:val="24"/>
        </w:rPr>
        <w:t>решил:</w:t>
      </w:r>
    </w:p>
    <w:p w14:paraId="58CBB2D5" w14:textId="77777777" w:rsidR="00E53772" w:rsidRPr="00A35A83" w:rsidRDefault="00E53772" w:rsidP="00E53772">
      <w:pPr>
        <w:pStyle w:val="ConsPlusNormal0"/>
        <w:ind w:firstLine="709"/>
        <w:contextualSpacing/>
        <w:jc w:val="both"/>
        <w:rPr>
          <w:rFonts w:ascii="Times New Roman" w:hAnsi="Times New Roman" w:cs="Times New Roman"/>
          <w:b/>
          <w:sz w:val="24"/>
          <w:szCs w:val="24"/>
        </w:rPr>
      </w:pPr>
    </w:p>
    <w:p w14:paraId="199874D7" w14:textId="77777777" w:rsidR="00E53772" w:rsidRPr="00E53772" w:rsidRDefault="00E53772" w:rsidP="00E53772">
      <w:pPr>
        <w:pStyle w:val="1"/>
        <w:ind w:firstLine="709"/>
        <w:contextualSpacing/>
        <w:jc w:val="both"/>
        <w:rPr>
          <w:rFonts w:ascii="Times New Roman" w:hAnsi="Times New Roman" w:cs="Times New Roman"/>
          <w:b w:val="0"/>
          <w:bCs w:val="0"/>
          <w:color w:val="auto"/>
          <w:sz w:val="24"/>
          <w:szCs w:val="24"/>
          <w:lang w:val="ru-RU"/>
        </w:rPr>
      </w:pPr>
      <w:r w:rsidRPr="00E53772">
        <w:rPr>
          <w:rFonts w:ascii="Times New Roman" w:hAnsi="Times New Roman" w:cs="Times New Roman"/>
          <w:b w:val="0"/>
          <w:bCs w:val="0"/>
          <w:color w:val="auto"/>
          <w:sz w:val="24"/>
          <w:szCs w:val="24"/>
          <w:lang w:val="ru-RU"/>
        </w:rPr>
        <w:t xml:space="preserve">1. Приостановить до 1 января 2026 года действие статьи 16 и подпункт 5 пункта 2 статьи 17 Положения о бюджетном процессе в </w:t>
      </w:r>
      <w:proofErr w:type="spellStart"/>
      <w:r w:rsidRPr="00E53772">
        <w:rPr>
          <w:rFonts w:ascii="Times New Roman" w:hAnsi="Times New Roman" w:cs="Times New Roman"/>
          <w:b w:val="0"/>
          <w:bCs w:val="0"/>
          <w:color w:val="auto"/>
          <w:sz w:val="24"/>
          <w:szCs w:val="24"/>
          <w:lang w:val="ru-RU"/>
        </w:rPr>
        <w:t>Нечаевском</w:t>
      </w:r>
      <w:proofErr w:type="spellEnd"/>
      <w:r w:rsidRPr="00E53772">
        <w:rPr>
          <w:rFonts w:ascii="Times New Roman" w:hAnsi="Times New Roman" w:cs="Times New Roman"/>
          <w:b w:val="0"/>
          <w:bCs w:val="0"/>
          <w:color w:val="auto"/>
          <w:sz w:val="24"/>
          <w:szCs w:val="24"/>
          <w:lang w:val="ru-RU"/>
        </w:rPr>
        <w:t xml:space="preserve"> сельсовете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области от 18.03.2022 года №217-93/7 «Об утверждении Положения о бюджетном процессе в </w:t>
      </w:r>
      <w:proofErr w:type="spellStart"/>
      <w:r w:rsidRPr="00E53772">
        <w:rPr>
          <w:rFonts w:ascii="Times New Roman" w:hAnsi="Times New Roman" w:cs="Times New Roman"/>
          <w:b w:val="0"/>
          <w:bCs w:val="0"/>
          <w:color w:val="auto"/>
          <w:sz w:val="24"/>
          <w:szCs w:val="24"/>
          <w:lang w:val="ru-RU"/>
        </w:rPr>
        <w:t>Нечаевском</w:t>
      </w:r>
      <w:proofErr w:type="spellEnd"/>
      <w:r w:rsidRPr="00E53772">
        <w:rPr>
          <w:rFonts w:ascii="Times New Roman" w:hAnsi="Times New Roman" w:cs="Times New Roman"/>
          <w:b w:val="0"/>
          <w:bCs w:val="0"/>
          <w:color w:val="auto"/>
          <w:sz w:val="24"/>
          <w:szCs w:val="24"/>
          <w:lang w:val="ru-RU"/>
        </w:rPr>
        <w:t xml:space="preserve"> сельсовете  Мокшанского района Пензенской области».</w:t>
      </w:r>
    </w:p>
    <w:p w14:paraId="08C71F52" w14:textId="77777777" w:rsidR="00E53772" w:rsidRPr="00A35A83" w:rsidRDefault="00E53772" w:rsidP="00E53772">
      <w:pPr>
        <w:ind w:firstLine="708"/>
        <w:contextualSpacing/>
        <w:jc w:val="both"/>
        <w:rPr>
          <w:sz w:val="24"/>
          <w:szCs w:val="24"/>
          <w:lang w:eastAsia="en-US"/>
        </w:rPr>
      </w:pPr>
      <w:r w:rsidRPr="00A35A83">
        <w:rPr>
          <w:sz w:val="24"/>
          <w:szCs w:val="24"/>
        </w:rPr>
        <w:t>2. Настоящее решение опубликовать в информационном бюллетене «</w:t>
      </w:r>
      <w:r>
        <w:rPr>
          <w:sz w:val="24"/>
          <w:szCs w:val="24"/>
        </w:rPr>
        <w:t>Вести Нечаевского сельсовета</w:t>
      </w:r>
      <w:r w:rsidRPr="00A35A83">
        <w:rPr>
          <w:sz w:val="24"/>
          <w:szCs w:val="24"/>
        </w:rPr>
        <w:t>».</w:t>
      </w:r>
    </w:p>
    <w:p w14:paraId="5A093DA4" w14:textId="77777777" w:rsidR="00E53772" w:rsidRPr="00A35A83" w:rsidRDefault="00E53772" w:rsidP="00E53772">
      <w:pPr>
        <w:autoSpaceDE w:val="0"/>
        <w:ind w:firstLine="708"/>
        <w:contextualSpacing/>
        <w:jc w:val="both"/>
        <w:rPr>
          <w:sz w:val="24"/>
          <w:szCs w:val="24"/>
        </w:rPr>
      </w:pPr>
      <w:r w:rsidRPr="00A35A83">
        <w:rPr>
          <w:sz w:val="24"/>
          <w:szCs w:val="24"/>
        </w:rPr>
        <w:t>3. Настоящее решение вступает в силу на следующий день после его официального опубликования.</w:t>
      </w:r>
    </w:p>
    <w:p w14:paraId="2F8EA6E7" w14:textId="77777777" w:rsidR="00E53772" w:rsidRPr="00A35A83" w:rsidRDefault="00E53772" w:rsidP="00E53772">
      <w:pPr>
        <w:autoSpaceDE w:val="0"/>
        <w:ind w:firstLine="708"/>
        <w:jc w:val="both"/>
        <w:rPr>
          <w:sz w:val="24"/>
          <w:szCs w:val="24"/>
        </w:rPr>
      </w:pPr>
    </w:p>
    <w:p w14:paraId="0EA5BC18" w14:textId="77777777" w:rsidR="00E53772" w:rsidRPr="00A35A83" w:rsidRDefault="00E53772" w:rsidP="00E53772">
      <w:pPr>
        <w:ind w:firstLine="540"/>
        <w:jc w:val="both"/>
        <w:rPr>
          <w:sz w:val="24"/>
          <w:szCs w:val="24"/>
        </w:rPr>
      </w:pPr>
    </w:p>
    <w:p w14:paraId="072DA5D6" w14:textId="77777777" w:rsidR="00E53772" w:rsidRPr="00A35A83" w:rsidRDefault="00E53772" w:rsidP="00E53772">
      <w:pPr>
        <w:contextualSpacing/>
        <w:jc w:val="both"/>
        <w:rPr>
          <w:b/>
          <w:sz w:val="24"/>
          <w:szCs w:val="24"/>
        </w:rPr>
      </w:pPr>
      <w:r w:rsidRPr="00A35A83">
        <w:rPr>
          <w:b/>
          <w:sz w:val="24"/>
          <w:szCs w:val="24"/>
        </w:rPr>
        <w:t xml:space="preserve">Глава </w:t>
      </w:r>
      <w:r>
        <w:rPr>
          <w:b/>
          <w:sz w:val="24"/>
          <w:szCs w:val="24"/>
        </w:rPr>
        <w:t>Нечаевского</w:t>
      </w:r>
      <w:r w:rsidRPr="00A35A83">
        <w:rPr>
          <w:b/>
          <w:sz w:val="24"/>
          <w:szCs w:val="24"/>
        </w:rPr>
        <w:t xml:space="preserve"> сельсовета </w:t>
      </w:r>
    </w:p>
    <w:p w14:paraId="7D3FB04C" w14:textId="77777777" w:rsidR="00E53772" w:rsidRDefault="00E53772" w:rsidP="00E53772">
      <w:pPr>
        <w:contextualSpacing/>
        <w:jc w:val="both"/>
        <w:rPr>
          <w:b/>
          <w:sz w:val="24"/>
          <w:szCs w:val="24"/>
        </w:rPr>
      </w:pPr>
      <w:r w:rsidRPr="00A35A83">
        <w:rPr>
          <w:b/>
          <w:sz w:val="24"/>
          <w:szCs w:val="24"/>
        </w:rPr>
        <w:t xml:space="preserve">Мокшанского района </w:t>
      </w:r>
    </w:p>
    <w:p w14:paraId="0F5B3E3C" w14:textId="77777777" w:rsidR="00E53772" w:rsidRPr="00A35A83" w:rsidRDefault="00E53772" w:rsidP="00E53772">
      <w:pPr>
        <w:contextualSpacing/>
        <w:jc w:val="both"/>
        <w:rPr>
          <w:sz w:val="24"/>
          <w:szCs w:val="24"/>
        </w:rPr>
      </w:pPr>
      <w:r w:rsidRPr="00A35A83">
        <w:rPr>
          <w:b/>
          <w:sz w:val="24"/>
          <w:szCs w:val="24"/>
        </w:rPr>
        <w:t xml:space="preserve">Пензенской области                          </w:t>
      </w:r>
      <w:r>
        <w:rPr>
          <w:b/>
          <w:sz w:val="24"/>
          <w:szCs w:val="24"/>
        </w:rPr>
        <w:t xml:space="preserve">                                             В.В. Архипов</w:t>
      </w:r>
    </w:p>
    <w:p w14:paraId="3A6F498E" w14:textId="77777777" w:rsidR="00E53772" w:rsidRPr="00A35A83" w:rsidRDefault="00E53772" w:rsidP="00E53772">
      <w:pPr>
        <w:pStyle w:val="afff4"/>
        <w:spacing w:before="240" w:beforeAutospacing="0" w:after="60" w:afterAutospacing="0"/>
      </w:pPr>
    </w:p>
    <w:p w14:paraId="1850D22B" w14:textId="77777777" w:rsidR="00E53772" w:rsidRPr="00676602" w:rsidRDefault="00E53772" w:rsidP="00A63A75">
      <w:pPr>
        <w:pStyle w:val="afff4"/>
        <w:spacing w:before="240" w:beforeAutospacing="0" w:after="60" w:afterAutospacing="0"/>
        <w:contextualSpacing/>
        <w:jc w:val="center"/>
        <w:rPr>
          <w:sz w:val="28"/>
          <w:szCs w:val="28"/>
        </w:rPr>
      </w:pPr>
    </w:p>
    <w:p w14:paraId="3E20AC12" w14:textId="06761292" w:rsidR="00A63A75" w:rsidRDefault="00A63A75" w:rsidP="00A63A75">
      <w:pPr>
        <w:autoSpaceDE w:val="0"/>
        <w:autoSpaceDN w:val="0"/>
        <w:adjustRightInd w:val="0"/>
        <w:contextualSpacing/>
        <w:jc w:val="both"/>
        <w:rPr>
          <w:sz w:val="24"/>
          <w:szCs w:val="24"/>
        </w:rPr>
      </w:pPr>
    </w:p>
    <w:p w14:paraId="7AB33152" w14:textId="4777FF2A" w:rsidR="00A63A75" w:rsidRDefault="00A63A75" w:rsidP="00A63A75">
      <w:pPr>
        <w:autoSpaceDE w:val="0"/>
        <w:autoSpaceDN w:val="0"/>
        <w:adjustRightInd w:val="0"/>
        <w:contextualSpacing/>
        <w:jc w:val="both"/>
        <w:rPr>
          <w:sz w:val="24"/>
          <w:szCs w:val="24"/>
        </w:rPr>
      </w:pPr>
    </w:p>
    <w:p w14:paraId="307E64DA" w14:textId="77777777" w:rsidR="00A63A75" w:rsidRDefault="00A63A75" w:rsidP="00A63A75">
      <w:pPr>
        <w:autoSpaceDE w:val="0"/>
        <w:autoSpaceDN w:val="0"/>
        <w:adjustRightInd w:val="0"/>
        <w:contextualSpacing/>
        <w:jc w:val="both"/>
        <w:rPr>
          <w:sz w:val="24"/>
          <w:szCs w:val="24"/>
        </w:rPr>
      </w:pPr>
    </w:p>
    <w:sectPr w:rsidR="00A63A75">
      <w:footerReference w:type="default" r:id="rId9"/>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3966C" w14:textId="77777777" w:rsidR="009B3E58" w:rsidRDefault="009B3E58">
      <w:r>
        <w:separator/>
      </w:r>
    </w:p>
  </w:endnote>
  <w:endnote w:type="continuationSeparator" w:id="0">
    <w:p w14:paraId="24F62A9A" w14:textId="77777777" w:rsidR="009B3E58" w:rsidRDefault="009B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CDBA2" w14:textId="77777777" w:rsidR="009B3E58" w:rsidRDefault="009B3E58">
      <w:r>
        <w:separator/>
      </w:r>
    </w:p>
  </w:footnote>
  <w:footnote w:type="continuationSeparator" w:id="0">
    <w:p w14:paraId="2BC31CF0" w14:textId="77777777" w:rsidR="009B3E58" w:rsidRDefault="009B3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6"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7"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8"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1"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2"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3"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5"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0"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1"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2"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4"/>
  </w:num>
  <w:num w:numId="2">
    <w:abstractNumId w:val="32"/>
  </w:num>
  <w:num w:numId="3">
    <w:abstractNumId w:val="2"/>
  </w:num>
  <w:num w:numId="4">
    <w:abstractNumId w:val="13"/>
  </w:num>
  <w:num w:numId="5">
    <w:abstractNumId w:val="3"/>
  </w:num>
  <w:num w:numId="6">
    <w:abstractNumId w:val="5"/>
  </w:num>
  <w:num w:numId="7">
    <w:abstractNumId w:val="31"/>
  </w:num>
  <w:num w:numId="8">
    <w:abstractNumId w:val="16"/>
  </w:num>
  <w:num w:numId="9">
    <w:abstractNumId w:val="6"/>
  </w:num>
  <w:num w:numId="10">
    <w:abstractNumId w:val="8"/>
  </w:num>
  <w:num w:numId="11">
    <w:abstractNumId w:val="19"/>
  </w:num>
  <w:num w:numId="12">
    <w:abstractNumId w:val="9"/>
  </w:num>
  <w:num w:numId="13">
    <w:abstractNumId w:val="7"/>
  </w:num>
  <w:num w:numId="14">
    <w:abstractNumId w:val="2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8"/>
  </w:num>
  <w:num w:numId="18">
    <w:abstractNumId w:val="29"/>
  </w:num>
  <w:num w:numId="19">
    <w:abstractNumId w:val="20"/>
  </w:num>
  <w:num w:numId="20">
    <w:abstractNumId w:val="12"/>
  </w:num>
  <w:num w:numId="21">
    <w:abstractNumId w:val="17"/>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6"/>
  </w:num>
  <w:num w:numId="25">
    <w:abstractNumId w:val="15"/>
  </w:num>
  <w:num w:numId="26">
    <w:abstractNumId w:val="28"/>
  </w:num>
  <w:num w:numId="27">
    <w:abstractNumId w:val="22"/>
  </w:num>
  <w:num w:numId="28">
    <w:abstractNumId w:val="10"/>
  </w:num>
  <w:num w:numId="29">
    <w:abstractNumId w:val="21"/>
  </w:num>
  <w:num w:numId="30">
    <w:abstractNumId w:val="1"/>
  </w:num>
  <w:num w:numId="31">
    <w:abstractNumId w:val="30"/>
  </w:num>
  <w:num w:numId="32">
    <w:abstractNumId w:val="11"/>
  </w:num>
  <w:num w:numId="33">
    <w:abstractNumId w:val="27"/>
  </w:num>
  <w:num w:numId="34">
    <w:abstractNumId w:val="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3D0237"/>
    <w:rsid w:val="0043119A"/>
    <w:rsid w:val="004B22DD"/>
    <w:rsid w:val="00503E35"/>
    <w:rsid w:val="00513A53"/>
    <w:rsid w:val="0057587C"/>
    <w:rsid w:val="005A0A02"/>
    <w:rsid w:val="005B19B2"/>
    <w:rsid w:val="006E68F7"/>
    <w:rsid w:val="006F072A"/>
    <w:rsid w:val="007A6904"/>
    <w:rsid w:val="00802B26"/>
    <w:rsid w:val="008473F6"/>
    <w:rsid w:val="008F7656"/>
    <w:rsid w:val="00924996"/>
    <w:rsid w:val="00941627"/>
    <w:rsid w:val="009B3E58"/>
    <w:rsid w:val="009D0495"/>
    <w:rsid w:val="00A16274"/>
    <w:rsid w:val="00A265B3"/>
    <w:rsid w:val="00A55451"/>
    <w:rsid w:val="00A63A75"/>
    <w:rsid w:val="00A7418D"/>
    <w:rsid w:val="00AB2DFB"/>
    <w:rsid w:val="00B144AD"/>
    <w:rsid w:val="00B64EE2"/>
    <w:rsid w:val="00B879D4"/>
    <w:rsid w:val="00BD073F"/>
    <w:rsid w:val="00BD0E96"/>
    <w:rsid w:val="00C01C5B"/>
    <w:rsid w:val="00D13459"/>
    <w:rsid w:val="00D37B49"/>
    <w:rsid w:val="00D5304A"/>
    <w:rsid w:val="00D76A81"/>
    <w:rsid w:val="00D82982"/>
    <w:rsid w:val="00DB25A0"/>
    <w:rsid w:val="00DE1F6C"/>
    <w:rsid w:val="00E0025C"/>
    <w:rsid w:val="00E44F8E"/>
    <w:rsid w:val="00E53772"/>
    <w:rsid w:val="00E82E7B"/>
    <w:rsid w:val="00EC1C51"/>
    <w:rsid w:val="00EC3AE2"/>
    <w:rsid w:val="00ED22EB"/>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2025-11-24T11:31:00Z</cp:lastPrinted>
  <dcterms:created xsi:type="dcterms:W3CDTF">2025-11-24T11:34:00Z</dcterms:created>
  <dcterms:modified xsi:type="dcterms:W3CDTF">2025-11-24T11:38:00Z</dcterms:modified>
  <dc:language>en-US</dc:language>
</cp:coreProperties>
</file>