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3F3" w:rsidRPr="006567E7" w:rsidRDefault="00755520" w:rsidP="00755520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         </w:t>
      </w:r>
      <w:r w:rsidR="00B533F3" w:rsidRPr="006567E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В </w:t>
      </w:r>
      <w:proofErr w:type="spellStart"/>
      <w:r w:rsidR="00B533F3" w:rsidRPr="006567E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>Мокшанском</w:t>
      </w:r>
      <w:proofErr w:type="spellEnd"/>
      <w:r w:rsidR="00B533F3" w:rsidRPr="006567E7">
        <w:rPr>
          <w:rFonts w:ascii="Times New Roman" w:eastAsia="Calibri" w:hAnsi="Times New Roman" w:cs="Times New Roman"/>
          <w:b/>
          <w:color w:val="000000" w:themeColor="text1"/>
          <w:sz w:val="28"/>
          <w:szCs w:val="28"/>
        </w:rPr>
        <w:t xml:space="preserve"> районе женщину осудили за сбыт немаркированных табачных изделий. </w:t>
      </w:r>
    </w:p>
    <w:p w:rsidR="00B533F3" w:rsidRPr="006567E7" w:rsidRDefault="00B533F3" w:rsidP="00B533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Сотрудниками прокуратуры поддержано государственное обвинение в отношении жительницы </w:t>
      </w:r>
      <w:proofErr w:type="gramStart"/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</w:t>
      </w:r>
      <w:proofErr w:type="gramEnd"/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. Пензы, обвиняемой в совершении преступления, предусмотренного ч. 5 ст. 171.1 УК РФ.</w:t>
      </w:r>
    </w:p>
    <w:p w:rsidR="00B533F3" w:rsidRPr="006567E7" w:rsidRDefault="00B533F3" w:rsidP="00B533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proofErr w:type="gramStart"/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По уголовному делу установлено, что гражданка, не являющаяся индивидуальным предпринимателем, в нарушение Федерального закона «Об охране здоровья граждан от воздействия окружающего табачного дыма, последствий потребления табака или потребления </w:t>
      </w:r>
      <w:proofErr w:type="spellStart"/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никотинсодержащей</w:t>
      </w:r>
      <w:proofErr w:type="spellEnd"/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продукции», приобрела в целях последующего сбыта без каких-либо сопроводительных документов, подтверждающих легальность оборота табачных изделий, приобрела табачные изделия, не имеющие специальных (акцизных) марок, изготовленных АО «</w:t>
      </w:r>
      <w:proofErr w:type="spellStart"/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Госзнак</w:t>
      </w:r>
      <w:proofErr w:type="spellEnd"/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», и в дальнейшем попыталась осуществить</w:t>
      </w:r>
      <w:proofErr w:type="gramEnd"/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 их продажу. </w:t>
      </w:r>
    </w:p>
    <w:p w:rsidR="00B533F3" w:rsidRPr="006567E7" w:rsidRDefault="00B533F3" w:rsidP="00B533F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proofErr w:type="gramStart"/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В судебном заседании подсудимая вину в совершении указанного преступления признала полностью, в содеянном раскаялась. </w:t>
      </w:r>
      <w:proofErr w:type="gramEnd"/>
    </w:p>
    <w:p w:rsidR="00B533F3" w:rsidRPr="006567E7" w:rsidRDefault="00B533F3" w:rsidP="00B533F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 xml:space="preserve">С учетом позиции прокурора женщине назначено наказание в виде 138 часов обязательных работ со штрафом в размере 200 000 рублей. </w:t>
      </w:r>
    </w:p>
    <w:p w:rsidR="00B533F3" w:rsidRPr="006567E7" w:rsidRDefault="00B533F3" w:rsidP="00B533F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</w:rPr>
      </w:pPr>
      <w:r w:rsidRPr="006567E7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Приговор в законную силу не вступил.</w:t>
      </w:r>
    </w:p>
    <w:p w:rsidR="00C75782" w:rsidRDefault="00C75782"/>
    <w:sectPr w:rsidR="00C75782" w:rsidSect="00C757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027FCF"/>
    <w:multiLevelType w:val="hybridMultilevel"/>
    <w:tmpl w:val="79E23AB6"/>
    <w:lvl w:ilvl="0" w:tplc="A30EE6FA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B533F3"/>
    <w:rsid w:val="002475AA"/>
    <w:rsid w:val="00513DBA"/>
    <w:rsid w:val="00516B9E"/>
    <w:rsid w:val="00755520"/>
    <w:rsid w:val="00B533F3"/>
    <w:rsid w:val="00C757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3F3"/>
    <w:pPr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164</Words>
  <Characters>939</Characters>
  <Application>Microsoft Office Word</Application>
  <DocSecurity>0</DocSecurity>
  <Lines>7</Lines>
  <Paragraphs>2</Paragraphs>
  <ScaleCrop>false</ScaleCrop>
  <Company/>
  <LinksUpToDate>false</LinksUpToDate>
  <CharactersWithSpaces>1101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2025-06-25T05:21:00Z</dcterms:created>
  <dcterms:modified xsi:type="dcterms:W3CDTF">2025-06-25T05:23:00Z</dcterms:modified>
</cp:coreProperties>
</file>