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4"/>
        <w:tblW w:w="0" w:type="auto"/>
        <w:tblInd w:w="-142" w:type="dxa"/>
        <w:tblBorders>
          <w:top w:val="nil"/>
          <w:left w:val="nil"/>
          <w:right w:val="nil"/>
          <w:insideH w:val="nil"/>
          <w:insideV w:val="nil"/>
        </w:tblBorders>
        <w:tblLayout w:type="fixed"/>
        <w:tblLook w:val="04A0"/>
      </w:tblPr>
      <w:tblGrid>
        <w:gridCol w:w="885"/>
        <w:gridCol w:w="1701"/>
        <w:gridCol w:w="423"/>
        <w:gridCol w:w="1137"/>
        <w:gridCol w:w="816"/>
        <w:gridCol w:w="4819"/>
      </w:tblGrid>
      <w:tr w:rsidR="002921C8">
        <w:trPr>
          <w:trHeight w:hRule="exact" w:val="1135"/>
        </w:trPr>
        <w:tc>
          <w:tcPr>
            <w:tcW w:w="496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/>
          <w:tbl>
            <w:tblPr>
              <w:tblStyle w:val="16"/>
              <w:tblW w:w="0" w:type="auto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/>
            </w:tblPr>
            <w:tblGrid>
              <w:gridCol w:w="3924"/>
            </w:tblGrid>
            <w:tr w:rsidR="002921C8">
              <w:trPr>
                <w:trHeight w:hRule="exact" w:val="3374"/>
              </w:trPr>
              <w:tc>
                <w:tcPr>
                  <w:tcW w:w="39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921C8" w:rsidRDefault="002A67FC">
                  <w:pPr>
                    <w:ind w:firstLine="1347"/>
                    <w:jc w:val="both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569835" cy="610356"/>
                        <wp:effectExtent l="0" t="0" r="0" b="0"/>
                        <wp:docPr id="1" name="Picture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2"/>
                                <pic:cNvPicPr/>
                              </pic:nvPicPr>
                              <pic:blipFill>
                                <a:blip r:embed="rId6" cstate="print"/>
                                <a:stretch/>
                              </pic:blipFill>
                              <pic:spPr>
                                <a:xfrm>
                                  <a:off x="0" y="0"/>
                                  <a:ext cx="569835" cy="6103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921C8" w:rsidRDefault="002A67FC">
                  <w:pPr>
                    <w:jc w:val="center"/>
                    <w:rPr>
                      <w:spacing w:val="24"/>
                      <w:sz w:val="22"/>
                    </w:rPr>
                  </w:pPr>
                  <w:r>
                    <w:rPr>
                      <w:spacing w:val="24"/>
                      <w:sz w:val="22"/>
                    </w:rPr>
                    <w:t xml:space="preserve">ПРОКУРАТУРА </w:t>
                  </w:r>
                </w:p>
                <w:p w:rsidR="002921C8" w:rsidRDefault="002A67FC">
                  <w:pPr>
                    <w:jc w:val="center"/>
                    <w:rPr>
                      <w:spacing w:val="24"/>
                      <w:sz w:val="22"/>
                    </w:rPr>
                  </w:pPr>
                  <w:r>
                    <w:rPr>
                      <w:spacing w:val="24"/>
                      <w:sz w:val="22"/>
                    </w:rPr>
                    <w:t>РОССИЙСКОЙ ФЕДЕРАЦИИ</w:t>
                  </w:r>
                </w:p>
                <w:p w:rsidR="002921C8" w:rsidRDefault="002921C8">
                  <w:pPr>
                    <w:spacing w:line="200" w:lineRule="exact"/>
                    <w:ind w:right="-120"/>
                    <w:jc w:val="center"/>
                    <w:rPr>
                      <w:sz w:val="22"/>
                    </w:rPr>
                  </w:pPr>
                </w:p>
                <w:p w:rsidR="002921C8" w:rsidRDefault="002A67FC">
                  <w:pPr>
                    <w:ind w:right="-120"/>
                    <w:jc w:val="center"/>
                    <w:rPr>
                      <w:spacing w:val="24"/>
                      <w:sz w:val="22"/>
                    </w:rPr>
                  </w:pPr>
                  <w:r>
                    <w:rPr>
                      <w:spacing w:val="24"/>
                      <w:sz w:val="22"/>
                    </w:rPr>
                    <w:t>ПРОКУРАТУРА</w:t>
                  </w:r>
                </w:p>
                <w:p w:rsidR="002921C8" w:rsidRDefault="002A67FC">
                  <w:pPr>
                    <w:ind w:right="-120"/>
                    <w:jc w:val="center"/>
                    <w:rPr>
                      <w:spacing w:val="24"/>
                      <w:sz w:val="22"/>
                    </w:rPr>
                  </w:pPr>
                  <w:r>
                    <w:rPr>
                      <w:spacing w:val="24"/>
                      <w:sz w:val="22"/>
                    </w:rPr>
                    <w:t>ПЕНЗЕНСКОЙ ОБЛАСТИ</w:t>
                  </w:r>
                </w:p>
                <w:p w:rsidR="002921C8" w:rsidRDefault="002921C8">
                  <w:pPr>
                    <w:ind w:right="-120"/>
                    <w:jc w:val="center"/>
                    <w:rPr>
                      <w:spacing w:val="24"/>
                      <w:sz w:val="6"/>
                    </w:rPr>
                  </w:pPr>
                </w:p>
                <w:p w:rsidR="002921C8" w:rsidRDefault="002A67FC">
                  <w:pPr>
                    <w:jc w:val="center"/>
                    <w:rPr>
                      <w:b/>
                      <w:spacing w:val="20"/>
                    </w:rPr>
                  </w:pPr>
                  <w:r>
                    <w:rPr>
                      <w:b/>
                      <w:spacing w:val="20"/>
                    </w:rPr>
                    <w:t>ПРОКУРАТУРА</w:t>
                  </w:r>
                </w:p>
                <w:p w:rsidR="002921C8" w:rsidRDefault="002A67FC">
                  <w:pPr>
                    <w:jc w:val="center"/>
                    <w:rPr>
                      <w:b/>
                      <w:spacing w:val="20"/>
                    </w:rPr>
                  </w:pPr>
                  <w:r>
                    <w:rPr>
                      <w:b/>
                      <w:spacing w:val="20"/>
                    </w:rPr>
                    <w:t>Мокшанского района</w:t>
                  </w:r>
                </w:p>
                <w:p w:rsidR="002921C8" w:rsidRDefault="002A67FC">
                  <w:pPr>
                    <w:spacing w:line="276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ул. Охлопкова, 3, р.п. Мокшан, </w:t>
                  </w:r>
                </w:p>
                <w:p w:rsidR="002921C8" w:rsidRDefault="002A67FC">
                  <w:pPr>
                    <w:spacing w:line="276" w:lineRule="auto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Пензенская область, 442370</w:t>
                  </w:r>
                </w:p>
              </w:tc>
            </w:tr>
          </w:tbl>
          <w:p w:rsidR="002921C8" w:rsidRDefault="002921C8">
            <w:pPr>
              <w:tabs>
                <w:tab w:val="right" w:pos="4784"/>
              </w:tabs>
              <w:ind w:left="113"/>
              <w:jc w:val="center"/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>
            <w:pPr>
              <w:spacing w:before="240"/>
            </w:pPr>
          </w:p>
        </w:tc>
      </w:tr>
      <w:tr w:rsidR="002921C8">
        <w:trPr>
          <w:trHeight w:val="2705"/>
        </w:trPr>
        <w:tc>
          <w:tcPr>
            <w:tcW w:w="496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/>
        </w:tc>
        <w:tc>
          <w:tcPr>
            <w:tcW w:w="48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921C8" w:rsidRDefault="002A67FC">
            <w:pPr>
              <w:spacing w:line="240" w:lineRule="exact"/>
              <w:ind w:left="-78" w:right="178"/>
            </w:pPr>
            <w:r>
              <w:t>Главам администраций</w:t>
            </w:r>
          </w:p>
          <w:p w:rsidR="002921C8" w:rsidRDefault="002A67FC">
            <w:pPr>
              <w:spacing w:line="240" w:lineRule="exact"/>
              <w:ind w:left="-78" w:right="178"/>
            </w:pPr>
            <w:r>
              <w:t xml:space="preserve">муниципальных образований  </w:t>
            </w:r>
          </w:p>
          <w:p w:rsidR="002921C8" w:rsidRDefault="002A67FC">
            <w:pPr>
              <w:spacing w:line="240" w:lineRule="exact"/>
              <w:ind w:left="-78" w:right="178"/>
            </w:pPr>
            <w:r>
              <w:t xml:space="preserve">Мокшанского района </w:t>
            </w:r>
          </w:p>
          <w:p w:rsidR="002921C8" w:rsidRDefault="002A67FC">
            <w:pPr>
              <w:spacing w:line="240" w:lineRule="exact"/>
              <w:ind w:left="-78" w:right="178"/>
            </w:pPr>
            <w:r>
              <w:t xml:space="preserve">Пензенской области </w:t>
            </w:r>
          </w:p>
          <w:p w:rsidR="002921C8" w:rsidRDefault="002921C8">
            <w:pPr>
              <w:spacing w:line="240" w:lineRule="exact"/>
              <w:ind w:left="-78" w:right="178"/>
            </w:pPr>
          </w:p>
        </w:tc>
      </w:tr>
      <w:tr w:rsidR="002921C8">
        <w:trPr>
          <w:trHeight w:val="421"/>
        </w:trPr>
        <w:tc>
          <w:tcPr>
            <w:tcW w:w="49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21C8" w:rsidRDefault="002A67FC">
            <w:pPr>
              <w:spacing w:after="60"/>
              <w:ind w:left="-71"/>
              <w:jc w:val="both"/>
              <w:rPr>
                <w:sz w:val="18"/>
              </w:rPr>
            </w:pPr>
            <w:bookmarkStart w:id="0" w:name="REGNUMDATESTAMP"/>
            <w:r>
              <w:rPr>
                <w:sz w:val="18"/>
              </w:rPr>
              <w:t>штамп регистрации</w:t>
            </w:r>
            <w:bookmarkEnd w:id="0"/>
          </w:p>
        </w:tc>
        <w:tc>
          <w:tcPr>
            <w:tcW w:w="48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/>
        </w:tc>
      </w:tr>
      <w:tr w:rsidR="002921C8">
        <w:trPr>
          <w:trHeight w:hRule="exact" w:val="251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2921C8" w:rsidRDefault="002A67FC">
            <w:pPr>
              <w:rPr>
                <w:sz w:val="18"/>
              </w:rPr>
            </w:pPr>
            <w:r>
              <w:rPr>
                <w:sz w:val="18"/>
              </w:rPr>
              <w:t>На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0" w:type="dxa"/>
              <w:right w:w="0" w:type="dxa"/>
            </w:tcMar>
          </w:tcPr>
          <w:p w:rsidR="002921C8" w:rsidRDefault="002921C8">
            <w:pPr>
              <w:jc w:val="center"/>
              <w:rPr>
                <w:sz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2921C8" w:rsidRDefault="002A67FC">
            <w:pPr>
              <w:jc w:val="center"/>
              <w:rPr>
                <w:sz w:val="18"/>
              </w:rPr>
            </w:pPr>
            <w:r>
              <w:rPr>
                <w:sz w:val="18"/>
              </w:rPr>
              <w:t>от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921C8" w:rsidRDefault="002921C8">
            <w:pPr>
              <w:jc w:val="center"/>
              <w:rPr>
                <w:sz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>
            <w:pPr>
              <w:jc w:val="center"/>
              <w:rPr>
                <w:sz w:val="1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>
            <w:pPr>
              <w:rPr>
                <w:sz w:val="18"/>
              </w:rPr>
            </w:pPr>
          </w:p>
        </w:tc>
      </w:tr>
      <w:tr w:rsidR="002921C8">
        <w:trPr>
          <w:trHeight w:val="2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4819" w:type="dxa"/>
            <w:vMerge w:val="restart"/>
            <w:tcBorders>
              <w:top w:val="nil"/>
              <w:left w:val="nil"/>
              <w:right w:val="nil"/>
            </w:tcBorders>
          </w:tcPr>
          <w:p w:rsidR="002921C8" w:rsidRDefault="002921C8"/>
        </w:tc>
      </w:tr>
      <w:tr w:rsidR="002921C8">
        <w:trPr>
          <w:trHeight w:val="2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21C8" w:rsidRDefault="002921C8">
            <w:pPr>
              <w:jc w:val="center"/>
              <w:rPr>
                <w:color w:val="D9D9D9" w:themeColor="background1" w:themeShade="D9"/>
                <w:sz w:val="10"/>
              </w:rPr>
            </w:pPr>
          </w:p>
        </w:tc>
        <w:tc>
          <w:tcPr>
            <w:tcW w:w="4819" w:type="dxa"/>
            <w:vMerge/>
            <w:tcBorders>
              <w:top w:val="nil"/>
              <w:left w:val="nil"/>
              <w:right w:val="nil"/>
            </w:tcBorders>
          </w:tcPr>
          <w:p w:rsidR="002921C8" w:rsidRDefault="002921C8"/>
        </w:tc>
      </w:tr>
    </w:tbl>
    <w:p w:rsidR="002921C8" w:rsidRDefault="002921C8"/>
    <w:p w:rsidR="002921C8" w:rsidRDefault="002A67FC">
      <w:pPr>
        <w:spacing w:line="240" w:lineRule="exact"/>
        <w:jc w:val="both"/>
        <w:rPr>
          <w:b/>
        </w:rPr>
      </w:pPr>
      <w:r>
        <w:rPr>
          <w:b/>
        </w:rPr>
        <w:t>ИНФОРМАЦИЯ</w:t>
      </w:r>
    </w:p>
    <w:p w:rsidR="002921C8" w:rsidRDefault="002921C8">
      <w:pPr>
        <w:spacing w:line="240" w:lineRule="exact"/>
        <w:ind w:right="4534"/>
        <w:jc w:val="both"/>
      </w:pPr>
    </w:p>
    <w:p w:rsidR="002921C8" w:rsidRDefault="002A67FC">
      <w:pPr>
        <w:spacing w:line="240" w:lineRule="exact"/>
        <w:ind w:right="4534"/>
        <w:jc w:val="both"/>
      </w:pPr>
      <w:r>
        <w:t>Для размещения на официальном интернет - сайте и в информационном бюллетене</w:t>
      </w:r>
    </w:p>
    <w:p w:rsidR="002921C8" w:rsidRDefault="002921C8">
      <w:pPr>
        <w:ind w:firstLine="720"/>
        <w:jc w:val="both"/>
      </w:pPr>
      <w:bookmarkStart w:id="1" w:name="_Hlk122105023"/>
    </w:p>
    <w:p w:rsidR="002921C8" w:rsidRDefault="002A67FC">
      <w:pPr>
        <w:ind w:firstLine="720"/>
        <w:jc w:val="both"/>
      </w:pPr>
      <w:r>
        <w:t xml:space="preserve">Направляю Вам для размещения информационном бюллетене                          (Вестник сельсовета) и официальном сайте </w:t>
      </w:r>
      <w:r>
        <w:t>администрации муниципального образования следующие информации о работе прокуратуры района:</w:t>
      </w:r>
    </w:p>
    <w:p w:rsidR="002921C8" w:rsidRDefault="002A67FC">
      <w:pPr>
        <w:ind w:firstLine="720"/>
        <w:jc w:val="both"/>
      </w:pPr>
      <w:r>
        <w:t xml:space="preserve"> </w:t>
      </w:r>
    </w:p>
    <w:p w:rsidR="002921C8" w:rsidRDefault="002A67FC">
      <w:pPr>
        <w:ind w:firstLine="720"/>
        <w:jc w:val="center"/>
      </w:pPr>
      <w:r>
        <w:rPr>
          <w:b/>
        </w:rPr>
        <w:t xml:space="preserve">1. Работа прокуратуры в 2025 в сфере профилактики </w:t>
      </w:r>
      <w:r>
        <w:rPr>
          <w:b/>
        </w:rPr>
        <w:br/>
        <w:t>безопасности дорожного движения</w:t>
      </w:r>
    </w:p>
    <w:p w:rsidR="002921C8" w:rsidRDefault="002A67FC">
      <w:pPr>
        <w:ind w:firstLine="720"/>
        <w:jc w:val="both"/>
      </w:pPr>
      <w:r>
        <w:t>За 12 месяцев 2025 года по результатам проведенных проверок выявлено 37 нарушени</w:t>
      </w:r>
      <w:r>
        <w:t xml:space="preserve">я вышеуказанного законодательства, на основании которых прокурором района внесено 30 представления, 24 лица привлечено </w:t>
      </w:r>
      <w:r>
        <w:br/>
        <w:t>к дисциплинарной ответственности, принесен 1 протест, в суд направлено 1 исковое заявление, с учетом переходящего искового заявления в о</w:t>
      </w:r>
      <w:r>
        <w:t>тчетном периоде рассмотрено 2 иска, 1 лицо привлечено к административной ответственности.</w:t>
      </w:r>
    </w:p>
    <w:p w:rsidR="002921C8" w:rsidRDefault="002A67FC">
      <w:pPr>
        <w:widowControl/>
        <w:ind w:right="-2" w:firstLine="709"/>
        <w:jc w:val="both"/>
      </w:pPr>
      <w:r>
        <w:t>В ходе реализации надзорных полномочий особое внимание уделяется соблюдению органами государственной власти и местного самоуправления требований федерального законодательства при издании нормативных правовых актов в области обеспечения безопасности дорожно</w:t>
      </w:r>
      <w:r>
        <w:t xml:space="preserve">го движения. </w:t>
      </w:r>
    </w:p>
    <w:p w:rsidR="002921C8" w:rsidRDefault="002A67FC">
      <w:pPr>
        <w:ind w:firstLine="720"/>
        <w:jc w:val="both"/>
      </w:pPr>
      <w:r>
        <w:t xml:space="preserve">Кроме того, в связи с изменением законодательства указанной сферы </w:t>
      </w:r>
      <w:r>
        <w:br/>
        <w:t>в рамках нормотворческой работы прокуратурой было направлено 26 предложений в органы местного самоуправления района с целью своевременной актуализации нормативно - правовых ак</w:t>
      </w:r>
      <w:r>
        <w:t>тов, которые были рассмотрены и удовлетворены.</w:t>
      </w:r>
    </w:p>
    <w:p w:rsidR="002921C8" w:rsidRDefault="002921C8">
      <w:pPr>
        <w:ind w:firstLine="720"/>
        <w:jc w:val="center"/>
      </w:pPr>
    </w:p>
    <w:p w:rsidR="002921C8" w:rsidRDefault="002921C8">
      <w:pPr>
        <w:ind w:firstLine="720"/>
        <w:jc w:val="center"/>
      </w:pPr>
    </w:p>
    <w:p w:rsidR="002921C8" w:rsidRDefault="002A67FC">
      <w:pPr>
        <w:ind w:firstLine="720"/>
        <w:jc w:val="center"/>
      </w:pPr>
      <w:r>
        <w:rPr>
          <w:b/>
        </w:rPr>
        <w:t xml:space="preserve">2. Прокуратурой Мокшанского района в 2025 году были выявлены </w:t>
      </w:r>
      <w:r>
        <w:rPr>
          <w:b/>
        </w:rPr>
        <w:lastRenderedPageBreak/>
        <w:t>случаи допуска работников кофе без медицинского осмотра</w:t>
      </w:r>
    </w:p>
    <w:p w:rsidR="002921C8" w:rsidRDefault="002921C8">
      <w:pPr>
        <w:ind w:firstLine="720"/>
        <w:jc w:val="center"/>
      </w:pPr>
    </w:p>
    <w:p w:rsidR="002921C8" w:rsidRDefault="002A67FC">
      <w:pPr>
        <w:ind w:firstLine="720"/>
        <w:jc w:val="both"/>
      </w:pPr>
      <w:r>
        <w:t xml:space="preserve">Проверкой прокуратуры района установлены 2 предпринимателя </w:t>
      </w:r>
      <w:r>
        <w:t xml:space="preserve">в сфере общественного питания </w:t>
      </w:r>
      <w:r>
        <w:t>на территории Мокшанского район</w:t>
      </w:r>
      <w:r>
        <w:t xml:space="preserve">, которые  </w:t>
      </w:r>
      <w:r>
        <w:t xml:space="preserve">в нарушении ст 214 ТК РФ допускали работников (повар, официант) </w:t>
      </w:r>
      <w:r>
        <w:br/>
      </w:r>
      <w:r>
        <w:t xml:space="preserve">к работе без прохождения обучения и проверки знаний требований охраны труда, а также без обязательного предварительного (при поступлении </w:t>
      </w:r>
      <w:r>
        <w:br/>
      </w:r>
      <w:r>
        <w:t xml:space="preserve">на работу) </w:t>
      </w:r>
      <w:r>
        <w:t>медицинского осмотра.</w:t>
      </w:r>
    </w:p>
    <w:p w:rsidR="002921C8" w:rsidRDefault="002A67FC">
      <w:pPr>
        <w:ind w:firstLine="720"/>
        <w:jc w:val="both"/>
      </w:pPr>
      <w:r>
        <w:t xml:space="preserve">В связи с чем  индивидуальные предприниматели были </w:t>
      </w:r>
      <w:r>
        <w:br/>
        <w:t>привлечены к административной ответственности за совершение правонарушений предусмотренных ч.3 ст. 5.27.1 КоАП РФ.</w:t>
      </w:r>
    </w:p>
    <w:p w:rsidR="002921C8" w:rsidRDefault="002921C8">
      <w:pPr>
        <w:ind w:firstLine="720"/>
        <w:jc w:val="both"/>
      </w:pPr>
    </w:p>
    <w:p w:rsidR="002921C8" w:rsidRDefault="002A67FC">
      <w:pPr>
        <w:ind w:firstLine="720"/>
        <w:jc w:val="center"/>
        <w:rPr>
          <w:b/>
        </w:rPr>
      </w:pPr>
      <w:r>
        <w:rPr>
          <w:b/>
        </w:rPr>
        <w:t>3. Прокуратурой Мокшанского района установлены</w:t>
      </w:r>
      <w:r>
        <w:rPr>
          <w:b/>
        </w:rPr>
        <w:t xml:space="preserve"> </w:t>
      </w:r>
    </w:p>
    <w:p w:rsidR="002921C8" w:rsidRDefault="002A67FC">
      <w:pPr>
        <w:ind w:firstLine="720"/>
        <w:jc w:val="center"/>
        <w:rPr>
          <w:b/>
        </w:rPr>
      </w:pPr>
      <w:r>
        <w:rPr>
          <w:b/>
        </w:rPr>
        <w:t>случа</w:t>
      </w:r>
      <w:r>
        <w:rPr>
          <w:b/>
        </w:rPr>
        <w:t>и т</w:t>
      </w:r>
      <w:r>
        <w:rPr>
          <w:b/>
        </w:rPr>
        <w:t xml:space="preserve">еневой </w:t>
      </w:r>
      <w:r>
        <w:rPr>
          <w:b/>
        </w:rPr>
        <w:t>занятости</w:t>
      </w:r>
    </w:p>
    <w:p w:rsidR="002921C8" w:rsidRDefault="002A67FC">
      <w:pPr>
        <w:ind w:firstLine="709"/>
        <w:jc w:val="both"/>
      </w:pPr>
      <w:r>
        <w:t xml:space="preserve">Проверкой предпринимателя осуществляющего свою деятельность </w:t>
      </w:r>
      <w:r>
        <w:br/>
      </w:r>
      <w:r>
        <w:t>в сфере общественного питания на территории Мокшанского района была установлена теневая занятость.  Так в нарушении ч. 2 ст.67 ТК РФ трудовой договор с 2 работниками не был письменно оф</w:t>
      </w:r>
      <w:r>
        <w:t>ормлен в течении 3 дней со дня фактического допущения работника работодателем к работе. Указанный факт свидетельствует об уклонении работодателя от заключения трудового договора.</w:t>
      </w:r>
    </w:p>
    <w:p w:rsidR="002921C8" w:rsidRDefault="002A67FC">
      <w:pPr>
        <w:ind w:firstLine="709"/>
        <w:jc w:val="both"/>
      </w:pPr>
      <w:r>
        <w:t>В связи с чем индивидуальный предприниматель был привлечен</w:t>
      </w:r>
      <w:r>
        <w:br/>
        <w:t xml:space="preserve"> к административно</w:t>
      </w:r>
      <w:r>
        <w:t>й ответственности за совершение правонарушения, предусмотренного ч.4 ст. 5.27 КоАП РФ.</w:t>
      </w:r>
    </w:p>
    <w:p w:rsidR="002921C8" w:rsidRDefault="002921C8">
      <w:pPr>
        <w:ind w:firstLine="720"/>
        <w:jc w:val="both"/>
      </w:pPr>
    </w:p>
    <w:p w:rsidR="002921C8" w:rsidRDefault="002A67FC">
      <w:pPr>
        <w:ind w:firstLine="720"/>
        <w:jc w:val="center"/>
        <w:rPr>
          <w:b/>
        </w:rPr>
      </w:pPr>
      <w:bookmarkStart w:id="2" w:name="_Hlk135163894"/>
      <w:r>
        <w:rPr>
          <w:b/>
        </w:rPr>
        <w:t>4. Работа прокуратуры Мокшанского района по блокировке сайтов</w:t>
      </w:r>
      <w:r>
        <w:rPr>
          <w:b/>
        </w:rPr>
        <w:br/>
        <w:t xml:space="preserve">с запрещенной информацией </w:t>
      </w:r>
    </w:p>
    <w:p w:rsidR="002921C8" w:rsidRDefault="002921C8">
      <w:pPr>
        <w:ind w:firstLine="720"/>
        <w:jc w:val="center"/>
        <w:rPr>
          <w:b/>
        </w:rPr>
      </w:pPr>
    </w:p>
    <w:p w:rsidR="002921C8" w:rsidRDefault="002A67FC">
      <w:pPr>
        <w:ind w:firstLine="720"/>
        <w:jc w:val="both"/>
      </w:pPr>
      <w:r>
        <w:t>Прокуратурой района в ходе мониторинга сети интернет на просторах интернета об</w:t>
      </w:r>
      <w:r>
        <w:t>наружены сайты на которых размещена аудиозапись и текст песни группы Warriors of Zion с названием «Zаградотряд» продолжительностью около 3 минут 36 секунд, который начинается словами, исполняемыми мужским голосом под музыку, «Отправляя глупых гоев в свой п</w:t>
      </w:r>
      <w:r>
        <w:t>оследний бой…»</w:t>
      </w:r>
      <w:r>
        <w:br/>
        <w:t xml:space="preserve">и заканчивается словами «..здесь без рук или без ног?». Решение Санкт-Петербургского городского суда от 30.05.2024 данная аудиозапись включена </w:t>
      </w:r>
      <w:r>
        <w:br/>
        <w:t>в реестр запрещенной информации признанную экстремистским материалом.</w:t>
      </w:r>
    </w:p>
    <w:p w:rsidR="002921C8" w:rsidRDefault="002A67FC">
      <w:pPr>
        <w:ind w:firstLine="720"/>
        <w:jc w:val="both"/>
      </w:pPr>
      <w:r>
        <w:t xml:space="preserve">В связи с чем прокуратурой </w:t>
      </w:r>
      <w:r>
        <w:t>района направлена соответствующая информация в Роскомнадзор с целью ограничения доступа к интернет- страницам на которых можно прослушать данную аудиозапись.</w:t>
      </w:r>
    </w:p>
    <w:p w:rsidR="002921C8" w:rsidRDefault="002A67FC">
      <w:pPr>
        <w:ind w:firstLine="720"/>
        <w:jc w:val="both"/>
      </w:pPr>
      <w:r>
        <w:t>Всего за 2025 год прокуратурой направлено 25 подобных информаций</w:t>
      </w:r>
      <w:r>
        <w:br/>
        <w:t>с целью блокировки запрещенного к</w:t>
      </w:r>
      <w:r>
        <w:t xml:space="preserve">онтента.  </w:t>
      </w:r>
    </w:p>
    <w:p w:rsidR="002921C8" w:rsidRDefault="002921C8">
      <w:pPr>
        <w:ind w:firstLine="720"/>
        <w:jc w:val="both"/>
      </w:pPr>
    </w:p>
    <w:p w:rsidR="002921C8" w:rsidRDefault="002921C8">
      <w:pPr>
        <w:ind w:firstLine="720"/>
        <w:jc w:val="both"/>
      </w:pPr>
    </w:p>
    <w:p w:rsidR="002921C8" w:rsidRDefault="002A67FC">
      <w:pPr>
        <w:ind w:firstLine="720"/>
        <w:jc w:val="center"/>
        <w:rPr>
          <w:b/>
        </w:rPr>
      </w:pPr>
      <w:r>
        <w:rPr>
          <w:b/>
        </w:rPr>
        <w:t xml:space="preserve">5. Прокуратурой Мокшанского района в 2025 году были восстановлены нарушенные права работников в сфере оплаты труда </w:t>
      </w:r>
      <w:r>
        <w:rPr>
          <w:b/>
        </w:rPr>
        <w:br/>
      </w:r>
    </w:p>
    <w:p w:rsidR="002921C8" w:rsidRDefault="002A67FC">
      <w:pPr>
        <w:spacing w:after="200"/>
        <w:ind w:firstLine="709"/>
        <w:contextualSpacing/>
        <w:jc w:val="both"/>
      </w:pPr>
      <w:r>
        <w:t xml:space="preserve">Так проверкой одного из предприятий на территории Мокшанского </w:t>
      </w:r>
      <w:r>
        <w:lastRenderedPageBreak/>
        <w:t>района вопреки ст. 153 ТК  установлена недоплата заработной плат</w:t>
      </w:r>
      <w:r>
        <w:t>ы за работу в выходные и нерабочие праздничные дни 23 работникам за период с января по сентябрь 2025 года.</w:t>
      </w:r>
    </w:p>
    <w:p w:rsidR="002921C8" w:rsidRDefault="002A67FC">
      <w:pPr>
        <w:ind w:firstLine="720"/>
        <w:jc w:val="both"/>
      </w:pPr>
      <w:r>
        <w:t xml:space="preserve">Оплата рассчитывалась лишь из суммы оклада и премии без учета стимулирующей надбавки около 8000 рублей, а также надбавки за вредные условия труда 4% </w:t>
      </w:r>
      <w:r>
        <w:t>и компенсационной выплаты за молоко (электросварщику ручной сварки).</w:t>
      </w:r>
    </w:p>
    <w:p w:rsidR="002921C8" w:rsidRDefault="002A67FC">
      <w:pPr>
        <w:ind w:firstLine="720"/>
        <w:jc w:val="both"/>
      </w:pPr>
      <w:bookmarkStart w:id="3" w:name="_Hlk199853865"/>
      <w:r>
        <w:t>В связи с чем прокуратурой было внесены представление, которое было рассмотрено произведена доплата и компенсация всем 23 работникам на общую сумму около 150 000 рублей.</w:t>
      </w:r>
      <w:bookmarkEnd w:id="3"/>
      <w:r>
        <w:t xml:space="preserve"> Кроме того бухгал</w:t>
      </w:r>
      <w:r>
        <w:t xml:space="preserve">тер организации была привлечена к административной ответсвенности ч. 4 ст. 5.27 КоАП РФ </w:t>
      </w:r>
      <w:r>
        <w:t>был привлечен к административной ответственности за совершение правонарушения предусмотренного</w:t>
      </w:r>
      <w:r>
        <w:t xml:space="preserve"> с назначением в виде наказания админситративный штраф в размере 10 000 ру</w:t>
      </w:r>
      <w:r>
        <w:t>блей</w:t>
      </w:r>
    </w:p>
    <w:p w:rsidR="002921C8" w:rsidRDefault="002921C8">
      <w:pPr>
        <w:ind w:firstLine="720"/>
        <w:jc w:val="both"/>
      </w:pPr>
    </w:p>
    <w:p w:rsidR="002921C8" w:rsidRDefault="002921C8">
      <w:pPr>
        <w:ind w:firstLine="720"/>
        <w:jc w:val="center"/>
        <w:rPr>
          <w:b/>
        </w:rPr>
      </w:pPr>
    </w:p>
    <w:p w:rsidR="002921C8" w:rsidRDefault="002A67FC">
      <w:pPr>
        <w:ind w:firstLine="720"/>
        <w:jc w:val="center"/>
        <w:rPr>
          <w:b/>
        </w:rPr>
      </w:pPr>
      <w:r>
        <w:rPr>
          <w:b/>
        </w:rPr>
        <w:t>6. Прокуратурой Мокшанского района возбуждено административное дело за нарушение законодательства о санитарно - эпидемиологическом благополучии населения</w:t>
      </w:r>
      <w:bookmarkStart w:id="4" w:name="_Hlk201314944"/>
      <w:r>
        <w:rPr>
          <w:b/>
        </w:rPr>
        <w:t>.</w:t>
      </w:r>
    </w:p>
    <w:bookmarkEnd w:id="4"/>
    <w:p w:rsidR="002921C8" w:rsidRDefault="002921C8">
      <w:pPr>
        <w:ind w:firstLine="720"/>
        <w:jc w:val="both"/>
      </w:pPr>
    </w:p>
    <w:p w:rsidR="002921C8" w:rsidRDefault="002A67FC">
      <w:pPr>
        <w:ind w:firstLine="720"/>
        <w:jc w:val="both"/>
      </w:pPr>
      <w:r>
        <w:t>В ходе проверки деятельности ресурсоснабжающей компании в сфере водоснабжения на территории М</w:t>
      </w:r>
      <w:r>
        <w:t>окшанского района были обнаружены нарушения законодательства о санитарно - эпидемиологическом благополучии населения.</w:t>
      </w:r>
    </w:p>
    <w:p w:rsidR="002921C8" w:rsidRDefault="002A67FC">
      <w:pPr>
        <w:ind w:firstLine="720"/>
        <w:jc w:val="both"/>
      </w:pPr>
      <w:r>
        <w:t xml:space="preserve">Согласно требованиям главы 3 таблицам № 3.1 и № 3.13 </w:t>
      </w:r>
      <w:r>
        <w:br/>
        <w:t>СанПиН 1.2.3685-21 в питьевой воде централизованного водоснабжения величина допустим</w:t>
      </w:r>
      <w:r>
        <w:t>ого уровня запаха - не более 2, мутности - не более 2,6, цветности не более 20 и железо не более 0,3 (установленных единиц измерения).</w:t>
      </w:r>
    </w:p>
    <w:p w:rsidR="002921C8" w:rsidRDefault="002A67FC">
      <w:pPr>
        <w:ind w:firstLine="720"/>
        <w:jc w:val="both"/>
      </w:pPr>
      <w:r>
        <w:t>В тоже время Организация осуществляющая отпуск питьевой воды жителям одного из поселения Мокшанского района не соответств</w:t>
      </w:r>
      <w:r>
        <w:t xml:space="preserve">ует требованиям, установленных санитарно - эпидемиологическими правилами </w:t>
      </w:r>
      <w:r>
        <w:br/>
        <w:t xml:space="preserve">и нормативами. </w:t>
      </w:r>
    </w:p>
    <w:p w:rsidR="002921C8" w:rsidRDefault="002A67FC">
      <w:pPr>
        <w:ind w:firstLine="720"/>
        <w:jc w:val="both"/>
      </w:pPr>
      <w:r>
        <w:t>Так, в рамках проверки прокуратурой района было инициировано проведение лабораторного исследования независимой экспертной организации. По результатам исследования ото</w:t>
      </w:r>
      <w:r>
        <w:t xml:space="preserve">бранные пробы воды из системы водоснабжения предоставляемой Организацией для потребителей, вопреки требованиями главы 3 таблицам № 3.1 и № 3.13 СанПиН 1.2.3685-21 превышали допустимый уровень мутности, запаха, цветности и железа. </w:t>
      </w:r>
    </w:p>
    <w:p w:rsidR="002921C8" w:rsidRDefault="002A67FC">
      <w:pPr>
        <w:ind w:firstLine="720"/>
        <w:jc w:val="both"/>
      </w:pPr>
      <w:r>
        <w:t xml:space="preserve">Кроме того, установлено, </w:t>
      </w:r>
      <w:r>
        <w:t>что в нарушении ч. 5 ст. 25 ФЗ № 416 программа производственного контроля качества питьевой воды Организацией</w:t>
      </w:r>
      <w:r>
        <w:br/>
        <w:t xml:space="preserve">на 2025 год не разработана, и.о. директора не утверждена и не согласована </w:t>
      </w:r>
      <w:r>
        <w:br/>
        <w:t>с территориальным органом федерального органа исполнительной власти, ос</w:t>
      </w:r>
      <w:r>
        <w:t xml:space="preserve">уществляющего федеральный государственный </w:t>
      </w:r>
      <w:r>
        <w:br/>
        <w:t xml:space="preserve">санитарно - эпидемиологический надзор, что свидетельствует об отсутствии должного контроля за качеством питьевой воды предоставляемой </w:t>
      </w:r>
      <w:r>
        <w:lastRenderedPageBreak/>
        <w:t>потребителям.</w:t>
      </w:r>
    </w:p>
    <w:p w:rsidR="002921C8" w:rsidRDefault="002A67FC">
      <w:pPr>
        <w:ind w:firstLine="720"/>
        <w:jc w:val="both"/>
      </w:pPr>
      <w:r>
        <w:t>В связи с чем и.о. директор Организации был привлечен</w:t>
      </w:r>
      <w:r>
        <w:br/>
        <w:t xml:space="preserve"> к админист</w:t>
      </w:r>
      <w:r>
        <w:t>ративной ответственности, предусмотренном статьей 6.5 КоАП РФ.</w:t>
      </w:r>
    </w:p>
    <w:p w:rsidR="002921C8" w:rsidRDefault="002921C8">
      <w:pPr>
        <w:ind w:firstLine="720"/>
        <w:jc w:val="both"/>
      </w:pPr>
    </w:p>
    <w:p w:rsidR="002921C8" w:rsidRDefault="002921C8">
      <w:pPr>
        <w:ind w:firstLine="720"/>
        <w:jc w:val="both"/>
      </w:pPr>
    </w:p>
    <w:p w:rsidR="002921C8" w:rsidRDefault="002921C8">
      <w:pPr>
        <w:ind w:firstLine="720"/>
        <w:jc w:val="both"/>
      </w:pPr>
    </w:p>
    <w:p w:rsidR="002921C8" w:rsidRDefault="002A67FC">
      <w:pPr>
        <w:ind w:firstLine="720"/>
        <w:jc w:val="center"/>
        <w:rPr>
          <w:b/>
        </w:rPr>
      </w:pPr>
      <w:r>
        <w:rPr>
          <w:b/>
        </w:rPr>
        <w:t xml:space="preserve">7. Прокуратурой Мокшанского района установлено нарушение </w:t>
      </w:r>
    </w:p>
    <w:p w:rsidR="002921C8" w:rsidRDefault="002A67FC">
      <w:pPr>
        <w:ind w:firstLine="720"/>
        <w:jc w:val="center"/>
        <w:rPr>
          <w:b/>
        </w:rPr>
      </w:pPr>
      <w:bookmarkStart w:id="5" w:name="_GoBack"/>
      <w:bookmarkEnd w:id="5"/>
      <w:r>
        <w:rPr>
          <w:b/>
        </w:rPr>
        <w:t>трудового законодательства</w:t>
      </w:r>
    </w:p>
    <w:p w:rsidR="002921C8" w:rsidRDefault="002921C8">
      <w:pPr>
        <w:ind w:firstLine="720"/>
        <w:jc w:val="both"/>
      </w:pPr>
    </w:p>
    <w:p w:rsidR="002921C8" w:rsidRDefault="002A67FC">
      <w:pPr>
        <w:ind w:firstLine="720"/>
        <w:jc w:val="both"/>
      </w:pPr>
      <w:r>
        <w:t>Так, в ходе проведенной проверки учреждения для содержания детей с инвалидностью установлено, что в нару</w:t>
      </w:r>
      <w:r>
        <w:t>шение требований статьи 103 Трудового кодекса РФ в графиках сменности на май, июнь 2025 года работников медицинского персонала пищеблока, вахтеров отсутствует информация об утверждении документа, а работники с указанными графиками</w:t>
      </w:r>
      <w:r>
        <w:br/>
        <w:t>в установленный законом с</w:t>
      </w:r>
      <w:r>
        <w:t>рок не ознакомлены.</w:t>
      </w:r>
    </w:p>
    <w:p w:rsidR="002921C8" w:rsidRDefault="002A67FC">
      <w:pPr>
        <w:ind w:firstLine="720"/>
        <w:jc w:val="both"/>
      </w:pPr>
      <w:r>
        <w:t>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</w:t>
      </w:r>
      <w:r>
        <w:t>тавительного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</w:t>
      </w:r>
    </w:p>
    <w:p w:rsidR="002921C8" w:rsidRDefault="002A67FC">
      <w:pPr>
        <w:ind w:firstLine="720"/>
        <w:jc w:val="both"/>
      </w:pPr>
      <w:r>
        <w:t>Графики сменности доводятся до сведения работник</w:t>
      </w:r>
      <w:r>
        <w:t>ов не позднее чем за один месяц до введения их в действие, за исключением случаев, предусмотренных настоящим Кодексом. Работа в течение двух смен подряд запрещается, за исключением случаев, предусмотренных настоящим Кодексом.</w:t>
      </w:r>
    </w:p>
    <w:p w:rsidR="002921C8" w:rsidRDefault="002A67FC">
      <w:pPr>
        <w:ind w:firstLine="720"/>
        <w:jc w:val="both"/>
      </w:pPr>
      <w:r>
        <w:t>Таким образом,1 должностное ли</w:t>
      </w:r>
      <w:r>
        <w:t>цо было привлечено к административной ответственности, предусмотренного ч. 1 ст. 5.27 КоАП РФ.</w:t>
      </w:r>
    </w:p>
    <w:p w:rsidR="002921C8" w:rsidRDefault="002921C8">
      <w:pPr>
        <w:ind w:firstLine="720"/>
        <w:jc w:val="both"/>
      </w:pPr>
    </w:p>
    <w:p w:rsidR="002921C8" w:rsidRDefault="002A67FC">
      <w:pPr>
        <w:ind w:firstLine="720"/>
        <w:jc w:val="center"/>
        <w:rPr>
          <w:b/>
        </w:rPr>
      </w:pPr>
      <w:r>
        <w:rPr>
          <w:b/>
        </w:rPr>
        <w:t>8. Работа прокуратуры в сфере безопасности</w:t>
      </w:r>
    </w:p>
    <w:p w:rsidR="002921C8" w:rsidRDefault="002A67FC">
      <w:pPr>
        <w:ind w:firstLine="720"/>
        <w:jc w:val="center"/>
        <w:rPr>
          <w:b/>
        </w:rPr>
      </w:pPr>
      <w:r>
        <w:rPr>
          <w:b/>
        </w:rPr>
        <w:t xml:space="preserve"> дорожного движения</w:t>
      </w:r>
    </w:p>
    <w:p w:rsidR="002921C8" w:rsidRDefault="002A67FC">
      <w:pPr>
        <w:ind w:firstLine="709"/>
        <w:jc w:val="both"/>
      </w:pPr>
      <w:r>
        <w:t>В ходе проведенной проверки администрации одного из сельсоветов установлено, что участок автомоби</w:t>
      </w:r>
      <w:r>
        <w:t>льной дороги с грунтовым покрытием</w:t>
      </w:r>
      <w:r>
        <w:t xml:space="preserve">, протяженность около 220 м, </w:t>
      </w:r>
      <w:r>
        <w:t xml:space="preserve">собственника не имеет, не поставлена на учет </w:t>
      </w:r>
      <w:r>
        <w:br/>
        <w:t xml:space="preserve">в качестве бесхозяйного объекта и не принята в муниципальную собственность в установленном законом порядке. </w:t>
      </w:r>
    </w:p>
    <w:p w:rsidR="002921C8" w:rsidRDefault="002A67FC">
      <w:pPr>
        <w:ind w:firstLine="709"/>
        <w:jc w:val="both"/>
      </w:pPr>
      <w:r>
        <w:t xml:space="preserve">Из материалов, полученных в ходе настоящей проверки следует, что указанная автодорога находится в аварийном состоянии, имеет колейности </w:t>
      </w:r>
      <w:r>
        <w:br/>
      </w:r>
      <w:r>
        <w:t xml:space="preserve">на всем ее протяжении, что не позволяет эксплуатировать ее надлежащим образом. </w:t>
      </w:r>
    </w:p>
    <w:p w:rsidR="002921C8" w:rsidRDefault="002A67FC">
      <w:pPr>
        <w:ind w:firstLine="709"/>
        <w:jc w:val="both"/>
      </w:pPr>
      <w:r>
        <w:t>Вместе с тем, указанная автодорога явля</w:t>
      </w:r>
      <w:r>
        <w:t>ется частью дорожной инфраструктуры сельсовета, и полномочия в области ее использования возложены на органы местного самоуправления. Отсутствие собственника дороги, чья ненадлежащая эксплуатация представляет реальную опасность для населения, не позволяет о</w:t>
      </w:r>
      <w:r>
        <w:t xml:space="preserve">существлять деятельность по надлежащему </w:t>
      </w:r>
      <w:r>
        <w:br/>
        <w:t xml:space="preserve">ее содержанию. </w:t>
      </w:r>
    </w:p>
    <w:p w:rsidR="002921C8" w:rsidRDefault="002A67FC">
      <w:pPr>
        <w:ind w:firstLine="709"/>
        <w:jc w:val="both"/>
      </w:pPr>
      <w:r>
        <w:lastRenderedPageBreak/>
        <w:t>Таким образом, орган местного самоуправления является единственным органом, обладающим правом подачи заявления о постановке имущества на учет в качестве бесхозяйного</w:t>
      </w:r>
      <w:r>
        <w:t xml:space="preserve"> для последующего принятия автодороги</w:t>
      </w:r>
      <w:r>
        <w:br/>
      </w:r>
      <w:r>
        <w:t xml:space="preserve">в муниципальную собственность и ее обслуживания. </w:t>
      </w:r>
    </w:p>
    <w:p w:rsidR="002921C8" w:rsidRDefault="002921C8">
      <w:pPr>
        <w:ind w:firstLine="709"/>
        <w:jc w:val="both"/>
      </w:pPr>
    </w:p>
    <w:p w:rsidR="002921C8" w:rsidRDefault="002A67FC">
      <w:pPr>
        <w:ind w:firstLine="720"/>
        <w:jc w:val="both"/>
      </w:pPr>
      <w:r>
        <w:t xml:space="preserve">В целях устранения нарушения внесено представление, которое находится на рассмотрение. </w:t>
      </w:r>
    </w:p>
    <w:p w:rsidR="002921C8" w:rsidRDefault="002921C8">
      <w:pPr>
        <w:ind w:firstLine="720"/>
        <w:jc w:val="both"/>
      </w:pPr>
    </w:p>
    <w:p w:rsidR="002921C8" w:rsidRDefault="002A67FC">
      <w:pPr>
        <w:widowControl/>
        <w:ind w:firstLine="709"/>
        <w:jc w:val="center"/>
        <w:rPr>
          <w:b/>
        </w:rPr>
      </w:pPr>
      <w:r>
        <w:rPr>
          <w:color w:val="000000" w:themeColor="text1"/>
        </w:rPr>
        <w:t xml:space="preserve">9. </w:t>
      </w:r>
      <w:r>
        <w:rPr>
          <w:b/>
          <w:color w:val="000000" w:themeColor="text1"/>
        </w:rPr>
        <w:t>Прокуратура Мокшанского района обеспечила безопасность пешеходной зоны в ян</w:t>
      </w:r>
      <w:r>
        <w:rPr>
          <w:b/>
          <w:color w:val="000000" w:themeColor="text1"/>
        </w:rPr>
        <w:t>варе 2026 года</w:t>
      </w:r>
    </w:p>
    <w:p w:rsidR="002921C8" w:rsidRDefault="002A67FC">
      <w:pPr>
        <w:widowControl/>
        <w:ind w:firstLine="709"/>
        <w:jc w:val="both"/>
      </w:pPr>
      <w:r>
        <w:rPr>
          <w:color w:val="000000" w:themeColor="text1"/>
        </w:rPr>
        <w:t>Проведенной проверкой установлено, что в нарушение указанных требований действующего законодательства на некоторых улицах  р.п. Мокшан пешеходный тротуар (пешеходная дорожка), от автодороги имеет наледь (гололед). Аналогичная скользкая повер</w:t>
      </w:r>
      <w:r>
        <w:rPr>
          <w:color w:val="000000" w:themeColor="text1"/>
        </w:rPr>
        <w:t xml:space="preserve">хность пешеходной зоны имеется </w:t>
      </w:r>
      <w:r>
        <w:rPr>
          <w:color w:val="000000" w:themeColor="text1"/>
        </w:rPr>
        <w:br/>
        <w:t>на пешеходной зоне ведущей от здания  детского учреждения через площадь для ярмарки.</w:t>
      </w:r>
    </w:p>
    <w:p w:rsidR="002921C8" w:rsidRDefault="002A67FC">
      <w:pPr>
        <w:widowControl/>
        <w:ind w:firstLine="709"/>
        <w:jc w:val="both"/>
      </w:pPr>
      <w:r>
        <w:t>Невозможность безопасного прохода по пешеходным зонам (пешеходным дорожка) может способствовать росту травматизма пешеходов, в том числе не</w:t>
      </w:r>
      <w:r>
        <w:t>совершеннолетних, а также повлечь за собой рост дорожно-транспортных происшествий с участием  пешеходов.</w:t>
      </w:r>
    </w:p>
    <w:p w:rsidR="002921C8" w:rsidRDefault="002A67FC">
      <w:pPr>
        <w:widowControl/>
        <w:ind w:firstLine="709"/>
        <w:jc w:val="both"/>
      </w:pPr>
      <w:r>
        <w:t>Данное бездействие должностных лиц администрации влечет за собой нарушение конституционного права граждан на охрану жизни и здоровья, а также  на  благ</w:t>
      </w:r>
      <w:r>
        <w:t>оприятные и безопасные условия проживания.</w:t>
      </w:r>
    </w:p>
    <w:p w:rsidR="002921C8" w:rsidRDefault="002A67FC">
      <w:pPr>
        <w:ind w:firstLine="720"/>
        <w:jc w:val="both"/>
      </w:pPr>
      <w:r>
        <w:t>В связи с чем было внесено представление нарушение было устранено, виновное должностное лицо было привлечено к дисциплинарной ответственности.</w:t>
      </w:r>
    </w:p>
    <w:p w:rsidR="002921C8" w:rsidRDefault="002A67FC">
      <w:pPr>
        <w:ind w:firstLine="720"/>
        <w:jc w:val="center"/>
        <w:rPr>
          <w:b/>
        </w:rPr>
      </w:pPr>
      <w:r>
        <w:rPr>
          <w:b/>
        </w:rPr>
        <w:t>10. Прокуратурой Мокшанского района в 2026 году выявлены нарушения тру</w:t>
      </w:r>
      <w:r>
        <w:rPr>
          <w:b/>
        </w:rPr>
        <w:t xml:space="preserve">дового законодательства </w:t>
      </w:r>
    </w:p>
    <w:p w:rsidR="002921C8" w:rsidRDefault="002921C8">
      <w:pPr>
        <w:ind w:firstLine="720"/>
        <w:jc w:val="both"/>
      </w:pPr>
    </w:p>
    <w:p w:rsidR="002921C8" w:rsidRDefault="002A67FC">
      <w:pPr>
        <w:ind w:left="142" w:firstLine="720"/>
        <w:jc w:val="both"/>
      </w:pPr>
      <w:r>
        <w:t>Проверкой установлено что не во всех сельских администрациях муниципальных образований района соблюдаются положения трудового законодательства.</w:t>
      </w:r>
    </w:p>
    <w:p w:rsidR="002921C8" w:rsidRDefault="002A67FC">
      <w:pPr>
        <w:ind w:left="142" w:firstLine="720"/>
        <w:jc w:val="both"/>
      </w:pPr>
      <w:r>
        <w:t xml:space="preserve">Из пп. 12, 14 Постановления Правительства РФ от 24.12.2021 № 2464                     </w:t>
      </w:r>
      <w:r>
        <w:t xml:space="preserve"> «О порядке обучения по охране труда и проверки знаний требований охраны труда» следует, что проводятся следующие виды инструктажа по охране труда на рабочем месте: первичный инструктаж по охране труда; повторный инструктаж по охране труда; внеплановый инс</w:t>
      </w:r>
      <w:r>
        <w:t xml:space="preserve">труктаж по охране труда. Повторный инструктаж по охране труда проводится не реже одного раза </w:t>
      </w:r>
      <w:r>
        <w:br/>
        <w:t>в 6 месяцев.</w:t>
      </w:r>
    </w:p>
    <w:p w:rsidR="002921C8" w:rsidRDefault="002A67FC">
      <w:pPr>
        <w:ind w:left="142" w:firstLine="720"/>
        <w:jc w:val="both"/>
      </w:pPr>
      <w:r>
        <w:t>Установлено, что повторный инструктаж по охране труда с работниками 6 администраций  своевременно не проводился.</w:t>
      </w:r>
    </w:p>
    <w:p w:rsidR="002921C8" w:rsidRDefault="002A67FC">
      <w:pPr>
        <w:ind w:left="142" w:firstLine="720"/>
        <w:jc w:val="both"/>
      </w:pPr>
      <w:r>
        <w:t>Допущенные нарушения трудового закон</w:t>
      </w:r>
      <w:r>
        <w:t>одательства не допустимы,                  так как они затрагивают основные принципы правового регулирования трудовых отношений и общественные интересы, что негативно сказывается</w:t>
      </w:r>
      <w:r>
        <w:br/>
        <w:t xml:space="preserve"> на состоянии законности в сфере трудового законодательства.</w:t>
      </w:r>
    </w:p>
    <w:p w:rsidR="002921C8" w:rsidRDefault="002A67FC">
      <w:pPr>
        <w:ind w:left="142" w:firstLine="720"/>
        <w:jc w:val="both"/>
      </w:pPr>
      <w:r>
        <w:t>В связи с чем бы</w:t>
      </w:r>
      <w:r>
        <w:t xml:space="preserve">ли внесены представления, которые рассмотрены и </w:t>
      </w:r>
      <w:r>
        <w:lastRenderedPageBreak/>
        <w:t xml:space="preserve">удовлетворены, виновные должностные лица были привлечены к дисциплинарной ответственности. </w:t>
      </w:r>
    </w:p>
    <w:p w:rsidR="002921C8" w:rsidRDefault="002921C8">
      <w:pPr>
        <w:ind w:firstLine="720"/>
        <w:jc w:val="both"/>
      </w:pPr>
    </w:p>
    <w:p w:rsidR="002921C8" w:rsidRDefault="002921C8">
      <w:pPr>
        <w:ind w:firstLine="720"/>
        <w:jc w:val="both"/>
      </w:pPr>
    </w:p>
    <w:p w:rsidR="002921C8" w:rsidRDefault="002921C8">
      <w:pPr>
        <w:ind w:firstLine="720"/>
        <w:jc w:val="both"/>
      </w:pPr>
    </w:p>
    <w:p w:rsidR="002921C8" w:rsidRDefault="002921C8">
      <w:pPr>
        <w:ind w:firstLine="720"/>
        <w:jc w:val="both"/>
      </w:pPr>
    </w:p>
    <w:p w:rsidR="002921C8" w:rsidRDefault="002921C8">
      <w:pPr>
        <w:ind w:firstLine="720"/>
        <w:jc w:val="both"/>
      </w:pPr>
    </w:p>
    <w:p w:rsidR="002921C8" w:rsidRDefault="002A67FC">
      <w:pPr>
        <w:ind w:firstLine="720"/>
        <w:jc w:val="both"/>
      </w:pPr>
      <w:r>
        <w:t xml:space="preserve">После опубликования информаций, прошу направить копии бюллетеней                                </w:t>
      </w:r>
      <w:r>
        <w:t xml:space="preserve">и ссылки публикации на электронную почту прокуратуры </w:t>
      </w:r>
      <w:hyperlink r:id="rId7" w:history="1">
        <w:r>
          <w:rPr>
            <w:rStyle w:val="af"/>
          </w:rPr>
          <w:t>mok@58.mailop.ru</w:t>
        </w:r>
      </w:hyperlink>
      <w:r>
        <w:t xml:space="preserve">. </w:t>
      </w:r>
      <w:bookmarkEnd w:id="1"/>
      <w:bookmarkEnd w:id="2"/>
    </w:p>
    <w:p w:rsidR="002921C8" w:rsidRDefault="002921C8">
      <w:pPr>
        <w:spacing w:line="240" w:lineRule="exact"/>
        <w:ind w:firstLine="709"/>
      </w:pPr>
    </w:p>
    <w:p w:rsidR="002921C8" w:rsidRDefault="002921C8">
      <w:pPr>
        <w:spacing w:line="240" w:lineRule="exact"/>
        <w:ind w:firstLine="709"/>
      </w:pPr>
    </w:p>
    <w:tbl>
      <w:tblPr>
        <w:tblStyle w:val="af4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4486"/>
        <w:gridCol w:w="5153"/>
      </w:tblGrid>
      <w:tr w:rsidR="002921C8">
        <w:tc>
          <w:tcPr>
            <w:tcW w:w="448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921C8" w:rsidRDefault="002A67FC">
            <w:pPr>
              <w:spacing w:line="240" w:lineRule="exact"/>
            </w:pPr>
            <w:r>
              <w:t>Прокурор района</w:t>
            </w:r>
          </w:p>
          <w:p w:rsidR="002921C8" w:rsidRDefault="002921C8">
            <w:pPr>
              <w:spacing w:line="240" w:lineRule="exact"/>
            </w:pPr>
          </w:p>
          <w:p w:rsidR="002921C8" w:rsidRDefault="002A67FC">
            <w:pPr>
              <w:spacing w:line="240" w:lineRule="exact"/>
            </w:pPr>
            <w:r>
              <w:t>советник юстиции</w:t>
            </w:r>
          </w:p>
        </w:tc>
        <w:tc>
          <w:tcPr>
            <w:tcW w:w="5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1C8" w:rsidRDefault="002921C8">
            <w:pPr>
              <w:spacing w:line="240" w:lineRule="exact"/>
              <w:ind w:right="-111" w:firstLine="709"/>
              <w:jc w:val="right"/>
            </w:pPr>
            <w:bookmarkStart w:id="6" w:name="SIGNERNAME1"/>
            <w:bookmarkEnd w:id="6"/>
          </w:p>
        </w:tc>
      </w:tr>
    </w:tbl>
    <w:p w:rsidR="002921C8" w:rsidRDefault="002A67FC">
      <w:pPr>
        <w:spacing w:before="240"/>
        <w:ind w:left="3545" w:firstLine="709"/>
        <w:rPr>
          <w:color w:val="D9D9D9" w:themeColor="background1" w:themeShade="D9"/>
        </w:rPr>
      </w:pPr>
      <w:bookmarkStart w:id="7" w:name="SIGNERSTAMP1"/>
      <w:r>
        <w:rPr>
          <w:color w:val="D9D9D9" w:themeColor="background1" w:themeShade="D9"/>
        </w:rPr>
        <w:t>штамп подписи 1</w:t>
      </w:r>
      <w:bookmarkEnd w:id="7"/>
    </w:p>
    <w:p w:rsidR="002921C8" w:rsidRDefault="002921C8">
      <w:pPr>
        <w:rPr>
          <w:color w:val="D9D9D9" w:themeColor="background1" w:themeShade="D9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921C8">
      <w:pPr>
        <w:rPr>
          <w:sz w:val="22"/>
        </w:rPr>
      </w:pPr>
    </w:p>
    <w:p w:rsidR="002921C8" w:rsidRDefault="002A67FC">
      <w:pPr>
        <w:rPr>
          <w:color w:val="D9D9D9" w:themeColor="background1" w:themeShade="D9"/>
          <w:sz w:val="22"/>
        </w:rPr>
      </w:pPr>
      <w:r>
        <w:rPr>
          <w:sz w:val="22"/>
        </w:rPr>
        <w:t>А.А. Сатяева, 8(84150) 2-72-05</w:t>
      </w:r>
    </w:p>
    <w:sectPr w:rsidR="002921C8" w:rsidSect="002921C8">
      <w:headerReference w:type="default" r:id="rId8"/>
      <w:footerReference w:type="first" r:id="rId9"/>
      <w:pgSz w:w="11906" w:h="16838"/>
      <w:pgMar w:top="284" w:right="567" w:bottom="426" w:left="1701" w:header="680" w:footer="51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7FC" w:rsidRDefault="002A67FC" w:rsidP="002921C8">
      <w:r>
        <w:separator/>
      </w:r>
    </w:p>
  </w:endnote>
  <w:endnote w:type="continuationSeparator" w:id="0">
    <w:p w:rsidR="002A67FC" w:rsidRDefault="002A67FC" w:rsidP="00292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4"/>
      <w:tblpPr w:leftFromText="113" w:rightFromText="113" w:horzAnchor="margin" w:tblpYSpec="bottom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/>
    </w:tblPr>
    <w:tblGrid>
      <w:gridCol w:w="6237"/>
      <w:gridCol w:w="3401"/>
    </w:tblGrid>
    <w:tr w:rsidR="002921C8">
      <w:trPr>
        <w:trHeight w:val="552"/>
      </w:trPr>
      <w:tc>
        <w:tcPr>
          <w:tcW w:w="6237" w:type="dxa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2921C8" w:rsidRDefault="002921C8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2921C8" w:rsidRDefault="002921C8">
          <w:pPr>
            <w:rPr>
              <w:sz w:val="18"/>
            </w:rPr>
          </w:pPr>
        </w:p>
      </w:tc>
    </w:tr>
    <w:tr w:rsidR="002921C8">
      <w:trPr>
        <w:trHeight w:val="552"/>
      </w:trPr>
      <w:tc>
        <w:tcPr>
          <w:tcW w:w="6237" w:type="dxa"/>
          <w:tcBorders>
            <w:top w:val="nil"/>
            <w:left w:val="nil"/>
            <w:bottom w:val="nil"/>
            <w:right w:val="single" w:sz="4" w:space="0" w:color="000000"/>
          </w:tcBorders>
          <w:tcMar>
            <w:left w:w="0" w:type="dxa"/>
            <w:right w:w="0" w:type="dxa"/>
          </w:tcMar>
        </w:tcPr>
        <w:p w:rsidR="002921C8" w:rsidRDefault="002921C8">
          <w:pPr>
            <w:spacing w:line="240" w:lineRule="exact"/>
            <w:rPr>
              <w:sz w:val="22"/>
            </w:rPr>
          </w:pPr>
        </w:p>
      </w:tc>
      <w:tc>
        <w:tcPr>
          <w:tcW w:w="34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left w:w="0" w:type="dxa"/>
            <w:right w:w="0" w:type="dxa"/>
          </w:tcMar>
          <w:vAlign w:val="center"/>
        </w:tcPr>
        <w:p w:rsidR="002921C8" w:rsidRDefault="002A67FC">
          <w:pPr>
            <w:jc w:val="center"/>
            <w:rPr>
              <w:sz w:val="18"/>
            </w:rPr>
          </w:pPr>
          <w:r>
            <w:rPr>
              <w:sz w:val="18"/>
            </w:rPr>
            <w:t>Прокуратура Мокшанского района Пензенской области</w:t>
          </w:r>
        </w:p>
        <w:p w:rsidR="002921C8" w:rsidRDefault="002A67FC">
          <w:pPr>
            <w:rPr>
              <w:sz w:val="18"/>
            </w:rPr>
          </w:pPr>
          <w:r>
            <w:rPr>
              <w:sz w:val="18"/>
            </w:rPr>
            <w:t xml:space="preserve">    №</w:t>
          </w:r>
          <w:bookmarkStart w:id="8" w:name="REGNUMSTAMP"/>
          <w:r>
            <w:rPr>
              <w:sz w:val="18"/>
            </w:rPr>
            <w:t xml:space="preserve">  ШтампРегномер</w:t>
          </w:r>
          <w:bookmarkEnd w:id="8"/>
        </w:p>
      </w:tc>
    </w:tr>
  </w:tbl>
  <w:p w:rsidR="002921C8" w:rsidRDefault="002921C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7FC" w:rsidRDefault="002A67FC" w:rsidP="002921C8">
      <w:r>
        <w:separator/>
      </w:r>
    </w:p>
  </w:footnote>
  <w:footnote w:type="continuationSeparator" w:id="0">
    <w:p w:rsidR="002A67FC" w:rsidRDefault="002A67FC" w:rsidP="00292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21C8" w:rsidRDefault="002921C8">
    <w:pPr>
      <w:pStyle w:val="a7"/>
      <w:jc w:val="center"/>
    </w:pPr>
    <w:r>
      <w:fldChar w:fldCharType="begin"/>
    </w:r>
    <w:r w:rsidR="002A67FC">
      <w:instrText xml:space="preserve">PAGE </w:instrText>
    </w:r>
    <w:r>
      <w:fldChar w:fldCharType="separate"/>
    </w:r>
    <w:r w:rsidR="00C85066">
      <w:rPr>
        <w:noProof/>
      </w:rPr>
      <w:t>5</w:t>
    </w:r>
    <w:r>
      <w:fldChar w:fldCharType="end"/>
    </w:r>
  </w:p>
  <w:p w:rsidR="002921C8" w:rsidRDefault="002921C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21C8"/>
    <w:rsid w:val="002921C8"/>
    <w:rsid w:val="002A67FC"/>
    <w:rsid w:val="00C85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921C8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2921C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921C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921C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921C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921C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921C8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2921C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921C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921C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921C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921C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921C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921C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921C8"/>
    <w:rPr>
      <w:rFonts w:ascii="XO Thames" w:hAnsi="XO Thames"/>
      <w:sz w:val="28"/>
    </w:rPr>
  </w:style>
  <w:style w:type="paragraph" w:styleId="a3">
    <w:name w:val="Balloon Text"/>
    <w:basedOn w:val="a"/>
    <w:link w:val="a4"/>
    <w:rsid w:val="002921C8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2921C8"/>
    <w:rPr>
      <w:rFonts w:ascii="Segoe UI" w:hAnsi="Segoe UI"/>
      <w:sz w:val="18"/>
    </w:rPr>
  </w:style>
  <w:style w:type="paragraph" w:customStyle="1" w:styleId="Endnote">
    <w:name w:val="Endnote"/>
    <w:link w:val="Endnote0"/>
    <w:rsid w:val="002921C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921C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2921C8"/>
    <w:rPr>
      <w:rFonts w:ascii="XO Thames" w:hAnsi="XO Thames"/>
      <w:b/>
      <w:sz w:val="26"/>
    </w:rPr>
  </w:style>
  <w:style w:type="paragraph" w:styleId="a5">
    <w:name w:val="Body Text"/>
    <w:basedOn w:val="a"/>
    <w:link w:val="a6"/>
    <w:rsid w:val="002921C8"/>
    <w:pPr>
      <w:spacing w:after="120" w:line="264" w:lineRule="auto"/>
    </w:pPr>
    <w:rPr>
      <w:rFonts w:asciiTheme="minorHAnsi" w:hAnsiTheme="minorHAnsi"/>
      <w:sz w:val="22"/>
    </w:rPr>
  </w:style>
  <w:style w:type="character" w:customStyle="1" w:styleId="a6">
    <w:name w:val="Основной текст Знак"/>
    <w:basedOn w:val="1"/>
    <w:link w:val="a5"/>
    <w:rsid w:val="002921C8"/>
    <w:rPr>
      <w:rFonts w:asciiTheme="minorHAnsi" w:hAnsiTheme="minorHAnsi"/>
      <w:sz w:val="22"/>
    </w:rPr>
  </w:style>
  <w:style w:type="paragraph" w:styleId="a7">
    <w:name w:val="header"/>
    <w:basedOn w:val="a"/>
    <w:link w:val="a8"/>
    <w:rsid w:val="002921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2921C8"/>
  </w:style>
  <w:style w:type="paragraph" w:customStyle="1" w:styleId="UnresolvedMention">
    <w:name w:val="Unresolved Mention"/>
    <w:basedOn w:val="12"/>
    <w:link w:val="UnresolvedMention0"/>
    <w:rsid w:val="002921C8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2921C8"/>
    <w:rPr>
      <w:color w:val="605E5C"/>
      <w:shd w:val="clear" w:color="auto" w:fill="E1DFDD"/>
    </w:rPr>
  </w:style>
  <w:style w:type="paragraph" w:customStyle="1" w:styleId="8">
    <w:name w:val="Основной текст (8)"/>
    <w:basedOn w:val="a"/>
    <w:link w:val="80"/>
    <w:rsid w:val="002921C8"/>
    <w:pPr>
      <w:spacing w:before="780" w:line="234" w:lineRule="exact"/>
    </w:pPr>
    <w:rPr>
      <w:rFonts w:asciiTheme="minorHAnsi" w:hAnsiTheme="minorHAnsi"/>
      <w:spacing w:val="6"/>
      <w:sz w:val="17"/>
    </w:rPr>
  </w:style>
  <w:style w:type="character" w:customStyle="1" w:styleId="80">
    <w:name w:val="Основной текст (8)"/>
    <w:basedOn w:val="1"/>
    <w:link w:val="8"/>
    <w:rsid w:val="002921C8"/>
    <w:rPr>
      <w:rFonts w:asciiTheme="minorHAnsi" w:hAnsiTheme="minorHAnsi"/>
      <w:spacing w:val="6"/>
      <w:sz w:val="17"/>
    </w:rPr>
  </w:style>
  <w:style w:type="paragraph" w:customStyle="1" w:styleId="ConsPlusNormal">
    <w:name w:val="ConsPlusNormal"/>
    <w:link w:val="ConsPlusNormal0"/>
    <w:rsid w:val="002921C8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2921C8"/>
    <w:rPr>
      <w:rFonts w:ascii="Times New Roman" w:hAnsi="Times New Roman"/>
      <w:sz w:val="28"/>
    </w:rPr>
  </w:style>
  <w:style w:type="paragraph" w:styleId="a9">
    <w:name w:val="List Paragraph"/>
    <w:basedOn w:val="a"/>
    <w:link w:val="aa"/>
    <w:rsid w:val="002921C8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2921C8"/>
  </w:style>
  <w:style w:type="paragraph" w:styleId="ab">
    <w:name w:val="Body Text Indent"/>
    <w:basedOn w:val="a"/>
    <w:link w:val="ac"/>
    <w:rsid w:val="002921C8"/>
    <w:pPr>
      <w:spacing w:after="120"/>
      <w:ind w:left="283"/>
    </w:pPr>
  </w:style>
  <w:style w:type="character" w:customStyle="1" w:styleId="ac">
    <w:name w:val="Основной текст с отступом Знак"/>
    <w:basedOn w:val="1"/>
    <w:link w:val="ab"/>
    <w:rsid w:val="002921C8"/>
  </w:style>
  <w:style w:type="paragraph" w:styleId="31">
    <w:name w:val="toc 3"/>
    <w:next w:val="a"/>
    <w:link w:val="32"/>
    <w:uiPriority w:val="39"/>
    <w:rsid w:val="002921C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921C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921C8"/>
    <w:rPr>
      <w:rFonts w:ascii="XO Thames" w:hAnsi="XO Thames"/>
      <w:b/>
      <w:sz w:val="22"/>
    </w:rPr>
  </w:style>
  <w:style w:type="paragraph" w:styleId="ad">
    <w:name w:val="footer"/>
    <w:basedOn w:val="a"/>
    <w:link w:val="ae"/>
    <w:rsid w:val="002921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sid w:val="002921C8"/>
  </w:style>
  <w:style w:type="character" w:customStyle="1" w:styleId="11">
    <w:name w:val="Заголовок 1 Знак"/>
    <w:link w:val="10"/>
    <w:rsid w:val="002921C8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f"/>
    <w:rsid w:val="002921C8"/>
    <w:rPr>
      <w:color w:val="0563C1" w:themeColor="hyperlink"/>
      <w:u w:val="single"/>
    </w:rPr>
  </w:style>
  <w:style w:type="character" w:styleId="af">
    <w:name w:val="Hyperlink"/>
    <w:basedOn w:val="a0"/>
    <w:link w:val="13"/>
    <w:rsid w:val="002921C8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2921C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921C8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921C8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921C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921C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921C8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921C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921C8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2921C8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921C8"/>
    <w:rPr>
      <w:rFonts w:ascii="XO Thames" w:hAnsi="XO Thames"/>
      <w:sz w:val="28"/>
    </w:rPr>
  </w:style>
  <w:style w:type="paragraph" w:customStyle="1" w:styleId="12">
    <w:name w:val="Основной шрифт абзаца1"/>
    <w:link w:val="51"/>
    <w:rsid w:val="002921C8"/>
  </w:style>
  <w:style w:type="paragraph" w:styleId="51">
    <w:name w:val="toc 5"/>
    <w:next w:val="a"/>
    <w:link w:val="52"/>
    <w:uiPriority w:val="39"/>
    <w:rsid w:val="002921C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921C8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rsid w:val="002921C8"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sid w:val="002921C8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rsid w:val="002921C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sid w:val="002921C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921C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921C8"/>
    <w:rPr>
      <w:rFonts w:ascii="XO Thames" w:hAnsi="XO Thames"/>
      <w:b/>
      <w:sz w:val="28"/>
    </w:rPr>
  </w:style>
  <w:style w:type="table" w:customStyle="1" w:styleId="16">
    <w:name w:val="Сетка таблицы светлая1"/>
    <w:basedOn w:val="a1"/>
    <w:rsid w:val="002921C8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2921C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ok@58.mailop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1791</Words>
  <Characters>10214</Characters>
  <Application>Microsoft Office Word</Application>
  <DocSecurity>0</DocSecurity>
  <Lines>85</Lines>
  <Paragraphs>23</Paragraphs>
  <ScaleCrop>false</ScaleCrop>
  <Company/>
  <LinksUpToDate>false</LinksUpToDate>
  <CharactersWithSpaces>11982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2026-02-26T08:21:00Z</dcterms:created>
  <dcterms:modified xsi:type="dcterms:W3CDTF">2026-02-26T08:21:00Z</dcterms:modified>
</cp:coreProperties>
</file>