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3F" w:rsidRDefault="0040206F" w:rsidP="000B31E4">
      <w:pPr>
        <w:pStyle w:val="a5"/>
        <w:tabs>
          <w:tab w:val="center" w:pos="5174"/>
          <w:tab w:val="left" w:pos="8505"/>
          <w:tab w:val="right" w:pos="9781"/>
        </w:tabs>
        <w:spacing w:before="240" w:beforeAutospacing="0" w:after="60" w:afterAutospacing="0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ab/>
      </w:r>
      <w:r w:rsidR="007E4FBA">
        <w:rPr>
          <w:b/>
          <w:bCs/>
          <w:color w:val="000000"/>
        </w:rPr>
        <w:t xml:space="preserve"> </w:t>
      </w:r>
      <w:r w:rsidR="000B31E4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</w:t>
      </w:r>
    </w:p>
    <w:p w:rsidR="0086783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АДМИНИСТРАЦИЯ ПЛЕССКОГО СЕЛЬСОВЕТА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МОКШАНСКОГО РАЙОНА</w:t>
      </w:r>
    </w:p>
    <w:p w:rsidR="001E6882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ПЕНЗЕНСКОЙ ОБЛА</w:t>
      </w:r>
      <w:r w:rsidR="00FD5ACF">
        <w:rPr>
          <w:b/>
          <w:bCs/>
          <w:color w:val="000000"/>
        </w:rPr>
        <w:t>СТИ</w:t>
      </w:r>
    </w:p>
    <w:p w:rsidR="00FD5ACF" w:rsidRPr="0086783F" w:rsidRDefault="00FD5ACF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</w:p>
    <w:p w:rsidR="001E6882" w:rsidRDefault="001E6882" w:rsidP="001E6882">
      <w:pPr>
        <w:pStyle w:val="3"/>
        <w:ind w:firstLine="567"/>
        <w:rPr>
          <w:color w:val="000000"/>
          <w:sz w:val="24"/>
          <w:szCs w:val="24"/>
        </w:rPr>
      </w:pPr>
      <w:r w:rsidRPr="0086783F">
        <w:rPr>
          <w:color w:val="000000"/>
          <w:sz w:val="24"/>
          <w:szCs w:val="24"/>
        </w:rPr>
        <w:t>ПОСТАНОВЛЕНИЕ</w:t>
      </w:r>
    </w:p>
    <w:p w:rsidR="001E6882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Cs/>
          <w:color w:val="000000"/>
          <w:u w:val="single"/>
        </w:rPr>
      </w:pPr>
      <w:r w:rsidRPr="0040206F">
        <w:rPr>
          <w:bCs/>
          <w:color w:val="000000"/>
          <w:u w:val="single"/>
        </w:rPr>
        <w:t xml:space="preserve">от </w:t>
      </w:r>
      <w:r w:rsidR="007E4FBA">
        <w:rPr>
          <w:bCs/>
          <w:color w:val="000000"/>
          <w:u w:val="single"/>
        </w:rPr>
        <w:t>05.11.2025</w:t>
      </w:r>
      <w:r w:rsidR="000B31E4">
        <w:rPr>
          <w:bCs/>
          <w:color w:val="000000"/>
          <w:u w:val="single"/>
        </w:rPr>
        <w:t xml:space="preserve"> </w:t>
      </w:r>
      <w:r w:rsidR="0086783F" w:rsidRPr="0040206F">
        <w:rPr>
          <w:bCs/>
          <w:color w:val="000000"/>
          <w:u w:val="single"/>
        </w:rPr>
        <w:t xml:space="preserve"> </w:t>
      </w:r>
      <w:r w:rsidRPr="0040206F">
        <w:rPr>
          <w:bCs/>
          <w:color w:val="000000"/>
          <w:u w:val="single"/>
        </w:rPr>
        <w:t xml:space="preserve"> № </w:t>
      </w:r>
      <w:r w:rsidR="000B31E4">
        <w:rPr>
          <w:bCs/>
          <w:color w:val="000000"/>
          <w:u w:val="single"/>
        </w:rPr>
        <w:t xml:space="preserve"> </w:t>
      </w:r>
      <w:r w:rsidR="007E4FBA">
        <w:rPr>
          <w:bCs/>
          <w:color w:val="000000"/>
          <w:u w:val="single"/>
        </w:rPr>
        <w:t>84</w:t>
      </w:r>
    </w:p>
    <w:p w:rsidR="0040206F" w:rsidRPr="0040206F" w:rsidRDefault="0040206F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40206F">
        <w:rPr>
          <w:bCs/>
          <w:color w:val="000000"/>
        </w:rPr>
        <w:t xml:space="preserve">с. </w:t>
      </w:r>
      <w:proofErr w:type="spellStart"/>
      <w:r w:rsidRPr="0040206F">
        <w:rPr>
          <w:bCs/>
          <w:color w:val="000000"/>
        </w:rPr>
        <w:t>Плесс</w:t>
      </w:r>
      <w:proofErr w:type="spellEnd"/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 w:rsidR="000B31E4">
        <w:rPr>
          <w:b/>
          <w:bCs/>
          <w:color w:val="000000"/>
        </w:rPr>
        <w:t>6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 Пензенской области</w:t>
      </w:r>
    </w:p>
    <w:p w:rsidR="0040206F" w:rsidRDefault="0040206F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6783F">
        <w:rPr>
          <w:color w:val="000000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</w:t>
      </w:r>
      <w:r w:rsidRPr="0086783F">
        <w:t>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86783F">
          <w:rPr>
            <w:rStyle w:val="hyperlink"/>
          </w:rPr>
          <w:t>Уставом</w:t>
        </w:r>
        <w:r w:rsidR="000B31E4">
          <w:rPr>
            <w:rStyle w:val="hyperlink"/>
          </w:rPr>
          <w:t xml:space="preserve"> сельского поселения «</w:t>
        </w:r>
        <w:r w:rsidRPr="0086783F">
          <w:rPr>
            <w:rStyle w:val="hyperlink"/>
          </w:rPr>
          <w:t xml:space="preserve"> </w:t>
        </w:r>
        <w:proofErr w:type="spellStart"/>
        <w:r w:rsidRPr="0086783F">
          <w:rPr>
            <w:rStyle w:val="hyperlink"/>
          </w:rPr>
          <w:t>Плесск</w:t>
        </w:r>
        <w:r w:rsidR="000B31E4">
          <w:rPr>
            <w:rStyle w:val="hyperlink"/>
          </w:rPr>
          <w:t>ий</w:t>
        </w:r>
        <w:proofErr w:type="spellEnd"/>
        <w:proofErr w:type="gramEnd"/>
        <w:r w:rsidRPr="0086783F">
          <w:rPr>
            <w:rStyle w:val="hyperlink"/>
          </w:rPr>
          <w:t xml:space="preserve"> сельсовет</w:t>
        </w:r>
        <w:r w:rsidR="000B31E4">
          <w:rPr>
            <w:rStyle w:val="hyperlink"/>
          </w:rPr>
          <w:t xml:space="preserve"> </w:t>
        </w:r>
        <w:proofErr w:type="spellStart"/>
        <w:r w:rsidR="000B31E4">
          <w:rPr>
            <w:rStyle w:val="hyperlink"/>
          </w:rPr>
          <w:t>муннципального</w:t>
        </w:r>
        <w:proofErr w:type="spellEnd"/>
        <w:r w:rsidR="000B31E4">
          <w:rPr>
            <w:rStyle w:val="hyperlink"/>
          </w:rPr>
          <w:t xml:space="preserve"> района</w:t>
        </w:r>
        <w:r w:rsidRPr="0086783F">
          <w:rPr>
            <w:rStyle w:val="hyperlink"/>
          </w:rPr>
          <w:t xml:space="preserve"> </w:t>
        </w:r>
        <w:proofErr w:type="spellStart"/>
        <w:r w:rsidRPr="0086783F">
          <w:rPr>
            <w:rStyle w:val="hyperlink"/>
          </w:rPr>
          <w:t>Мокшанск</w:t>
        </w:r>
        <w:r w:rsidR="000B31E4">
          <w:rPr>
            <w:rStyle w:val="hyperlink"/>
          </w:rPr>
          <w:t>ий</w:t>
        </w:r>
        <w:proofErr w:type="spellEnd"/>
        <w:r w:rsidRPr="0086783F">
          <w:rPr>
            <w:rStyle w:val="hyperlink"/>
          </w:rPr>
          <w:t xml:space="preserve"> район</w:t>
        </w:r>
        <w:r w:rsidR="000B31E4">
          <w:rPr>
            <w:rStyle w:val="hyperlink"/>
          </w:rPr>
          <w:t xml:space="preserve"> </w:t>
        </w:r>
        <w:r w:rsidRPr="0086783F">
          <w:rPr>
            <w:rStyle w:val="hyperlink"/>
          </w:rPr>
          <w:t xml:space="preserve"> Пензенской области</w:t>
        </w:r>
      </w:hyperlink>
      <w:r w:rsidRPr="0086783F">
        <w:t xml:space="preserve">, решением Комитета местного самоуправления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Мокшанского</w:t>
      </w:r>
      <w:proofErr w:type="spellEnd"/>
      <w:r w:rsidRPr="0086783F">
        <w:t xml:space="preserve"> района Пензенской области </w:t>
      </w:r>
      <w:hyperlink r:id="rId7" w:tgtFrame="_blank" w:history="1">
        <w:r w:rsidRPr="0086783F">
          <w:rPr>
            <w:rStyle w:val="hyperlink"/>
          </w:rPr>
          <w:t>от 28.10.2021 № 177-60/7</w:t>
        </w:r>
      </w:hyperlink>
      <w:r w:rsidRPr="0086783F">
        <w:t xml:space="preserve"> «Об утверждении положения о муниципальном контроле в сфере благоустройства в </w:t>
      </w:r>
      <w:proofErr w:type="spellStart"/>
      <w:r w:rsidRPr="0086783F">
        <w:t>Плесском</w:t>
      </w:r>
      <w:proofErr w:type="spellEnd"/>
      <w:r w:rsidRPr="0086783F">
        <w:rPr>
          <w:color w:val="000000"/>
        </w:rPr>
        <w:t xml:space="preserve"> </w:t>
      </w:r>
      <w:proofErr w:type="gramStart"/>
      <w:r w:rsidRPr="0086783F">
        <w:rPr>
          <w:color w:val="000000"/>
        </w:rPr>
        <w:t>сельсовете</w:t>
      </w:r>
      <w:proofErr w:type="gramEnd"/>
      <w:r w:rsidRPr="0086783F">
        <w:rPr>
          <w:color w:val="000000"/>
        </w:rPr>
        <w:t xml:space="preserve">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области»,</w:t>
      </w:r>
    </w:p>
    <w:p w:rsidR="001E6882" w:rsidRPr="0040206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0206F">
        <w:rPr>
          <w:b/>
          <w:color w:val="000000"/>
        </w:rPr>
        <w:t xml:space="preserve">Администрация </w:t>
      </w:r>
      <w:proofErr w:type="spellStart"/>
      <w:r w:rsidRPr="0040206F">
        <w:rPr>
          <w:b/>
          <w:color w:val="000000"/>
        </w:rPr>
        <w:t>Плесского</w:t>
      </w:r>
      <w:proofErr w:type="spellEnd"/>
      <w:r w:rsidRPr="0040206F">
        <w:rPr>
          <w:b/>
          <w:color w:val="000000"/>
        </w:rPr>
        <w:t xml:space="preserve"> сельсовета</w:t>
      </w:r>
      <w:r w:rsidR="0040206F" w:rsidRPr="0040206F">
        <w:rPr>
          <w:b/>
          <w:color w:val="000000"/>
        </w:rPr>
        <w:t xml:space="preserve"> </w:t>
      </w:r>
      <w:proofErr w:type="spellStart"/>
      <w:r w:rsidR="0040206F" w:rsidRPr="0040206F">
        <w:rPr>
          <w:b/>
          <w:color w:val="000000"/>
        </w:rPr>
        <w:t>Мокшанского</w:t>
      </w:r>
      <w:proofErr w:type="spellEnd"/>
      <w:r w:rsidR="0040206F" w:rsidRPr="0040206F">
        <w:rPr>
          <w:b/>
          <w:color w:val="000000"/>
        </w:rPr>
        <w:t xml:space="preserve"> </w:t>
      </w:r>
      <w:proofErr w:type="spellStart"/>
      <w:r w:rsidR="0040206F" w:rsidRPr="0040206F">
        <w:rPr>
          <w:b/>
          <w:color w:val="000000"/>
        </w:rPr>
        <w:t>раона</w:t>
      </w:r>
      <w:proofErr w:type="spellEnd"/>
      <w:r w:rsidR="0040206F" w:rsidRPr="0040206F">
        <w:rPr>
          <w:b/>
          <w:color w:val="000000"/>
        </w:rPr>
        <w:t xml:space="preserve"> Пензенской области</w:t>
      </w:r>
      <w:r w:rsidRPr="0040206F">
        <w:rPr>
          <w:b/>
          <w:color w:val="000000"/>
        </w:rPr>
        <w:t xml:space="preserve"> постановляет: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1. Утвердить прилагаемую программу профилактики рисков причинения вреда (ущерба) охраняемым законом ценностям на 202</w:t>
      </w:r>
      <w:r w:rsidR="000B31E4">
        <w:rPr>
          <w:color w:val="000000"/>
        </w:rPr>
        <w:t>6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2. Признать утратившим</w:t>
      </w:r>
      <w:r w:rsidR="004714B4">
        <w:rPr>
          <w:color w:val="000000"/>
        </w:rPr>
        <w:t xml:space="preserve"> </w:t>
      </w:r>
      <w:r w:rsidRPr="0086783F">
        <w:rPr>
          <w:color w:val="000000"/>
        </w:rPr>
        <w:t xml:space="preserve"> силу </w:t>
      </w:r>
      <w:r w:rsidR="004714B4">
        <w:rPr>
          <w:color w:val="000000"/>
        </w:rPr>
        <w:t xml:space="preserve"> </w:t>
      </w:r>
      <w:r w:rsidRPr="0086783F">
        <w:rPr>
          <w:color w:val="000000"/>
        </w:rPr>
        <w:t xml:space="preserve"> постановлени</w:t>
      </w:r>
      <w:r w:rsidR="004714B4">
        <w:rPr>
          <w:color w:val="000000"/>
        </w:rPr>
        <w:t>е</w:t>
      </w:r>
      <w:r w:rsidRPr="0086783F">
        <w:rPr>
          <w:color w:val="000000"/>
        </w:rPr>
        <w:t xml:space="preserve">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</w:pPr>
      <w:r w:rsidRPr="0086783F">
        <w:t>- </w:t>
      </w:r>
      <w:hyperlink r:id="rId8" w:tgtFrame="_blank" w:history="1">
        <w:r w:rsidRPr="0086783F">
          <w:rPr>
            <w:rStyle w:val="hyperlink"/>
          </w:rPr>
          <w:t xml:space="preserve">от </w:t>
        </w:r>
        <w:r w:rsidR="000B31E4">
          <w:rPr>
            <w:rStyle w:val="hyperlink"/>
          </w:rPr>
          <w:t>16</w:t>
        </w:r>
        <w:r w:rsidRPr="0086783F">
          <w:rPr>
            <w:rStyle w:val="hyperlink"/>
          </w:rPr>
          <w:t>.12.202</w:t>
        </w:r>
        <w:r w:rsidR="000B31E4">
          <w:rPr>
            <w:rStyle w:val="hyperlink"/>
          </w:rPr>
          <w:t>5</w:t>
        </w:r>
        <w:r w:rsidRPr="0086783F">
          <w:rPr>
            <w:rStyle w:val="hyperlink"/>
          </w:rPr>
          <w:t xml:space="preserve"> № </w:t>
        </w:r>
        <w:r w:rsidR="000B31E4">
          <w:rPr>
            <w:rStyle w:val="hyperlink"/>
          </w:rPr>
          <w:t>114</w:t>
        </w:r>
      </w:hyperlink>
      <w:r w:rsidRPr="0086783F">
        <w:t> «Программа профилактики рисков причинения вреда (ущерба) охраняемым законом ценностям на 202</w:t>
      </w:r>
      <w:r w:rsidR="000B31E4">
        <w:t>5</w:t>
      </w:r>
      <w:r w:rsidRPr="0086783F"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Мокшанский</w:t>
      </w:r>
      <w:proofErr w:type="spellEnd"/>
      <w:r w:rsidRPr="0086783F">
        <w:t xml:space="preserve"> район Пензенской области»;</w:t>
      </w:r>
    </w:p>
    <w:p w:rsidR="001E6882" w:rsidRPr="0086783F" w:rsidRDefault="004714B4" w:rsidP="004714B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 </w:t>
      </w:r>
      <w:r w:rsidR="001E6882" w:rsidRPr="0086783F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="001E6882" w:rsidRPr="0086783F">
        <w:rPr>
          <w:color w:val="000000"/>
        </w:rPr>
        <w:t>Плесского</w:t>
      </w:r>
      <w:proofErr w:type="spellEnd"/>
      <w:r w:rsidR="001E6882" w:rsidRPr="0086783F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="001E6882" w:rsidRPr="0086783F">
        <w:rPr>
          <w:color w:val="000000"/>
        </w:rPr>
        <w:t>Плесского</w:t>
      </w:r>
      <w:proofErr w:type="spellEnd"/>
      <w:r w:rsidR="001E6882" w:rsidRPr="0086783F">
        <w:rPr>
          <w:color w:val="000000"/>
        </w:rPr>
        <w:t xml:space="preserve"> сельсовета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Пензенской области раздела Власть/ОМС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на сайте администрации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в сети «Интернет».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4. Настоящее постановление вступает в силу с 1 января 202</w:t>
      </w:r>
      <w:r w:rsidR="000B31E4">
        <w:rPr>
          <w:color w:val="000000"/>
        </w:rPr>
        <w:t>6</w:t>
      </w:r>
      <w:r w:rsidR="0086783F">
        <w:rPr>
          <w:color w:val="000000"/>
        </w:rPr>
        <w:t xml:space="preserve"> </w:t>
      </w:r>
      <w:r w:rsidRPr="0086783F">
        <w:rPr>
          <w:color w:val="000000"/>
        </w:rPr>
        <w:t>года.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 xml:space="preserve"> и. </w:t>
      </w:r>
      <w:proofErr w:type="gramStart"/>
      <w:r w:rsidRPr="0086783F">
        <w:rPr>
          <w:color w:val="000000"/>
        </w:rPr>
        <w:t>о</w:t>
      </w:r>
      <w:proofErr w:type="gramEnd"/>
      <w:r w:rsidRPr="0086783F">
        <w:rPr>
          <w:color w:val="000000"/>
        </w:rPr>
        <w:t xml:space="preserve"> главы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И.о Главы администрации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> сельсовета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Пензенской области</w:t>
      </w:r>
      <w:r w:rsidR="0040206F">
        <w:rPr>
          <w:color w:val="000000"/>
        </w:rPr>
        <w:t xml:space="preserve">                                                                                              </w:t>
      </w:r>
      <w:r w:rsidRPr="0086783F">
        <w:rPr>
          <w:color w:val="000000"/>
        </w:rPr>
        <w:t>Е.М. </w:t>
      </w:r>
      <w:proofErr w:type="spellStart"/>
      <w:r w:rsidRPr="0086783F">
        <w:rPr>
          <w:color w:val="000000"/>
        </w:rPr>
        <w:t>Чижикова</w:t>
      </w:r>
      <w:proofErr w:type="spellEnd"/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lastRenderedPageBreak/>
        <w:t>Приложение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УТВЕРЖДЕНО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постановлением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Пензенской области</w:t>
      </w:r>
    </w:p>
    <w:p w:rsidR="001E6882" w:rsidRPr="0086783F" w:rsidRDefault="007E4FBA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1E6882" w:rsidRPr="0086783F">
        <w:rPr>
          <w:color w:val="000000"/>
        </w:rPr>
        <w:t>т</w:t>
      </w:r>
      <w:r>
        <w:rPr>
          <w:color w:val="000000"/>
        </w:rPr>
        <w:t xml:space="preserve"> 05.11.2025</w:t>
      </w:r>
      <w:r w:rsidR="000B31E4">
        <w:rPr>
          <w:color w:val="000000"/>
        </w:rPr>
        <w:t xml:space="preserve">  </w:t>
      </w:r>
      <w:r w:rsidR="001E6882" w:rsidRPr="0086783F">
        <w:rPr>
          <w:color w:val="000000"/>
        </w:rPr>
        <w:t xml:space="preserve"> № </w:t>
      </w:r>
      <w:r>
        <w:rPr>
          <w:color w:val="000000"/>
        </w:rPr>
        <w:t>84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Программа профилактики рисков причинения вреда (ущерба) охраняемым законом ценностям на 202</w:t>
      </w:r>
      <w:r w:rsidR="000B31E4">
        <w:rPr>
          <w:b/>
          <w:bCs/>
          <w:color w:val="000000"/>
        </w:rPr>
        <w:t>6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Паспорт программы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71"/>
        <w:gridCol w:w="7668"/>
      </w:tblGrid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Наименование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0B31E4">
            <w:pPr>
              <w:pStyle w:val="a5"/>
              <w:spacing w:before="0" w:beforeAutospacing="0" w:after="0" w:afterAutospacing="0"/>
              <w:jc w:val="both"/>
            </w:pPr>
            <w:r w:rsidRPr="0086783F">
              <w:t>Программа профилактики рисков причинения вреда (ущерба) охраняемым законом ценностям на 202</w:t>
            </w:r>
            <w:r w:rsidR="000B31E4">
              <w:t>6</w:t>
            </w:r>
            <w:r w:rsidRPr="0086783F"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Правовые основания разработки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Федеральный закон от 31.07.2020 №248-ФЗ «О государственном контроле (надзоре) и муниципальном контроле в Российской Федерации» (далее - Закон № 248-ФЗ).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Разработчик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(далее - Администрация)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Цели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2) предупреждение </w:t>
            </w:r>
            <w:proofErr w:type="gramStart"/>
            <w:r w:rsidRPr="0086783F">
              <w:t>нарушений</w:t>
            </w:r>
            <w:proofErr w:type="gramEnd"/>
            <w:r w:rsidRPr="0086783F"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размера ущерба, причиняемого охраняемым законом ценностям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Задачи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укрепление системы профилактики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административной нагрузки на контролируемых лиц;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Сроки и этапы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0B31E4">
            <w:pPr>
              <w:pStyle w:val="a5"/>
              <w:spacing w:before="0" w:beforeAutospacing="0" w:after="0" w:afterAutospacing="0"/>
              <w:jc w:val="center"/>
            </w:pPr>
            <w:r w:rsidRPr="0086783F">
              <w:t>202</w:t>
            </w:r>
            <w:r w:rsidR="000B31E4">
              <w:t>6</w:t>
            </w:r>
            <w:r w:rsidR="004714B4">
              <w:t xml:space="preserve"> </w:t>
            </w:r>
            <w:r w:rsidRPr="0086783F">
              <w:t>год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Ожидаемые конечные результаты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снижение рисков причинения вреда охраняемым законом ценностям;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внедрение различных способов профилактики;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и внедрение технологий профилактической работы внутри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образцов эффективного, законопослушного поведения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прозрачности деятельности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уровня правовой грамотности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мотивация подконтрольных субъектов к добросовестному поведению.</w:t>
            </w:r>
          </w:p>
        </w:tc>
      </w:tr>
    </w:tbl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86783F">
        <w:rPr>
          <w:color w:val="000000"/>
        </w:rPr>
        <w:lastRenderedPageBreak/>
        <w:t>Настоящая Программа профилактики рисков причинения вреда (ущерба) охраняемым законом ценностям на 202</w:t>
      </w:r>
      <w:r w:rsidR="000B31E4">
        <w:rPr>
          <w:color w:val="000000"/>
        </w:rPr>
        <w:t>6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6783F">
        <w:rPr>
          <w:color w:val="000000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 xml:space="preserve">Профилактическое сопровождение контролируемых лиц направлено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>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1.1. Вид муниципального контроля: муниципальный контроль в сфере благоустройства.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1.2. Предметом муниципального контроля в сфере благоустройства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</w:pPr>
      <w:r w:rsidRPr="0086783F">
        <w:rPr>
          <w:color w:val="000000"/>
        </w:rPr>
        <w:t xml:space="preserve">- соблюдение требований Правил благоустройства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</w:t>
      </w:r>
      <w:r w:rsidRPr="0086783F">
        <w:t>области </w:t>
      </w:r>
      <w:hyperlink r:id="rId9" w:tgtFrame="_blank" w:history="1">
        <w:r w:rsidRPr="0086783F">
          <w:rPr>
            <w:rStyle w:val="hyperlink"/>
          </w:rPr>
          <w:t xml:space="preserve">от </w:t>
        </w:r>
        <w:r w:rsidR="004714B4">
          <w:t>30.08.2024 № 400-136/7</w:t>
        </w:r>
        <w:r w:rsidRPr="0086783F">
          <w:rPr>
            <w:rStyle w:val="hyperlink"/>
          </w:rPr>
          <w:t xml:space="preserve"> </w:t>
        </w:r>
      </w:hyperlink>
      <w:r w:rsidRPr="0086783F">
        <w:t>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 сформировано понимание исполнения требований в сфере благоустройства у подконтрольных субъектов;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1.4. </w:t>
      </w:r>
      <w:proofErr w:type="gramStart"/>
      <w:r w:rsidRPr="0086783F">
        <w:rPr>
          <w:color w:val="000000"/>
        </w:rPr>
        <w:t>В 202</w:t>
      </w:r>
      <w:r w:rsidR="000B31E4">
        <w:rPr>
          <w:color w:val="000000"/>
        </w:rPr>
        <w:t>5</w:t>
      </w:r>
      <w:r w:rsidRPr="0086783F">
        <w:rPr>
          <w:color w:val="000000"/>
        </w:rPr>
        <w:t xml:space="preserve"> году мероприятия по муниципальному контролю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Мокшанский</w:t>
      </w:r>
      <w:proofErr w:type="spellEnd"/>
      <w:r w:rsidRPr="0086783F">
        <w:rPr>
          <w:color w:val="000000"/>
        </w:rPr>
        <w:t xml:space="preserve"> район Пензенской области не проводились в связи с установлением в текущем году моратория на проведение контрольных мероприятий (Постановление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</w:t>
      </w:r>
      <w:proofErr w:type="gramEnd"/>
    </w:p>
    <w:p w:rsidR="001E6882" w:rsidRPr="0086783F" w:rsidRDefault="0086783F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="001E6882"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2. Цели и задачи реализации Программы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2.1. Целями Программы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lastRenderedPageBreak/>
        <w:t xml:space="preserve">2) предупреждение </w:t>
      </w:r>
      <w:proofErr w:type="gramStart"/>
      <w:r w:rsidRPr="0086783F">
        <w:rPr>
          <w:color w:val="000000"/>
        </w:rPr>
        <w:t>нарушений</w:t>
      </w:r>
      <w:proofErr w:type="gramEnd"/>
      <w:r w:rsidRPr="0086783F">
        <w:rPr>
          <w:color w:val="000000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размера ущерба, причиняемого охраняемым законом ценностям.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2.2. Задачами Программы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укрепление системы профилактики нарушений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административной нагрузки на контролируемых лиц;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6783F">
        <w:rPr>
          <w:color w:val="000000"/>
        </w:rPr>
        <w:t>самообследование</w:t>
      </w:r>
      <w:proofErr w:type="spellEnd"/>
      <w:r w:rsidRPr="0086783F">
        <w:rPr>
          <w:color w:val="000000"/>
        </w:rPr>
        <w:t xml:space="preserve">) не предусмотрена, соответственно, в программе способы </w:t>
      </w:r>
      <w:proofErr w:type="spellStart"/>
      <w:r w:rsidRPr="0086783F">
        <w:rPr>
          <w:color w:val="000000"/>
        </w:rPr>
        <w:t>самообследования</w:t>
      </w:r>
      <w:proofErr w:type="spellEnd"/>
      <w:r w:rsidRPr="0086783F">
        <w:rPr>
          <w:color w:val="000000"/>
        </w:rPr>
        <w:t xml:space="preserve"> в автоматизированном режиме не определены.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3. Перечень профилактических мероприятий, сроки (периодичность) их проведения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267"/>
        <w:gridCol w:w="3170"/>
        <w:gridCol w:w="2162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 xml:space="preserve">№ 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 мероприятия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Срок реализации мероприятия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Ответственное должностное лицо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567"/>
            </w:pPr>
            <w:proofErr w:type="gramStart"/>
            <w:r w:rsidRPr="0086783F">
              <w:rPr>
                <w:color w:val="000000"/>
              </w:rPr>
              <w:t>Информирование </w:t>
            </w:r>
            <w:r w:rsidRPr="0086783F"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официального сайта администрации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</w:t>
            </w:r>
            <w:r w:rsidRPr="0086783F">
              <w:rPr>
                <w:color w:val="000000"/>
              </w:rPr>
              <w:t> а также при наличии технической возможности</w:t>
            </w:r>
            <w:proofErr w:type="gramEnd"/>
            <w:r w:rsidRPr="0086783F">
              <w:rPr>
                <w:color w:val="000000"/>
              </w:rPr>
              <w:t xml:space="preserve"> </w:t>
            </w:r>
            <w:proofErr w:type="gramStart"/>
            <w:r w:rsidRPr="0086783F">
              <w:rPr>
                <w:color w:val="000000"/>
              </w:rPr>
              <w:t xml:space="preserve"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</w:t>
            </w:r>
            <w:r w:rsidRPr="0086783F">
              <w:rPr>
                <w:color w:val="000000"/>
              </w:rPr>
              <w:lastRenderedPageBreak/>
              <w:t>портал государственных и муниципальных услуг (функций)» (далее</w:t>
            </w:r>
            <w:proofErr w:type="gramEnd"/>
            <w:r w:rsidRPr="0086783F">
              <w:rPr>
                <w:color w:val="000000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 (https://gosuslugi.pnzreg.ru).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Постоянно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2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правоприменительной практики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 30 января года, следующего за годом обобщения правоприменительной практики.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 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Объявление предостережения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мере появления оснований, предусмотренных законодательством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0206F">
            <w:pPr>
              <w:pStyle w:val="listparagraph"/>
              <w:spacing w:before="0" w:beforeAutospacing="0" w:after="0" w:afterAutospacing="0"/>
              <w:ind w:firstLine="311"/>
              <w:jc w:val="both"/>
            </w:pPr>
            <w:r w:rsidRPr="0086783F">
              <w:t>Консультирование.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1) порядка проведения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периодичности проведения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3) порядка принятия решений по итогам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4) порядка обжалования решений Контрольного органа.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Консультирование осуществляется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 xml:space="preserve">1) в виде устных разъяснений по телефону, посредством </w:t>
            </w:r>
            <w:proofErr w:type="spellStart"/>
            <w:r w:rsidRPr="0086783F">
              <w:rPr>
                <w:color w:val="000000"/>
              </w:rPr>
              <w:t>видео-</w:t>
            </w:r>
            <w:r w:rsidRPr="0086783F">
              <w:rPr>
                <w:color w:val="000000"/>
              </w:rPr>
              <w:lastRenderedPageBreak/>
              <w:t>конференц-связи</w:t>
            </w:r>
            <w:proofErr w:type="spellEnd"/>
            <w:r w:rsidRPr="0086783F">
              <w:rPr>
                <w:color w:val="000000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6783F">
              <w:t>до</w:t>
            </w:r>
            <w:proofErr w:type="gramEnd"/>
            <w:r w:rsidRPr="0086783F">
              <w:t xml:space="preserve"> 13:00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5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Профилактический визит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proofErr w:type="gramStart"/>
            <w:r w:rsidRPr="0086783F"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6783F"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</w:tbl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4. Показатели результативности и эффективности Программы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7962"/>
        <w:gridCol w:w="1348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№ 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 показателя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Величина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2.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Исполнено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профилактических мероприятий в объеме контрольных мероприятий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80%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</w:tbl>
    <w:p w:rsidR="00953146" w:rsidRPr="0086783F" w:rsidRDefault="00953146">
      <w:pPr>
        <w:rPr>
          <w:rFonts w:ascii="Times New Roman" w:hAnsi="Times New Roman" w:cs="Times New Roman"/>
          <w:sz w:val="24"/>
          <w:szCs w:val="24"/>
        </w:rPr>
      </w:pPr>
    </w:p>
    <w:sectPr w:rsidR="00953146" w:rsidRPr="0086783F" w:rsidSect="0040206F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0B31E4"/>
    <w:rsid w:val="001233BF"/>
    <w:rsid w:val="001B292B"/>
    <w:rsid w:val="001E6882"/>
    <w:rsid w:val="00373FAE"/>
    <w:rsid w:val="003A44F0"/>
    <w:rsid w:val="003A6420"/>
    <w:rsid w:val="0040206F"/>
    <w:rsid w:val="004575E4"/>
    <w:rsid w:val="00465518"/>
    <w:rsid w:val="00467294"/>
    <w:rsid w:val="004714B4"/>
    <w:rsid w:val="004C4FA1"/>
    <w:rsid w:val="00545BF0"/>
    <w:rsid w:val="005B52AA"/>
    <w:rsid w:val="00670584"/>
    <w:rsid w:val="007D2C1C"/>
    <w:rsid w:val="007E4FBA"/>
    <w:rsid w:val="00852A7C"/>
    <w:rsid w:val="0086783F"/>
    <w:rsid w:val="008A1D96"/>
    <w:rsid w:val="008D79BA"/>
    <w:rsid w:val="00953146"/>
    <w:rsid w:val="00965EFA"/>
    <w:rsid w:val="00A93EE0"/>
    <w:rsid w:val="00A97420"/>
    <w:rsid w:val="00B4267F"/>
    <w:rsid w:val="00BA3EFC"/>
    <w:rsid w:val="00C93064"/>
    <w:rsid w:val="00D3728D"/>
    <w:rsid w:val="00D65521"/>
    <w:rsid w:val="00DD4B49"/>
    <w:rsid w:val="00DE336B"/>
    <w:rsid w:val="00E044EA"/>
    <w:rsid w:val="00EC6524"/>
    <w:rsid w:val="00EE320C"/>
    <w:rsid w:val="00EF4E75"/>
    <w:rsid w:val="00F71F11"/>
    <w:rsid w:val="00F82169"/>
    <w:rsid w:val="00FD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E6882"/>
  </w:style>
  <w:style w:type="paragraph" w:customStyle="1" w:styleId="normalweb">
    <w:name w:val="normalweb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0C26442-72DC-4C78-834E-FB95968FBD6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3919F3C-2C86-4A5C-A564-E47834E30DE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5ECDC134-7E68-4C31-ACD8-61AFADB1184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5C8B00E-05B1-4FD5-B0AA-95E10F8474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5430A-1477-4A11-A42F-8786D068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25</cp:revision>
  <cp:lastPrinted>2024-12-16T10:30:00Z</cp:lastPrinted>
  <dcterms:created xsi:type="dcterms:W3CDTF">2022-11-08T08:04:00Z</dcterms:created>
  <dcterms:modified xsi:type="dcterms:W3CDTF">2025-11-01T11:11:00Z</dcterms:modified>
</cp:coreProperties>
</file>