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428" w:rsidRDefault="00496428" w:rsidP="004964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1025" cy="7239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428" w:rsidRDefault="00496428" w:rsidP="004964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96428" w:rsidRDefault="00496428" w:rsidP="004964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6E6B">
        <w:rPr>
          <w:rFonts w:ascii="Times New Roman" w:hAnsi="Times New Roman"/>
          <w:b/>
          <w:sz w:val="28"/>
          <w:szCs w:val="28"/>
        </w:rPr>
        <w:t xml:space="preserve">КОМИТЕТ МЕСТНОГО САМОУПРАВЛЕНИЯ </w:t>
      </w:r>
    </w:p>
    <w:p w:rsidR="00496428" w:rsidRDefault="00496428" w:rsidP="004964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ПЛЕССКОГО</w:t>
      </w:r>
      <w:r w:rsidRPr="00866E6B">
        <w:rPr>
          <w:rFonts w:ascii="Times New Roman" w:hAnsi="Times New Roman"/>
          <w:b/>
          <w:sz w:val="28"/>
          <w:szCs w:val="28"/>
        </w:rPr>
        <w:t xml:space="preserve"> СЕЛЬСОВЕТА </w:t>
      </w:r>
    </w:p>
    <w:p w:rsidR="00496428" w:rsidRPr="00866E6B" w:rsidRDefault="00496428" w:rsidP="004964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6E6B">
        <w:rPr>
          <w:rFonts w:ascii="Times New Roman" w:hAnsi="Times New Roman"/>
          <w:b/>
          <w:sz w:val="28"/>
          <w:szCs w:val="28"/>
        </w:rPr>
        <w:t>МОКШАНСКОГО РАЙОНА ПЕНЗЕНСКОЙ ОБЛАСТИ</w:t>
      </w:r>
    </w:p>
    <w:p w:rsidR="00496428" w:rsidRDefault="00496428" w:rsidP="004964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ВОСЬМОГО </w:t>
      </w:r>
      <w:r w:rsidRPr="00866E6B">
        <w:rPr>
          <w:rFonts w:ascii="Times New Roman" w:hAnsi="Times New Roman"/>
          <w:b/>
          <w:sz w:val="28"/>
          <w:szCs w:val="28"/>
        </w:rPr>
        <w:t>СОЗЫВА</w:t>
      </w:r>
    </w:p>
    <w:p w:rsidR="00496428" w:rsidRPr="00866E6B" w:rsidRDefault="00496428" w:rsidP="004964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96428" w:rsidRPr="00866E6B" w:rsidRDefault="00496428" w:rsidP="004964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496428" w:rsidRDefault="00496428" w:rsidP="004964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6428" w:rsidRPr="00646A46" w:rsidRDefault="00496428" w:rsidP="00496428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46A46">
        <w:rPr>
          <w:rFonts w:ascii="Times New Roman" w:hAnsi="Times New Roman"/>
          <w:sz w:val="24"/>
          <w:szCs w:val="24"/>
          <w:u w:val="single"/>
        </w:rPr>
        <w:t xml:space="preserve">от </w:t>
      </w:r>
      <w:r>
        <w:rPr>
          <w:rFonts w:ascii="Times New Roman" w:hAnsi="Times New Roman"/>
          <w:sz w:val="24"/>
          <w:szCs w:val="24"/>
          <w:u w:val="single"/>
        </w:rPr>
        <w:t xml:space="preserve"> 07.10.2025</w:t>
      </w:r>
      <w:r w:rsidRPr="00646A46">
        <w:rPr>
          <w:rFonts w:ascii="Times New Roman" w:hAnsi="Times New Roman"/>
          <w:sz w:val="24"/>
          <w:szCs w:val="24"/>
          <w:u w:val="single"/>
        </w:rPr>
        <w:t xml:space="preserve"> № </w:t>
      </w:r>
      <w:r>
        <w:rPr>
          <w:rFonts w:ascii="Times New Roman" w:hAnsi="Times New Roman"/>
          <w:sz w:val="24"/>
          <w:szCs w:val="24"/>
          <w:u w:val="single"/>
        </w:rPr>
        <w:t xml:space="preserve"> 8</w:t>
      </w:r>
      <w:r w:rsidRPr="00496428">
        <w:rPr>
          <w:rFonts w:ascii="Times New Roman" w:hAnsi="Times New Roman"/>
          <w:u w:val="single"/>
        </w:rPr>
        <w:t>6</w:t>
      </w:r>
      <w:r>
        <w:rPr>
          <w:rFonts w:ascii="Times New Roman" w:hAnsi="Times New Roman"/>
          <w:sz w:val="24"/>
          <w:szCs w:val="24"/>
          <w:u w:val="single"/>
        </w:rPr>
        <w:t>- 25/8</w:t>
      </w:r>
    </w:p>
    <w:p w:rsidR="00496428" w:rsidRDefault="00496428" w:rsidP="004964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310C2">
        <w:rPr>
          <w:rFonts w:ascii="Times New Roman" w:hAnsi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/>
          <w:sz w:val="24"/>
          <w:szCs w:val="24"/>
        </w:rPr>
        <w:t>Плесс</w:t>
      </w:r>
      <w:proofErr w:type="spellEnd"/>
    </w:p>
    <w:p w:rsidR="00D922AD" w:rsidRPr="00EB1C7A" w:rsidRDefault="00D922AD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15C91" w:rsidRPr="00EB1C7A" w:rsidRDefault="00D922AD" w:rsidP="00715C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B1C7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внесении изменения в Регламент </w:t>
      </w:r>
      <w:r w:rsidR="00715C91" w:rsidRPr="00EB1C7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Комитета местного самоуправления  </w:t>
      </w:r>
    </w:p>
    <w:p w:rsidR="00D922AD" w:rsidRPr="00D922AD" w:rsidRDefault="00F9625D" w:rsidP="003557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B1C7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Плесского</w:t>
      </w:r>
      <w:proofErr w:type="spellEnd"/>
      <w:r w:rsidR="00715C91" w:rsidRPr="00EB1C7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="00D922AD" w:rsidRPr="00EB1C7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="00D922AD" w:rsidRPr="00EB1C7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района Пензенской области</w:t>
      </w:r>
      <w:r w:rsidR="0049642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,</w:t>
      </w:r>
      <w:r w:rsidR="00D922AD" w:rsidRPr="00EB1C7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49642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D922AD" w:rsidRPr="00EB1C7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="00D922AD" w:rsidRPr="00EB1C7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утвержденный</w:t>
      </w:r>
      <w:proofErr w:type="gramEnd"/>
      <w:r w:rsidR="00D922AD" w:rsidRPr="00EB1C7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решением </w:t>
      </w:r>
      <w:r w:rsidR="0060211B" w:rsidRPr="00EB1C7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Комитета местного самоуправления </w:t>
      </w:r>
      <w:proofErr w:type="spellStart"/>
      <w:r w:rsidRPr="00EB1C7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Плесского</w:t>
      </w:r>
      <w:proofErr w:type="spellEnd"/>
      <w:r w:rsidR="0060211B" w:rsidRPr="00EB1C7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="00D922AD" w:rsidRPr="00EB1C7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="00D922AD" w:rsidRPr="00EB1C7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района Пензенской области </w:t>
      </w:r>
      <w:r w:rsidR="0049642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D922AD" w:rsidRPr="00EB1C7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от </w:t>
      </w:r>
      <w:r w:rsidRPr="00EB1C7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16.09.2024 № 5-1/8</w:t>
      </w:r>
      <w:r w:rsidR="00D922AD" w:rsidRPr="00EB1C7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</w:r>
      <w:r w:rsidR="00EB1C7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со статьей 59 Федерального закона от 20.03.2025 № 33-ФЗ «Об общих принципах организации местного самоуправления в единой системе публичной власти», Уставом</w:t>
      </w:r>
      <w:r w:rsidR="00496428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496428">
        <w:rPr>
          <w:rFonts w:ascii="Times New Roman" w:eastAsia="Times New Roman" w:hAnsi="Times New Roman"/>
          <w:sz w:val="28"/>
          <w:szCs w:val="28"/>
          <w:lang w:eastAsia="ru-RU"/>
        </w:rPr>
        <w:t>Плесский</w:t>
      </w:r>
      <w:proofErr w:type="spellEnd"/>
      <w:r w:rsidR="00496428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муниципального </w:t>
      </w:r>
      <w:r w:rsidR="00C27FED">
        <w:rPr>
          <w:rFonts w:ascii="Times New Roman" w:eastAsia="Times New Roman" w:hAnsi="Times New Roman"/>
          <w:sz w:val="28"/>
          <w:szCs w:val="28"/>
          <w:lang w:eastAsia="ru-RU"/>
        </w:rPr>
        <w:t>района</w:t>
      </w:r>
      <w:r w:rsidR="004964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922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Мокшанск</w:t>
      </w:r>
      <w:r w:rsidR="00496428">
        <w:rPr>
          <w:rFonts w:ascii="Times New Roman" w:eastAsia="Times New Roman" w:hAnsi="Times New Roman"/>
          <w:sz w:val="28"/>
          <w:szCs w:val="28"/>
          <w:lang w:eastAsia="ru-RU"/>
        </w:rPr>
        <w:t>ий</w:t>
      </w:r>
      <w:proofErr w:type="spellEnd"/>
      <w:r w:rsidR="004964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922AD">
        <w:rPr>
          <w:rFonts w:ascii="Times New Roman" w:eastAsia="Times New Roman" w:hAnsi="Times New Roman"/>
          <w:sz w:val="28"/>
          <w:szCs w:val="28"/>
          <w:lang w:eastAsia="ru-RU"/>
        </w:rPr>
        <w:t>район</w:t>
      </w:r>
      <w:r w:rsidR="004964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922AD">
        <w:rPr>
          <w:rFonts w:ascii="Times New Roman" w:eastAsia="Times New Roman" w:hAnsi="Times New Roman"/>
          <w:sz w:val="28"/>
          <w:szCs w:val="28"/>
          <w:lang w:eastAsia="ru-RU"/>
        </w:rPr>
        <w:t xml:space="preserve"> Пензенской области,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22AD" w:rsidRPr="00D922AD" w:rsidRDefault="00181F02" w:rsidP="00D922A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F02">
        <w:rPr>
          <w:rFonts w:ascii="Times New Roman" w:eastAsia="Times New Roman" w:hAnsi="Times New Roman"/>
          <w:sz w:val="28"/>
          <w:szCs w:val="28"/>
          <w:lang w:eastAsia="ru-RU"/>
        </w:rPr>
        <w:t>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митет</w:t>
      </w:r>
      <w:r w:rsidRPr="00181F02">
        <w:rPr>
          <w:rFonts w:ascii="Times New Roman" w:eastAsia="Times New Roman" w:hAnsi="Times New Roman"/>
          <w:sz w:val="28"/>
          <w:szCs w:val="28"/>
          <w:lang w:eastAsia="ru-RU"/>
        </w:rPr>
        <w:t xml:space="preserve"> местного самоуправления </w:t>
      </w:r>
      <w:proofErr w:type="spellStart"/>
      <w:r w:rsidR="00F9625D">
        <w:rPr>
          <w:rFonts w:ascii="Times New Roman" w:eastAsia="Times New Roman" w:hAnsi="Times New Roman"/>
          <w:sz w:val="28"/>
          <w:szCs w:val="28"/>
          <w:lang w:eastAsia="ru-RU"/>
        </w:rPr>
        <w:t>Плесского</w:t>
      </w:r>
      <w:proofErr w:type="spellEnd"/>
      <w:r w:rsidRPr="00181F02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</w:t>
      </w:r>
      <w:r w:rsidR="00D922AD" w:rsidRPr="00181F0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D922AD">
        <w:rPr>
          <w:rFonts w:ascii="Times New Roman" w:eastAsia="Times New Roman" w:hAnsi="Times New Roman"/>
          <w:sz w:val="28"/>
          <w:szCs w:val="28"/>
          <w:lang w:eastAsia="ru-RU"/>
        </w:rPr>
        <w:t>Мокшанского</w:t>
      </w:r>
      <w:proofErr w:type="spellEnd"/>
      <w:r w:rsidR="00D922AD" w:rsidRPr="00D922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района Пензенской области решил</w:t>
      </w:r>
      <w:r w:rsidR="00D922AD" w:rsidRPr="00D922AD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22AD" w:rsidRPr="0060211B" w:rsidRDefault="00D922AD" w:rsidP="006021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1C7A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в Регламент </w:t>
      </w:r>
      <w:r w:rsidR="0060211B" w:rsidRPr="00EB1C7A"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Комитета местного самоуправления </w:t>
      </w:r>
      <w:proofErr w:type="spellStart"/>
      <w:r w:rsidR="00F9625D" w:rsidRPr="00EB1C7A">
        <w:rPr>
          <w:rFonts w:ascii="Times New Roman" w:eastAsia="Times New Roman" w:hAnsi="Times New Roman"/>
          <w:sz w:val="28"/>
          <w:szCs w:val="28"/>
          <w:lang w:eastAsia="ru-RU"/>
        </w:rPr>
        <w:t>Плесского</w:t>
      </w:r>
      <w:proofErr w:type="spellEnd"/>
      <w:r w:rsidR="0060211B" w:rsidRPr="00EB1C7A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EB1C7A">
        <w:rPr>
          <w:rFonts w:ascii="Times New Roman" w:eastAsia="Times New Roman" w:hAnsi="Times New Roman"/>
          <w:sz w:val="28"/>
          <w:szCs w:val="28"/>
          <w:lang w:eastAsia="ru-RU"/>
        </w:rPr>
        <w:t>Мокшанского</w:t>
      </w:r>
      <w:proofErr w:type="spellEnd"/>
      <w:r w:rsidRPr="00EB1C7A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Пензенской области</w:t>
      </w:r>
      <w:proofErr w:type="gramStart"/>
      <w:r w:rsidRPr="00EB1C7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964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B1C7A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proofErr w:type="gramEnd"/>
      <w:r w:rsidRPr="00EB1C7A"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утвержденный решением </w:t>
      </w:r>
      <w:r w:rsidR="0060211B" w:rsidRPr="00EB1C7A"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Комитета местного самоуправления </w:t>
      </w:r>
      <w:proofErr w:type="spellStart"/>
      <w:r w:rsidR="00F9625D" w:rsidRPr="00EB1C7A">
        <w:rPr>
          <w:rFonts w:ascii="Times New Roman" w:eastAsia="Times New Roman" w:hAnsi="Times New Roman"/>
          <w:sz w:val="28"/>
          <w:szCs w:val="28"/>
          <w:lang w:eastAsia="ru-RU"/>
        </w:rPr>
        <w:t>Плесского</w:t>
      </w:r>
      <w:proofErr w:type="spellEnd"/>
      <w:r w:rsidR="0060211B" w:rsidRPr="00EB1C7A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EB1C7A">
        <w:rPr>
          <w:rFonts w:ascii="Times New Roman" w:eastAsia="Times New Roman" w:hAnsi="Times New Roman"/>
          <w:sz w:val="28"/>
          <w:szCs w:val="28"/>
          <w:lang w:eastAsia="ru-RU"/>
        </w:rPr>
        <w:t>Мокшанского</w:t>
      </w:r>
      <w:proofErr w:type="spellEnd"/>
      <w:r w:rsidRPr="00EB1C7A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Пензенской области </w:t>
      </w:r>
      <w:r w:rsidR="0049642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0211B" w:rsidRPr="00EB1C7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B1C7A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F9625D" w:rsidRPr="00EB1C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16.09.2024 № 5-1/8 </w:t>
      </w:r>
      <w:bookmarkStart w:id="0" w:name="_GoBack"/>
      <w:bookmarkEnd w:id="0"/>
      <w:r w:rsidRPr="0060211B"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следующее изменение:</w:t>
      </w:r>
    </w:p>
    <w:p w:rsidR="00D922AD" w:rsidRPr="00D922AD" w:rsidRDefault="00D922AD" w:rsidP="006021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.1. Пункт 10.6 изложить в следующей редакции: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«10.6. На открытой сессии вправе присутствовать граждане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и представители организаций (далее также – представители общественности).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целях обеспечения возможности участия представителей общественности на открытой сессии информация о ее проведении размещается на информационном стенде в здании местной администрации, а также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 xml:space="preserve">на официальном сайте местной администрации в информационно-телекоммуникационной сети «Интернет» в срок, определенный подпунктом 2 пункта 3.10 настоящего Регламента. 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Информация о сессии должна содержать: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1) дату, время и место проведения сессии (с указанием точного адреса),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данные об открытом или закрытом режиме ее проведения;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2) проект повестки дня сессии. 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 xml:space="preserve">Присутствие представителя общественности на открытой сессии обеспечивается на основании его заявления. 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Заявление о намерении присутствовать на сессии (далее – заявление)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на имя председателя направляется в форме электронного сообщения по адресу электронной почты местной администрации не позднее чем за один рабочий день до дня проведения сессии.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срок, установленный настоящим пунктом, по желанию представителя общественности заявление может быть подано в местную администрацию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 xml:space="preserve">в письменной форме. 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Заявление должно содержать: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1) фамилию, имя, отчество (при наличии) (далее – ФИО) гражданина, представителя организации, наименование организации;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2) адрес места жительства гражданина или местонахождение организации;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3) телефон и (или) адрес электронной почты (при наличии) гражданина, представителя организации;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4) дату, время проведения сессии, на которой гражданин, представитель организации желает присутствовать. 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Регистрация поступивших заявлений осуществляется уполномоченным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 xml:space="preserve">специалистом местной администрации с указанием ФИО заявителя, представителя организации, даты и времени, а также способа поступления заявления. На основании поступивших заявлений уполномоченный специалист местной администрации формирует список представителей общественности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 xml:space="preserve">и направляет его председателю для рассмотрения и принятия решения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о возможности (невозможности) их присутствия на открытой сессии.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Возможность присутствия представителей общественности на открытой сессии определяется в зависимости от наличия свободных посадочных мест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 xml:space="preserve">в зале заседаний. Исходя из необходимости соблюдения санитарных норм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и правил для обеспечения присутствия представителей общественности выделяется не более трех мест.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Решение о невозможности присутствия на открытой сессии гражданина, представителя организации принимается в следующих случаях: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1) заявление направлено позднее срока, установленного настоящим пунктом; 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2) заявление содержит не все сведения, предусмотренные настоящим пунктом;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3) гражданин, представитель организации с учетом требований настоящего пункта не может быть обеспечен местом в зале заседаний. 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Посадочные места между представителями общественности распределяются исходя из очередности поступивших заявлений (даты и времени их поступления).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 возможности (невозможности) присутствия на открытой сессии гражданин, представитель организации информируется по телефону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 xml:space="preserve">и (или) адресу электронной почты, если он указан в заявлении, в течение рабочего дня, предшествующего дню проведения сессии. В этот же день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 xml:space="preserve">информация о принятом по заявлению решении направляется гражданину, представителю организации в письменной форме по адресу места жительства, местонахождения организации. 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Список представителей общественности утверждается председателем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не позднее дня проведения сессии.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Перед началом открытой сессии уполномоченным специалистом местной администрации проводится регистрация присутствующих представителей общественности.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Представители общественности, присутствующие на открытой сессии, обязаны соблюдать требования настоящего Регламента, порядок заседания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 xml:space="preserve">и подчиняться требованиям председательствующего. 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Представители общественности имеют право выступать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по обсуждаемым вопросам с разрешения председательствующего на открытой сессии с учетом регламентированного времени выступлений.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случае невыполнения указанных требований председательствующий объявляет замечание представителю общественности, о чем делается соответствующая запись в протоколе сессии. 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При повторном нарушении представитель общественности на основе решения депутатов, принимаемого большинством голосов, удаляется из зала заседаний. 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Действие настоящего пункта не распространяется на представителей государственных органов, органов местного самоуправления, организаций, граждан, специально приглашаемых на сессии, а также представителей средств массовой информации.».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2. Настоящее решение опубликовать в </w:t>
      </w:r>
      <w:r w:rsidR="0049642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информационном бюллетене «</w:t>
      </w:r>
      <w:r w:rsidR="0049642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Вести </w:t>
      </w:r>
      <w:proofErr w:type="spellStart"/>
      <w:r w:rsidR="0049642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Плесского</w:t>
      </w:r>
      <w:proofErr w:type="spellEnd"/>
      <w:r w:rsidR="0049642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сельсовета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»</w:t>
      </w:r>
      <w:proofErr w:type="gramStart"/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49642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3. Настоящее решение вступает в силу после официального опубликования. 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4. </w:t>
      </w:r>
      <w:proofErr w:type="gramStart"/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исполнением настоящего решения возложить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 xml:space="preserve">на </w:t>
      </w:r>
      <w:r w:rsidR="0049642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Главу </w:t>
      </w:r>
      <w:proofErr w:type="spellStart"/>
      <w:r w:rsidR="0049642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Плесского</w:t>
      </w:r>
      <w:proofErr w:type="spellEnd"/>
      <w:r w:rsidR="0049642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сельсовета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района Пензенской области.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60211B" w:rsidRDefault="00D922AD" w:rsidP="00D922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Глава </w:t>
      </w:r>
      <w:proofErr w:type="spellStart"/>
      <w:r w:rsidR="00F962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Плесского</w:t>
      </w:r>
      <w:proofErr w:type="spellEnd"/>
      <w:r w:rsidR="0060211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сельсовета</w:t>
      </w:r>
    </w:p>
    <w:p w:rsidR="00355775" w:rsidRDefault="00D922AD" w:rsidP="00D922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Мокшанского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района </w:t>
      </w:r>
    </w:p>
    <w:p w:rsidR="00D922AD" w:rsidRPr="00D922AD" w:rsidRDefault="00D922AD" w:rsidP="00355775">
      <w:pPr>
        <w:tabs>
          <w:tab w:val="left" w:pos="6705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Пензенской области</w:t>
      </w:r>
      <w:r w:rsidR="0035577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  <w:t>Н.А.</w:t>
      </w:r>
      <w:proofErr w:type="gramStart"/>
      <w:r w:rsidR="0035577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Петровская</w:t>
      </w:r>
      <w:proofErr w:type="gramEnd"/>
    </w:p>
    <w:p w:rsidR="00E317BC" w:rsidRDefault="00E317BC" w:rsidP="00D922AD">
      <w:pPr>
        <w:jc w:val="center"/>
        <w:rPr>
          <w:rFonts w:ascii="Times New Roman" w:hAnsi="Times New Roman"/>
          <w:bCs/>
          <w:i/>
          <w:color w:val="000000"/>
          <w:sz w:val="28"/>
          <w:szCs w:val="28"/>
        </w:rPr>
      </w:pPr>
    </w:p>
    <w:sectPr w:rsidR="00E317BC" w:rsidSect="00496428">
      <w:headerReference w:type="default" r:id="rId9"/>
      <w:footerReference w:type="first" r:id="rId10"/>
      <w:pgSz w:w="11906" w:h="16838"/>
      <w:pgMar w:top="568" w:right="707" w:bottom="1134" w:left="1560" w:header="567" w:footer="30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4E45" w:rsidRDefault="00214E45" w:rsidP="00B83AEE">
      <w:pPr>
        <w:spacing w:after="0" w:line="240" w:lineRule="auto"/>
      </w:pPr>
      <w:r>
        <w:separator/>
      </w:r>
    </w:p>
  </w:endnote>
  <w:endnote w:type="continuationSeparator" w:id="0">
    <w:p w:rsidR="00214E45" w:rsidRDefault="00214E45" w:rsidP="00B83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9A3" w:rsidRPr="001A3E78" w:rsidRDefault="00AE4DA2" w:rsidP="001A3E78">
    <w:pPr>
      <w:pStyle w:val="a5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4E45" w:rsidRDefault="00214E45" w:rsidP="00B83AEE">
      <w:pPr>
        <w:spacing w:after="0" w:line="240" w:lineRule="auto"/>
      </w:pPr>
      <w:r>
        <w:separator/>
      </w:r>
    </w:p>
  </w:footnote>
  <w:footnote w:type="continuationSeparator" w:id="0">
    <w:p w:rsidR="00214E45" w:rsidRDefault="00214E45" w:rsidP="00B83A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FCA" w:rsidRPr="00B67B6C" w:rsidRDefault="005038B4">
    <w:pPr>
      <w:pStyle w:val="a3"/>
      <w:jc w:val="center"/>
      <w:rPr>
        <w:rFonts w:ascii="Times New Roman" w:hAnsi="Times New Roman"/>
        <w:sz w:val="24"/>
        <w:szCs w:val="24"/>
      </w:rPr>
    </w:pPr>
    <w:r w:rsidRPr="00B67B6C">
      <w:rPr>
        <w:rFonts w:ascii="Times New Roman" w:hAnsi="Times New Roman"/>
        <w:sz w:val="24"/>
        <w:szCs w:val="24"/>
      </w:rPr>
      <w:fldChar w:fldCharType="begin"/>
    </w:r>
    <w:r w:rsidR="002714BC" w:rsidRPr="00B67B6C">
      <w:rPr>
        <w:rFonts w:ascii="Times New Roman" w:hAnsi="Times New Roman"/>
        <w:sz w:val="24"/>
        <w:szCs w:val="24"/>
      </w:rPr>
      <w:instrText>PAGE   \* MERGEFORMAT</w:instrText>
    </w:r>
    <w:r w:rsidRPr="00B67B6C">
      <w:rPr>
        <w:rFonts w:ascii="Times New Roman" w:hAnsi="Times New Roman"/>
        <w:sz w:val="24"/>
        <w:szCs w:val="24"/>
      </w:rPr>
      <w:fldChar w:fldCharType="separate"/>
    </w:r>
    <w:r w:rsidR="00C27FED">
      <w:rPr>
        <w:rFonts w:ascii="Times New Roman" w:hAnsi="Times New Roman"/>
        <w:noProof/>
        <w:sz w:val="24"/>
        <w:szCs w:val="24"/>
      </w:rPr>
      <w:t>2</w:t>
    </w:r>
    <w:r w:rsidRPr="00B67B6C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233AA"/>
    <w:multiLevelType w:val="hybridMultilevel"/>
    <w:tmpl w:val="29F868D4"/>
    <w:lvl w:ilvl="0" w:tplc="D6CA95A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CB2677"/>
    <w:rsid w:val="000A026E"/>
    <w:rsid w:val="00104B93"/>
    <w:rsid w:val="00107CBF"/>
    <w:rsid w:val="0011403D"/>
    <w:rsid w:val="00173908"/>
    <w:rsid w:val="00181F02"/>
    <w:rsid w:val="00181FAB"/>
    <w:rsid w:val="001A3E78"/>
    <w:rsid w:val="001D2685"/>
    <w:rsid w:val="001D29C8"/>
    <w:rsid w:val="001F7E01"/>
    <w:rsid w:val="00214E45"/>
    <w:rsid w:val="0024149E"/>
    <w:rsid w:val="002706BA"/>
    <w:rsid w:val="002714BC"/>
    <w:rsid w:val="00355775"/>
    <w:rsid w:val="003B1A79"/>
    <w:rsid w:val="003B7CB0"/>
    <w:rsid w:val="003C44D3"/>
    <w:rsid w:val="0041281E"/>
    <w:rsid w:val="00422443"/>
    <w:rsid w:val="00496428"/>
    <w:rsid w:val="004D2CAC"/>
    <w:rsid w:val="005038B4"/>
    <w:rsid w:val="0057481E"/>
    <w:rsid w:val="005A32D0"/>
    <w:rsid w:val="005C720A"/>
    <w:rsid w:val="005E28A1"/>
    <w:rsid w:val="0060211B"/>
    <w:rsid w:val="00627C8B"/>
    <w:rsid w:val="0063557F"/>
    <w:rsid w:val="00662A36"/>
    <w:rsid w:val="006C3370"/>
    <w:rsid w:val="00711C73"/>
    <w:rsid w:val="00715C91"/>
    <w:rsid w:val="00745760"/>
    <w:rsid w:val="00761EA7"/>
    <w:rsid w:val="007704D1"/>
    <w:rsid w:val="00790D2D"/>
    <w:rsid w:val="007B43AF"/>
    <w:rsid w:val="007F07FE"/>
    <w:rsid w:val="007F0AF5"/>
    <w:rsid w:val="007F3290"/>
    <w:rsid w:val="00803E58"/>
    <w:rsid w:val="00810F0F"/>
    <w:rsid w:val="00830193"/>
    <w:rsid w:val="00851E9F"/>
    <w:rsid w:val="008B017A"/>
    <w:rsid w:val="008C6DCF"/>
    <w:rsid w:val="008E3FEB"/>
    <w:rsid w:val="008F5C81"/>
    <w:rsid w:val="0090004F"/>
    <w:rsid w:val="0092448A"/>
    <w:rsid w:val="009577CD"/>
    <w:rsid w:val="009D1436"/>
    <w:rsid w:val="00A215DB"/>
    <w:rsid w:val="00A346E2"/>
    <w:rsid w:val="00A51680"/>
    <w:rsid w:val="00B1130F"/>
    <w:rsid w:val="00B26467"/>
    <w:rsid w:val="00B351E2"/>
    <w:rsid w:val="00B40F06"/>
    <w:rsid w:val="00B429D2"/>
    <w:rsid w:val="00B47D65"/>
    <w:rsid w:val="00B67B6C"/>
    <w:rsid w:val="00B77F81"/>
    <w:rsid w:val="00B83AEE"/>
    <w:rsid w:val="00B95E61"/>
    <w:rsid w:val="00BB583F"/>
    <w:rsid w:val="00C17AEE"/>
    <w:rsid w:val="00C27FED"/>
    <w:rsid w:val="00C337F1"/>
    <w:rsid w:val="00C6285E"/>
    <w:rsid w:val="00C709C4"/>
    <w:rsid w:val="00CB2677"/>
    <w:rsid w:val="00CB62A5"/>
    <w:rsid w:val="00CC78B4"/>
    <w:rsid w:val="00D431F0"/>
    <w:rsid w:val="00D61B75"/>
    <w:rsid w:val="00D75C6D"/>
    <w:rsid w:val="00D83C93"/>
    <w:rsid w:val="00D922AD"/>
    <w:rsid w:val="00DF0C1F"/>
    <w:rsid w:val="00E02E20"/>
    <w:rsid w:val="00E04B3C"/>
    <w:rsid w:val="00E14AD5"/>
    <w:rsid w:val="00E317BC"/>
    <w:rsid w:val="00E72704"/>
    <w:rsid w:val="00EA07B3"/>
    <w:rsid w:val="00EB1C7A"/>
    <w:rsid w:val="00EC53F3"/>
    <w:rsid w:val="00F364DD"/>
    <w:rsid w:val="00F9625D"/>
    <w:rsid w:val="00F97A14"/>
    <w:rsid w:val="00FA5181"/>
    <w:rsid w:val="00FB0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67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26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B26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Текст1"/>
    <w:basedOn w:val="a"/>
    <w:rsid w:val="00CB267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3">
    <w:name w:val="header"/>
    <w:basedOn w:val="a"/>
    <w:link w:val="a4"/>
    <w:uiPriority w:val="99"/>
    <w:unhideWhenUsed/>
    <w:rsid w:val="00CB26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B267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B26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B2677"/>
    <w:rPr>
      <w:rFonts w:ascii="Calibri" w:eastAsia="Calibri" w:hAnsi="Calibri" w:cs="Times New Roman"/>
    </w:rPr>
  </w:style>
  <w:style w:type="character" w:styleId="a7">
    <w:name w:val="annotation reference"/>
    <w:basedOn w:val="a0"/>
    <w:uiPriority w:val="99"/>
    <w:semiHidden/>
    <w:unhideWhenUsed/>
    <w:rsid w:val="00B83AE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83AEE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83AEE"/>
    <w:rPr>
      <w:rFonts w:ascii="Calibri" w:eastAsia="Calibri" w:hAnsi="Calibri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83AE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83AEE"/>
    <w:rPr>
      <w:rFonts w:ascii="Calibri" w:eastAsia="Calibri" w:hAnsi="Calibri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B83A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83AEE"/>
    <w:rPr>
      <w:rFonts w:ascii="Segoe UI" w:eastAsia="Calibri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B83AEE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B83AEE"/>
    <w:rPr>
      <w:rFonts w:ascii="Calibri" w:eastAsia="Calibri" w:hAnsi="Calibri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B83AEE"/>
    <w:rPr>
      <w:vertAlign w:val="superscript"/>
    </w:rPr>
  </w:style>
  <w:style w:type="paragraph" w:styleId="af1">
    <w:name w:val="Normal (Web)"/>
    <w:basedOn w:val="a"/>
    <w:uiPriority w:val="99"/>
    <w:unhideWhenUsed/>
    <w:rsid w:val="003B1A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0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A7191-7BE0-4C9A-94F2-8F13877F6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3</Pages>
  <Words>901</Words>
  <Characters>5138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Зудихина Татьяна Александровна</dc:creator>
  <cp:keywords/>
  <dc:description/>
  <cp:lastModifiedBy>Administrator</cp:lastModifiedBy>
  <cp:revision>25</cp:revision>
  <cp:lastPrinted>2025-10-10T05:12:00Z</cp:lastPrinted>
  <dcterms:created xsi:type="dcterms:W3CDTF">2025-07-02T20:27:00Z</dcterms:created>
  <dcterms:modified xsi:type="dcterms:W3CDTF">2025-10-10T05:24:00Z</dcterms:modified>
</cp:coreProperties>
</file>