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24E" w:rsidRDefault="00FB324E" w:rsidP="00FB324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Прокуратура надзирает за деятельностью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антинаркотической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комиссии органа местного самоуправления</w:t>
      </w:r>
    </w:p>
    <w:p w:rsidR="00FB324E" w:rsidRDefault="00FB324E" w:rsidP="00FB324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Прокуратурой района проведена проверка исполнения требований                       законодательства о профилактике незаконного потребления наркотических средств и психотропных веществ, в том числе несовершеннолетними,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в деятельности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антинаркотической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комиссии органа местного самоуправления, в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ходе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которой выявлены нарушения.</w:t>
      </w:r>
    </w:p>
    <w:p w:rsidR="00FB324E" w:rsidRDefault="00FB324E" w:rsidP="00FB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>
        <w:rPr>
          <w:rFonts w:ascii="Times New Roman" w:eastAsia="Calibri" w:hAnsi="Times New Roman" w:cs="Times New Roman"/>
          <w:sz w:val="28"/>
          <w:szCs w:val="28"/>
        </w:rPr>
        <w:t>органа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 «Регламент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антинаркотической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Мокшанского района».</w:t>
      </w:r>
    </w:p>
    <w:p w:rsidR="00FB324E" w:rsidRDefault="00FB324E" w:rsidP="00FB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положению Регламента план заседаний Комиссии включает в себя перечень основных вопросов, подлежащих рассмотрению на заседаниях Комиссии, с указанием по каждому вопросу срока его рассмотрения                                          и ответственных за подготовку вопроса.</w:t>
      </w:r>
    </w:p>
    <w:p w:rsidR="00FB324E" w:rsidRDefault="00FB324E" w:rsidP="00FB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 в нарушение требований указанного пункта План работы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антинаркотической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на 2024 год не содержал сроков рассмотрения вопросов, подлежащих рассмотрению на заседаниях Комиссии.</w:t>
      </w:r>
    </w:p>
    <w:p w:rsidR="00FB324E" w:rsidRDefault="00FB324E" w:rsidP="00FB32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Вопреки требованиям положений Регламента секретарем Комиссии отчеты об исполнении поручений, содержащихся в решениях Комиссии,                                            у ответственных исполнителей в 2024 году не запрашивались, решения председателя Комиссии о снятии поручений с контроля не принимались, о чем исполнители не информировались.</w:t>
      </w:r>
    </w:p>
    <w:p w:rsidR="00FB324E" w:rsidRDefault="00FB324E" w:rsidP="00FB324E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 xml:space="preserve">С учетом выявленных нарушений прокуратурой района внесено представление о необходимости устранения причин и условий </w:t>
      </w:r>
      <w:r>
        <w:rPr>
          <w:rFonts w:ascii="Times New Roman" w:eastAsia="Calibri" w:hAnsi="Times New Roman" w:cs="Times New Roman"/>
          <w:sz w:val="28"/>
          <w:szCs w:val="28"/>
        </w:rPr>
        <w:t>допущенных нарушений, которое рассмотрено и удовлетворено, приняты необходимые меры.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24E"/>
    <w:rsid w:val="00513DBA"/>
    <w:rsid w:val="00516B9E"/>
    <w:rsid w:val="0092156B"/>
    <w:rsid w:val="00C75782"/>
    <w:rsid w:val="00FB3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24E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2025-05-22T10:56:00Z</dcterms:created>
  <dcterms:modified xsi:type="dcterms:W3CDTF">2025-05-22T10:56:00Z</dcterms:modified>
</cp:coreProperties>
</file>