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6E2" w:rsidRPr="00346C57" w:rsidRDefault="002B56E2" w:rsidP="00346C57">
      <w:pPr>
        <w:spacing w:before="270" w:after="0" w:line="240" w:lineRule="auto"/>
        <w:ind w:left="525" w:right="525"/>
        <w:jc w:val="center"/>
        <w:outlineLvl w:val="1"/>
        <w:rPr>
          <w:rFonts w:ascii="Times New Roman" w:eastAsia="Times New Roman" w:hAnsi="Times New Roman" w:cs="Times New Roman"/>
          <w:b/>
          <w:color w:val="000000"/>
          <w:sz w:val="30"/>
          <w:szCs w:val="30"/>
          <w:lang w:eastAsia="ru-RU"/>
        </w:rPr>
      </w:pPr>
      <w:r w:rsidRPr="00346C57">
        <w:rPr>
          <w:rFonts w:ascii="Times New Roman" w:eastAsia="Times New Roman" w:hAnsi="Times New Roman" w:cs="Times New Roman"/>
          <w:b/>
          <w:color w:val="000000"/>
          <w:sz w:val="30"/>
          <w:szCs w:val="30"/>
          <w:lang w:eastAsia="ru-RU"/>
        </w:rPr>
        <w:t>С 1 марта 2026 года вывески на иностранном языке под запретом</w:t>
      </w:r>
    </w:p>
    <w:p w:rsidR="00346C57" w:rsidRDefault="002B56E2" w:rsidP="002B56E2">
      <w:pPr>
        <w:spacing w:after="0" w:line="240" w:lineRule="auto"/>
        <w:ind w:left="525"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 xml:space="preserve">      </w:t>
      </w:r>
    </w:p>
    <w:p w:rsidR="002B56E2" w:rsidRPr="00346C57" w:rsidRDefault="002B56E2" w:rsidP="002B56E2">
      <w:pPr>
        <w:spacing w:after="0" w:line="240" w:lineRule="auto"/>
        <w:ind w:left="525"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1 марта 2026 года вступили в силу новые нормы, согласно которым вывески (а также иные источники публичной коммуникации с потребителями) должны быть на русском языке. Это следует из положений Федерального закона </w:t>
      </w:r>
      <w:hyperlink r:id="rId5" w:tgtFrame="_top" w:history="1">
        <w:r w:rsidRPr="00346C57">
          <w:rPr>
            <w:rFonts w:ascii="Times New Roman" w:eastAsia="Times New Roman" w:hAnsi="Times New Roman" w:cs="Times New Roman"/>
            <w:color w:val="000000" w:themeColor="text1"/>
            <w:sz w:val="30"/>
            <w:szCs w:val="30"/>
            <w:lang w:eastAsia="ru-RU"/>
          </w:rPr>
          <w:t>от 24.06.2025 № 168-ФЗ</w:t>
        </w:r>
      </w:hyperlink>
      <w:r w:rsidRPr="00346C57">
        <w:rPr>
          <w:rFonts w:ascii="Times New Roman" w:eastAsia="Times New Roman" w:hAnsi="Times New Roman" w:cs="Times New Roman"/>
          <w:color w:val="000000" w:themeColor="text1"/>
          <w:sz w:val="30"/>
          <w:szCs w:val="30"/>
          <w:lang w:eastAsia="ru-RU"/>
        </w:rPr>
        <w:t>, которым внесены соответствующие изменения в ряд законов. В частности, новой ст. 10.1 дополнен Закон РФ от 07.02.1992 № 2300-1 "О защите прав потребителей" (далее – Закон о защите прав потребителей).</w:t>
      </w:r>
    </w:p>
    <w:p w:rsidR="002B56E2" w:rsidRPr="00346C57" w:rsidRDefault="002B56E2" w:rsidP="002B56E2">
      <w:pPr>
        <w:spacing w:after="0" w:line="240" w:lineRule="auto"/>
        <w:ind w:left="525"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 xml:space="preserve">      Именно в этой статье сформулированы требования к информации для публичного ознакомления. Это любая </w:t>
      </w:r>
      <w:proofErr w:type="spellStart"/>
      <w:r w:rsidRPr="00346C57">
        <w:rPr>
          <w:rFonts w:ascii="Times New Roman" w:eastAsia="Times New Roman" w:hAnsi="Times New Roman" w:cs="Times New Roman"/>
          <w:color w:val="000000" w:themeColor="text1"/>
          <w:sz w:val="30"/>
          <w:szCs w:val="30"/>
          <w:lang w:eastAsia="ru-RU"/>
        </w:rPr>
        <w:t>нерекламная</w:t>
      </w:r>
      <w:proofErr w:type="spellEnd"/>
      <w:r w:rsidRPr="00346C57">
        <w:rPr>
          <w:rFonts w:ascii="Times New Roman" w:eastAsia="Times New Roman" w:hAnsi="Times New Roman" w:cs="Times New Roman"/>
          <w:color w:val="000000" w:themeColor="text1"/>
          <w:sz w:val="30"/>
          <w:szCs w:val="30"/>
          <w:lang w:eastAsia="ru-RU"/>
        </w:rPr>
        <w:t xml:space="preserve"> информация, которую в процессе торговой деятельности или обслуживания потребителей размещает изготовитель, исполнитель, продавец в общедоступных местах или местах, доступных для неопределенного круга лиц, либо доводит до сведения неопределенного круга потребителей. Такая информация обычно размещается на вывесках, надписях, указателях, информационных табличках и знаках, конструкциях, сооружениях и технических приспособлениях, а также на других носителях, предназначенных для распространения информации.</w:t>
      </w:r>
    </w:p>
    <w:p w:rsidR="002B56E2" w:rsidRPr="00346C57" w:rsidRDefault="002B56E2" w:rsidP="002B56E2">
      <w:pPr>
        <w:spacing w:after="0" w:line="240" w:lineRule="auto"/>
        <w:ind w:left="525"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 xml:space="preserve">      С 01.03.2026 требования к публичной информации следующие (с учетом требований </w:t>
      </w:r>
      <w:hyperlink r:id="rId6" w:tgtFrame="_top" w:history="1">
        <w:proofErr w:type="gramStart"/>
        <w:r w:rsidRPr="00346C57">
          <w:rPr>
            <w:rFonts w:ascii="Times New Roman" w:eastAsia="Times New Roman" w:hAnsi="Times New Roman" w:cs="Times New Roman"/>
            <w:color w:val="000000" w:themeColor="text1"/>
            <w:sz w:val="30"/>
            <w:szCs w:val="30"/>
            <w:lang w:eastAsia="ru-RU"/>
          </w:rPr>
          <w:t>ч</w:t>
        </w:r>
        <w:proofErr w:type="gramEnd"/>
        <w:r w:rsidRPr="00346C57">
          <w:rPr>
            <w:rFonts w:ascii="Times New Roman" w:eastAsia="Times New Roman" w:hAnsi="Times New Roman" w:cs="Times New Roman"/>
            <w:color w:val="000000" w:themeColor="text1"/>
            <w:sz w:val="30"/>
            <w:szCs w:val="30"/>
            <w:lang w:eastAsia="ru-RU"/>
          </w:rPr>
          <w:t>. 2 ст. 3 Федерального закона</w:t>
        </w:r>
      </w:hyperlink>
      <w:r w:rsidRPr="00346C57">
        <w:rPr>
          <w:rFonts w:ascii="Times New Roman" w:eastAsia="Times New Roman" w:hAnsi="Times New Roman" w:cs="Times New Roman"/>
          <w:color w:val="000000" w:themeColor="text1"/>
          <w:sz w:val="30"/>
          <w:szCs w:val="30"/>
          <w:lang w:eastAsia="ru-RU"/>
        </w:rPr>
        <w:t> от 01.06.2005 № 53-ФЗ "О государственном языке РФ").</w:t>
      </w:r>
    </w:p>
    <w:p w:rsidR="002B56E2" w:rsidRPr="00346C57" w:rsidRDefault="002B56E2" w:rsidP="002B56E2">
      <w:pPr>
        <w:numPr>
          <w:ilvl w:val="0"/>
          <w:numId w:val="1"/>
        </w:numPr>
        <w:spacing w:after="0" w:line="240" w:lineRule="auto"/>
        <w:ind w:left="698"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 xml:space="preserve">Основной текст вывески должен быть на русском языке, а иностранные слова могут использоваться только в качестве </w:t>
      </w:r>
      <w:proofErr w:type="gramStart"/>
      <w:r w:rsidRPr="00346C57">
        <w:rPr>
          <w:rFonts w:ascii="Times New Roman" w:eastAsia="Times New Roman" w:hAnsi="Times New Roman" w:cs="Times New Roman"/>
          <w:color w:val="000000" w:themeColor="text1"/>
          <w:sz w:val="30"/>
          <w:szCs w:val="30"/>
          <w:lang w:eastAsia="ru-RU"/>
        </w:rPr>
        <w:t>дублирующих</w:t>
      </w:r>
      <w:proofErr w:type="gramEnd"/>
      <w:r w:rsidRPr="00346C57">
        <w:rPr>
          <w:rFonts w:ascii="Times New Roman" w:eastAsia="Times New Roman" w:hAnsi="Times New Roman" w:cs="Times New Roman"/>
          <w:color w:val="000000" w:themeColor="text1"/>
          <w:sz w:val="30"/>
          <w:szCs w:val="30"/>
          <w:lang w:eastAsia="ru-RU"/>
        </w:rPr>
        <w:t>. Если это предусмотрено законодательством субъекта РФ, надпись может быть продублирована на государственном языке республики или ином языке народов России. Перевод иностранного слова на русский язык должен быть выполнен тем же либо увеличенным шрифтом и быть хорошо заметным.</w:t>
      </w:r>
    </w:p>
    <w:p w:rsidR="002B56E2" w:rsidRPr="00346C57" w:rsidRDefault="002B56E2" w:rsidP="002B56E2">
      <w:pPr>
        <w:numPr>
          <w:ilvl w:val="0"/>
          <w:numId w:val="1"/>
        </w:numPr>
        <w:spacing w:after="0" w:line="240" w:lineRule="auto"/>
        <w:ind w:left="698"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Английский текст должен дублировать русский, а не быть основным. Это означает, что надпись на русском языке должна располагаться первой, а именно слева, если те</w:t>
      </w:r>
      <w:proofErr w:type="gramStart"/>
      <w:r w:rsidRPr="00346C57">
        <w:rPr>
          <w:rFonts w:ascii="Times New Roman" w:eastAsia="Times New Roman" w:hAnsi="Times New Roman" w:cs="Times New Roman"/>
          <w:color w:val="000000" w:themeColor="text1"/>
          <w:sz w:val="30"/>
          <w:szCs w:val="30"/>
          <w:lang w:eastAsia="ru-RU"/>
        </w:rPr>
        <w:t>кст сл</w:t>
      </w:r>
      <w:proofErr w:type="gramEnd"/>
      <w:r w:rsidRPr="00346C57">
        <w:rPr>
          <w:rFonts w:ascii="Times New Roman" w:eastAsia="Times New Roman" w:hAnsi="Times New Roman" w:cs="Times New Roman"/>
          <w:color w:val="000000" w:themeColor="text1"/>
          <w:sz w:val="30"/>
          <w:szCs w:val="30"/>
          <w:lang w:eastAsia="ru-RU"/>
        </w:rPr>
        <w:t>ева направо, или вверху, если текст сверху вниз.</w:t>
      </w:r>
    </w:p>
    <w:p w:rsidR="002B56E2" w:rsidRPr="00346C57" w:rsidRDefault="002B56E2" w:rsidP="002B56E2">
      <w:pPr>
        <w:numPr>
          <w:ilvl w:val="0"/>
          <w:numId w:val="1"/>
        </w:numPr>
        <w:spacing w:after="0" w:line="240" w:lineRule="auto"/>
        <w:ind w:left="698"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Перевод иностранного слова должен быть понятным и простым для восприятия.</w:t>
      </w:r>
    </w:p>
    <w:p w:rsidR="002B56E2" w:rsidRPr="00346C57" w:rsidRDefault="002B56E2" w:rsidP="002B56E2">
      <w:pPr>
        <w:spacing w:after="0" w:line="240" w:lineRule="auto"/>
        <w:ind w:left="525"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 xml:space="preserve">Так, </w:t>
      </w:r>
      <w:proofErr w:type="spellStart"/>
      <w:r w:rsidRPr="00346C57">
        <w:rPr>
          <w:rFonts w:ascii="Times New Roman" w:eastAsia="Times New Roman" w:hAnsi="Times New Roman" w:cs="Times New Roman"/>
          <w:color w:val="000000" w:themeColor="text1"/>
          <w:sz w:val="30"/>
          <w:szCs w:val="30"/>
          <w:lang w:eastAsia="ru-RU"/>
        </w:rPr>
        <w:t>Роспотребнадзор</w:t>
      </w:r>
      <w:proofErr w:type="spellEnd"/>
      <w:r w:rsidRPr="00346C57">
        <w:rPr>
          <w:rFonts w:ascii="Times New Roman" w:eastAsia="Times New Roman" w:hAnsi="Times New Roman" w:cs="Times New Roman"/>
          <w:color w:val="000000" w:themeColor="text1"/>
          <w:sz w:val="30"/>
          <w:szCs w:val="30"/>
          <w:lang w:eastAsia="ru-RU"/>
        </w:rPr>
        <w:t xml:space="preserve"> может привлечь к ответственности по </w:t>
      </w:r>
      <w:hyperlink r:id="rId7" w:tgtFrame="_top" w:history="1">
        <w:proofErr w:type="gramStart"/>
        <w:r w:rsidRPr="00346C57">
          <w:rPr>
            <w:rFonts w:ascii="Times New Roman" w:eastAsia="Times New Roman" w:hAnsi="Times New Roman" w:cs="Times New Roman"/>
            <w:color w:val="000000" w:themeColor="text1"/>
            <w:sz w:val="30"/>
            <w:szCs w:val="30"/>
            <w:lang w:eastAsia="ru-RU"/>
          </w:rPr>
          <w:t>ч</w:t>
        </w:r>
        <w:proofErr w:type="gramEnd"/>
        <w:r w:rsidRPr="00346C57">
          <w:rPr>
            <w:rFonts w:ascii="Times New Roman" w:eastAsia="Times New Roman" w:hAnsi="Times New Roman" w:cs="Times New Roman"/>
            <w:color w:val="000000" w:themeColor="text1"/>
            <w:sz w:val="30"/>
            <w:szCs w:val="30"/>
            <w:lang w:eastAsia="ru-RU"/>
          </w:rPr>
          <w:t>. 1 ст. 14.8 КоАП РФ</w:t>
        </w:r>
      </w:hyperlink>
      <w:r w:rsidRPr="00346C57">
        <w:rPr>
          <w:rFonts w:ascii="Times New Roman" w:eastAsia="Times New Roman" w:hAnsi="Times New Roman" w:cs="Times New Roman"/>
          <w:color w:val="000000" w:themeColor="text1"/>
          <w:sz w:val="30"/>
          <w:szCs w:val="30"/>
          <w:lang w:eastAsia="ru-RU"/>
        </w:rPr>
        <w:t xml:space="preserve"> за отсутствие достоверной информации, необходимой потребителю. Штраф </w:t>
      </w:r>
      <w:r w:rsidRPr="00346C57">
        <w:rPr>
          <w:rFonts w:ascii="Times New Roman" w:eastAsia="Times New Roman" w:hAnsi="Times New Roman" w:cs="Times New Roman"/>
          <w:color w:val="000000" w:themeColor="text1"/>
          <w:sz w:val="28"/>
          <w:szCs w:val="28"/>
          <w:lang w:eastAsia="ru-RU"/>
        </w:rPr>
        <w:t>составит</w:t>
      </w:r>
      <w:r w:rsidRPr="00346C57">
        <w:rPr>
          <w:rFonts w:ascii="Times New Roman" w:eastAsia="Times New Roman" w:hAnsi="Times New Roman" w:cs="Times New Roman"/>
          <w:color w:val="000000" w:themeColor="text1"/>
          <w:sz w:val="30"/>
          <w:szCs w:val="30"/>
          <w:lang w:eastAsia="ru-RU"/>
        </w:rPr>
        <w:t>:</w:t>
      </w:r>
    </w:p>
    <w:p w:rsidR="002B56E2" w:rsidRPr="00346C57" w:rsidRDefault="002B56E2" w:rsidP="002B56E2">
      <w:pPr>
        <w:numPr>
          <w:ilvl w:val="0"/>
          <w:numId w:val="3"/>
        </w:numPr>
        <w:spacing w:after="0" w:line="240" w:lineRule="auto"/>
        <w:ind w:left="698"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для ИП - от 500 до 1 000 руб.;</w:t>
      </w:r>
    </w:p>
    <w:p w:rsidR="002B56E2" w:rsidRPr="00346C57" w:rsidRDefault="002B56E2" w:rsidP="002B56E2">
      <w:pPr>
        <w:numPr>
          <w:ilvl w:val="0"/>
          <w:numId w:val="3"/>
        </w:numPr>
        <w:spacing w:after="0" w:line="240" w:lineRule="auto"/>
        <w:ind w:left="698"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для должностных лиц - от 500 до 1 000 руб.;</w:t>
      </w:r>
    </w:p>
    <w:p w:rsidR="002B56E2" w:rsidRPr="00346C57" w:rsidRDefault="002B56E2" w:rsidP="002B56E2">
      <w:pPr>
        <w:numPr>
          <w:ilvl w:val="0"/>
          <w:numId w:val="3"/>
        </w:numPr>
        <w:spacing w:after="0" w:line="240" w:lineRule="auto"/>
        <w:ind w:left="698"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для организаций - от 5 000 до 10 000 руб.</w:t>
      </w:r>
    </w:p>
    <w:p w:rsidR="002B56E2" w:rsidRPr="00346C57" w:rsidRDefault="002B56E2" w:rsidP="002B56E2">
      <w:pPr>
        <w:spacing w:after="0" w:line="240" w:lineRule="auto"/>
        <w:ind w:left="525"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ФАС может назначить штраф по </w:t>
      </w:r>
      <w:hyperlink r:id="rId8" w:tgtFrame="_top" w:history="1">
        <w:proofErr w:type="gramStart"/>
        <w:r w:rsidRPr="00346C57">
          <w:rPr>
            <w:rFonts w:ascii="Times New Roman" w:eastAsia="Times New Roman" w:hAnsi="Times New Roman" w:cs="Times New Roman"/>
            <w:color w:val="000000" w:themeColor="text1"/>
            <w:sz w:val="30"/>
            <w:szCs w:val="30"/>
            <w:lang w:eastAsia="ru-RU"/>
          </w:rPr>
          <w:t>ч</w:t>
        </w:r>
        <w:proofErr w:type="gramEnd"/>
        <w:r w:rsidRPr="00346C57">
          <w:rPr>
            <w:rFonts w:ascii="Times New Roman" w:eastAsia="Times New Roman" w:hAnsi="Times New Roman" w:cs="Times New Roman"/>
            <w:color w:val="000000" w:themeColor="text1"/>
            <w:sz w:val="30"/>
            <w:szCs w:val="30"/>
            <w:lang w:eastAsia="ru-RU"/>
          </w:rPr>
          <w:t>. 1 ст. 14.3 КоАП РФ</w:t>
        </w:r>
      </w:hyperlink>
      <w:r w:rsidRPr="00346C57">
        <w:rPr>
          <w:rFonts w:ascii="Times New Roman" w:eastAsia="Times New Roman" w:hAnsi="Times New Roman" w:cs="Times New Roman"/>
          <w:color w:val="000000" w:themeColor="text1"/>
          <w:sz w:val="30"/>
          <w:szCs w:val="30"/>
          <w:lang w:eastAsia="ru-RU"/>
        </w:rPr>
        <w:t> за нарушение законодательства о рекламе в следующих размерах:</w:t>
      </w:r>
    </w:p>
    <w:p w:rsidR="002B56E2" w:rsidRPr="00346C57" w:rsidRDefault="002B56E2" w:rsidP="002B56E2">
      <w:pPr>
        <w:numPr>
          <w:ilvl w:val="0"/>
          <w:numId w:val="4"/>
        </w:numPr>
        <w:spacing w:after="0" w:line="240" w:lineRule="auto"/>
        <w:ind w:left="698"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для граждан - от 2 000 до 2 500 руб.;</w:t>
      </w:r>
    </w:p>
    <w:p w:rsidR="002B56E2" w:rsidRPr="00346C57" w:rsidRDefault="002B56E2" w:rsidP="002B56E2">
      <w:pPr>
        <w:numPr>
          <w:ilvl w:val="0"/>
          <w:numId w:val="4"/>
        </w:numPr>
        <w:spacing w:after="0" w:line="240" w:lineRule="auto"/>
        <w:ind w:left="698"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для ИП и должностных лиц - от 4 000 до 20 000 руб.;</w:t>
      </w:r>
    </w:p>
    <w:p w:rsidR="004B7AB6" w:rsidRPr="00346C57" w:rsidRDefault="002B56E2" w:rsidP="002B56E2">
      <w:pPr>
        <w:numPr>
          <w:ilvl w:val="0"/>
          <w:numId w:val="4"/>
        </w:numPr>
        <w:spacing w:after="0" w:line="240" w:lineRule="auto"/>
        <w:ind w:left="698" w:right="525"/>
        <w:jc w:val="both"/>
        <w:rPr>
          <w:rFonts w:ascii="Times New Roman" w:eastAsia="Times New Roman" w:hAnsi="Times New Roman" w:cs="Times New Roman"/>
          <w:color w:val="000000" w:themeColor="text1"/>
          <w:sz w:val="30"/>
          <w:szCs w:val="30"/>
          <w:lang w:eastAsia="ru-RU"/>
        </w:rPr>
      </w:pPr>
      <w:r w:rsidRPr="00346C57">
        <w:rPr>
          <w:rFonts w:ascii="Times New Roman" w:eastAsia="Times New Roman" w:hAnsi="Times New Roman" w:cs="Times New Roman"/>
          <w:color w:val="000000" w:themeColor="text1"/>
          <w:sz w:val="30"/>
          <w:szCs w:val="30"/>
          <w:lang w:eastAsia="ru-RU"/>
        </w:rPr>
        <w:t>для организаций - от 100 000 до 500 000 руб.</w:t>
      </w:r>
      <w:bookmarkStart w:id="0" w:name="_GoBack"/>
      <w:bookmarkEnd w:id="0"/>
    </w:p>
    <w:sectPr w:rsidR="004B7AB6" w:rsidRPr="00346C57" w:rsidSect="00F019D4">
      <w:pgSz w:w="11906" w:h="16838"/>
      <w:pgMar w:top="0" w:right="282" w:bottom="142"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27D6"/>
    <w:multiLevelType w:val="multilevel"/>
    <w:tmpl w:val="E61A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2E4323"/>
    <w:multiLevelType w:val="multilevel"/>
    <w:tmpl w:val="9CA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47336D"/>
    <w:multiLevelType w:val="multilevel"/>
    <w:tmpl w:val="59C4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CB43A3"/>
    <w:multiLevelType w:val="multilevel"/>
    <w:tmpl w:val="272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56E2"/>
    <w:rsid w:val="002B56E2"/>
    <w:rsid w:val="003222FC"/>
    <w:rsid w:val="00346C57"/>
    <w:rsid w:val="004B7AB6"/>
    <w:rsid w:val="00F019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2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7307190">
      <w:bodyDiv w:val="1"/>
      <w:marLeft w:val="0"/>
      <w:marRight w:val="0"/>
      <w:marTop w:val="0"/>
      <w:marBottom w:val="0"/>
      <w:divBdr>
        <w:top w:val="none" w:sz="0" w:space="0" w:color="auto"/>
        <w:left w:val="none" w:sz="0" w:space="0" w:color="auto"/>
        <w:bottom w:val="none" w:sz="0" w:space="0" w:color="auto"/>
        <w:right w:val="none" w:sz="0" w:space="0" w:color="auto"/>
      </w:divBdr>
    </w:div>
    <w:div w:id="184420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1c.ru/db/garant/content/12025267/hdoc/143" TargetMode="External"/><Relationship Id="rId3" Type="http://schemas.openxmlformats.org/officeDocument/2006/relationships/settings" Target="settings.xml"/><Relationship Id="rId7" Type="http://schemas.openxmlformats.org/officeDocument/2006/relationships/hyperlink" Target="https://its.1c.ru/db/garant/content/12025267/hdoc/1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ts.1c.ru/db/garant/content/12040387/hdoc/32" TargetMode="External"/><Relationship Id="rId11" Type="http://schemas.microsoft.com/office/2007/relationships/stylesWithEffects" Target="stylesWithEffects.xml"/><Relationship Id="rId5" Type="http://schemas.openxmlformats.org/officeDocument/2006/relationships/hyperlink" Target="https://its.1c.ru/db/garant/content/412111046/h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2394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EconomPC</dc:creator>
  <cp:lastModifiedBy>User</cp:lastModifiedBy>
  <cp:revision>2</cp:revision>
  <cp:lastPrinted>2026-03-18T08:39:00Z</cp:lastPrinted>
  <dcterms:created xsi:type="dcterms:W3CDTF">2026-03-18T11:58:00Z</dcterms:created>
  <dcterms:modified xsi:type="dcterms:W3CDTF">2026-03-18T11:58:00Z</dcterms:modified>
</cp:coreProperties>
</file>