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4413E3" w:rsidP="0005011C">
      <w:r w:rsidRPr="004413E3">
        <w:rPr>
          <w:noProof/>
          <w:bdr w:val="thinThickThinMediumGap" w:sz="24" w:space="0" w:color="auto" w:frame="1"/>
        </w:rPr>
      </w:r>
      <w:r w:rsidR="00D1311E" w:rsidRPr="004413E3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fit-shape-to-text:t">
              <w:txbxContent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A231C0" w:rsidP="0005011C">
      <w:r>
        <w:rPr>
          <w:b/>
        </w:rPr>
        <w:t xml:space="preserve">25 </w:t>
      </w:r>
      <w:r w:rsidR="00E02DB7">
        <w:rPr>
          <w:b/>
        </w:rPr>
        <w:t xml:space="preserve"> июля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E02DB7">
        <w:rPr>
          <w:b/>
        </w:rPr>
        <w:t>4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 w:rsidR="00450502" w:rsidRPr="00641248">
        <w:rPr>
          <w:b/>
        </w:rPr>
        <w:t xml:space="preserve"> </w:t>
      </w:r>
      <w:r w:rsidR="00E02DB7">
        <w:rPr>
          <w:b/>
        </w:rPr>
        <w:t>2</w:t>
      </w:r>
      <w:r>
        <w:rPr>
          <w:b/>
        </w:rPr>
        <w:t>7</w:t>
      </w:r>
      <w:r w:rsidR="0005011C" w:rsidRPr="00641248">
        <w:rPr>
          <w:b/>
        </w:rPr>
        <w:t>(</w:t>
      </w:r>
      <w:r w:rsidR="00E02DB7">
        <w:rPr>
          <w:b/>
        </w:rPr>
        <w:t>7</w:t>
      </w:r>
      <w:r>
        <w:rPr>
          <w:b/>
        </w:rPr>
        <w:t>60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с.Плесс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</w:t>
      </w:r>
      <w:proofErr w:type="spellStart"/>
      <w:r w:rsidRPr="00641248">
        <w:rPr>
          <w:b/>
        </w:rPr>
        <w:t>Мокшанского</w:t>
      </w:r>
      <w:proofErr w:type="spellEnd"/>
      <w:r w:rsidRPr="00641248">
        <w:rPr>
          <w:b/>
        </w:rPr>
        <w:t xml:space="preserve">  района  Пензенской области</w:t>
      </w:r>
    </w:p>
    <w:p w:rsidR="00E02DB7" w:rsidRDefault="00E02DB7" w:rsidP="00FE6EC2">
      <w:pPr>
        <w:tabs>
          <w:tab w:val="left" w:pos="2580"/>
        </w:tabs>
        <w:jc w:val="center"/>
        <w:rPr>
          <w:b/>
        </w:rPr>
      </w:pPr>
    </w:p>
    <w:p w:rsidR="00A231C0" w:rsidRDefault="00A231C0" w:rsidP="00A231C0">
      <w:pPr>
        <w:jc w:val="center"/>
        <w:rPr>
          <w:bCs/>
          <w:spacing w:val="20"/>
          <w:sz w:val="28"/>
          <w:szCs w:val="20"/>
        </w:rPr>
      </w:pPr>
      <w:r w:rsidRPr="00544803">
        <w:rPr>
          <w:bCs/>
          <w:noProof/>
          <w:spacing w:val="20"/>
          <w:sz w:val="28"/>
          <w:szCs w:val="20"/>
        </w:rPr>
        <w:drawing>
          <wp:inline distT="0" distB="0" distL="0" distR="0">
            <wp:extent cx="552450" cy="64833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1C0" w:rsidRPr="0066153A" w:rsidRDefault="00A231C0" w:rsidP="00A231C0">
      <w:pPr>
        <w:jc w:val="center"/>
        <w:rPr>
          <w:bCs/>
          <w:spacing w:val="20"/>
          <w:sz w:val="28"/>
          <w:szCs w:val="20"/>
        </w:rPr>
      </w:pPr>
    </w:p>
    <w:p w:rsidR="00A231C0" w:rsidRPr="00BA11FB" w:rsidRDefault="00A231C0" w:rsidP="00A231C0">
      <w:pPr>
        <w:jc w:val="center"/>
        <w:rPr>
          <w:b/>
          <w:spacing w:val="30"/>
          <w:sz w:val="28"/>
          <w:szCs w:val="28"/>
        </w:rPr>
      </w:pPr>
      <w:r w:rsidRPr="00BA11FB">
        <w:rPr>
          <w:b/>
          <w:spacing w:val="30"/>
          <w:sz w:val="28"/>
          <w:szCs w:val="28"/>
        </w:rPr>
        <w:t xml:space="preserve"> ГЛАВА </w:t>
      </w:r>
    </w:p>
    <w:p w:rsidR="00A231C0" w:rsidRPr="00BA11FB" w:rsidRDefault="00A231C0" w:rsidP="00A231C0">
      <w:pPr>
        <w:jc w:val="center"/>
        <w:rPr>
          <w:b/>
          <w:spacing w:val="30"/>
          <w:sz w:val="28"/>
          <w:szCs w:val="28"/>
        </w:rPr>
      </w:pPr>
      <w:r w:rsidRPr="00BA11FB">
        <w:rPr>
          <w:b/>
          <w:spacing w:val="30"/>
          <w:sz w:val="28"/>
          <w:szCs w:val="28"/>
        </w:rPr>
        <w:t xml:space="preserve">ПЛЕССКОГО СЕЛЬСОВЕТ </w:t>
      </w:r>
    </w:p>
    <w:p w:rsidR="00A231C0" w:rsidRPr="00BA11FB" w:rsidRDefault="00A231C0" w:rsidP="00A231C0">
      <w:pPr>
        <w:jc w:val="center"/>
        <w:rPr>
          <w:b/>
          <w:spacing w:val="30"/>
          <w:sz w:val="28"/>
          <w:szCs w:val="28"/>
        </w:rPr>
      </w:pPr>
      <w:r w:rsidRPr="00BA11FB">
        <w:rPr>
          <w:b/>
          <w:spacing w:val="30"/>
          <w:sz w:val="28"/>
          <w:szCs w:val="28"/>
        </w:rPr>
        <w:t xml:space="preserve">МОКШАНСКОГО РАЙОНА  </w:t>
      </w:r>
    </w:p>
    <w:p w:rsidR="00A231C0" w:rsidRPr="00BA11FB" w:rsidRDefault="00A231C0" w:rsidP="00A231C0">
      <w:pPr>
        <w:jc w:val="center"/>
        <w:rPr>
          <w:b/>
          <w:spacing w:val="20"/>
          <w:sz w:val="28"/>
          <w:szCs w:val="28"/>
        </w:rPr>
      </w:pPr>
      <w:r w:rsidRPr="00BA11FB">
        <w:rPr>
          <w:b/>
          <w:spacing w:val="20"/>
          <w:sz w:val="28"/>
          <w:szCs w:val="28"/>
        </w:rPr>
        <w:t>ПЕНЗЕНСКОЙ ОБЛАСТИ</w:t>
      </w:r>
    </w:p>
    <w:p w:rsidR="00A231C0" w:rsidRPr="00BA11FB" w:rsidRDefault="00A231C0" w:rsidP="00A231C0">
      <w:pPr>
        <w:keepNext/>
        <w:keepLines/>
        <w:spacing w:before="200"/>
        <w:jc w:val="center"/>
        <w:outlineLvl w:val="1"/>
        <w:rPr>
          <w:rFonts w:eastAsiaTheme="majorEastAsia"/>
          <w:b/>
          <w:sz w:val="28"/>
          <w:szCs w:val="28"/>
        </w:rPr>
      </w:pPr>
      <w:r w:rsidRPr="00BA11FB">
        <w:rPr>
          <w:rFonts w:eastAsiaTheme="majorEastAsia"/>
          <w:b/>
          <w:sz w:val="28"/>
          <w:szCs w:val="28"/>
        </w:rPr>
        <w:t>РАСПОРЯЖЕНИЕ</w:t>
      </w:r>
    </w:p>
    <w:p w:rsidR="00A231C0" w:rsidRPr="0066153A" w:rsidRDefault="00A231C0" w:rsidP="00A231C0">
      <w:pPr>
        <w:rPr>
          <w:rFonts w:ascii="Courier New" w:hAnsi="Courier New"/>
          <w:sz w:val="20"/>
          <w:szCs w:val="20"/>
        </w:rPr>
      </w:pPr>
    </w:p>
    <w:p w:rsidR="00A231C0" w:rsidRPr="00544803" w:rsidRDefault="00A231C0" w:rsidP="00A231C0">
      <w:pPr>
        <w:jc w:val="center"/>
        <w:rPr>
          <w:sz w:val="20"/>
          <w:szCs w:val="20"/>
          <w:u w:val="single"/>
        </w:rPr>
      </w:pPr>
      <w:r w:rsidRPr="00544803">
        <w:rPr>
          <w:sz w:val="20"/>
          <w:szCs w:val="20"/>
          <w:u w:val="single"/>
        </w:rPr>
        <w:t xml:space="preserve">от 22.07.2024 № </w:t>
      </w:r>
      <w:bookmarkStart w:id="0" w:name="_GoBack"/>
      <w:bookmarkEnd w:id="0"/>
      <w:r>
        <w:rPr>
          <w:sz w:val="20"/>
          <w:szCs w:val="20"/>
          <w:u w:val="single"/>
        </w:rPr>
        <w:t>1</w:t>
      </w:r>
    </w:p>
    <w:p w:rsidR="00A231C0" w:rsidRDefault="00A231C0" w:rsidP="00A231C0">
      <w:pPr>
        <w:jc w:val="center"/>
        <w:rPr>
          <w:spacing w:val="20"/>
          <w:sz w:val="28"/>
          <w:szCs w:val="20"/>
        </w:rPr>
      </w:pPr>
      <w:r>
        <w:rPr>
          <w:sz w:val="20"/>
          <w:szCs w:val="20"/>
        </w:rPr>
        <w:t xml:space="preserve">с. </w:t>
      </w:r>
      <w:proofErr w:type="spellStart"/>
      <w:r>
        <w:rPr>
          <w:sz w:val="20"/>
          <w:szCs w:val="20"/>
        </w:rPr>
        <w:t>Плесс</w:t>
      </w:r>
      <w:proofErr w:type="spellEnd"/>
    </w:p>
    <w:p w:rsidR="00A231C0" w:rsidRPr="0066153A" w:rsidRDefault="00A231C0" w:rsidP="00A231C0">
      <w:pPr>
        <w:jc w:val="both"/>
        <w:rPr>
          <w:sz w:val="18"/>
          <w:szCs w:val="20"/>
        </w:rPr>
      </w:pPr>
      <w:r w:rsidRPr="0066153A">
        <w:rPr>
          <w:spacing w:val="20"/>
          <w:sz w:val="28"/>
          <w:szCs w:val="20"/>
        </w:rPr>
        <w:t xml:space="preserve">  </w:t>
      </w:r>
    </w:p>
    <w:p w:rsidR="00A231C0" w:rsidRPr="0066153A" w:rsidRDefault="00A231C0" w:rsidP="00A231C0">
      <w:pPr>
        <w:ind w:firstLine="720"/>
        <w:jc w:val="center"/>
        <w:rPr>
          <w:b/>
          <w:sz w:val="28"/>
          <w:szCs w:val="20"/>
        </w:rPr>
      </w:pPr>
      <w:r w:rsidRPr="0066153A">
        <w:rPr>
          <w:b/>
          <w:sz w:val="28"/>
          <w:szCs w:val="20"/>
        </w:rPr>
        <w:t>О назначении публичных слушаний</w:t>
      </w:r>
      <w:r>
        <w:rPr>
          <w:b/>
          <w:sz w:val="28"/>
          <w:szCs w:val="20"/>
        </w:rPr>
        <w:t xml:space="preserve"> </w:t>
      </w:r>
      <w:r w:rsidRPr="0066153A">
        <w:rPr>
          <w:b/>
          <w:sz w:val="28"/>
          <w:szCs w:val="20"/>
        </w:rPr>
        <w:t xml:space="preserve">по проекту решения </w:t>
      </w:r>
      <w:r>
        <w:rPr>
          <w:b/>
          <w:sz w:val="28"/>
          <w:szCs w:val="20"/>
        </w:rPr>
        <w:t xml:space="preserve">Комитета местного самоуправления </w:t>
      </w:r>
      <w:proofErr w:type="spellStart"/>
      <w:r>
        <w:rPr>
          <w:b/>
          <w:sz w:val="28"/>
          <w:szCs w:val="20"/>
        </w:rPr>
        <w:t>Плесского</w:t>
      </w:r>
      <w:proofErr w:type="spellEnd"/>
      <w:r>
        <w:rPr>
          <w:b/>
          <w:sz w:val="28"/>
          <w:szCs w:val="20"/>
        </w:rPr>
        <w:t xml:space="preserve"> сельсовета </w:t>
      </w:r>
      <w:proofErr w:type="spellStart"/>
      <w:r>
        <w:rPr>
          <w:b/>
          <w:sz w:val="28"/>
          <w:szCs w:val="20"/>
        </w:rPr>
        <w:t>Мокшанского</w:t>
      </w:r>
      <w:proofErr w:type="spellEnd"/>
      <w:r>
        <w:rPr>
          <w:b/>
          <w:sz w:val="28"/>
          <w:szCs w:val="20"/>
        </w:rPr>
        <w:t xml:space="preserve"> района Пензенской области  «Об утверждении правил благоустройства территории </w:t>
      </w:r>
      <w:proofErr w:type="spellStart"/>
      <w:r>
        <w:rPr>
          <w:b/>
          <w:sz w:val="28"/>
          <w:szCs w:val="20"/>
        </w:rPr>
        <w:t>Плесского</w:t>
      </w:r>
      <w:proofErr w:type="spellEnd"/>
      <w:r>
        <w:rPr>
          <w:b/>
          <w:sz w:val="28"/>
          <w:szCs w:val="20"/>
        </w:rPr>
        <w:t xml:space="preserve"> сельсовета </w:t>
      </w:r>
      <w:proofErr w:type="spellStart"/>
      <w:r>
        <w:rPr>
          <w:b/>
          <w:sz w:val="28"/>
          <w:szCs w:val="20"/>
        </w:rPr>
        <w:t>Мокшанского</w:t>
      </w:r>
      <w:proofErr w:type="spellEnd"/>
      <w:r>
        <w:rPr>
          <w:b/>
          <w:sz w:val="28"/>
          <w:szCs w:val="20"/>
        </w:rPr>
        <w:t xml:space="preserve"> района Пензенской области</w:t>
      </w:r>
      <w:r w:rsidRPr="0066153A">
        <w:rPr>
          <w:b/>
          <w:sz w:val="28"/>
          <w:szCs w:val="20"/>
        </w:rPr>
        <w:t>»</w:t>
      </w:r>
    </w:p>
    <w:p w:rsidR="00A231C0" w:rsidRDefault="00A231C0" w:rsidP="00A231C0">
      <w:pPr>
        <w:tabs>
          <w:tab w:val="center" w:pos="4677"/>
        </w:tabs>
        <w:jc w:val="both"/>
        <w:rPr>
          <w:sz w:val="28"/>
          <w:szCs w:val="20"/>
        </w:rPr>
      </w:pPr>
    </w:p>
    <w:p w:rsidR="00A231C0" w:rsidRPr="009549CA" w:rsidRDefault="00A231C0" w:rsidP="00A231C0">
      <w:pPr>
        <w:tabs>
          <w:tab w:val="center" w:pos="4677"/>
        </w:tabs>
        <w:jc w:val="both"/>
        <w:rPr>
          <w:sz w:val="26"/>
          <w:szCs w:val="26"/>
        </w:rPr>
      </w:pPr>
      <w:r>
        <w:rPr>
          <w:sz w:val="28"/>
          <w:szCs w:val="20"/>
        </w:rPr>
        <w:tab/>
      </w:r>
      <w:r w:rsidRPr="009549CA">
        <w:rPr>
          <w:sz w:val="26"/>
          <w:szCs w:val="26"/>
        </w:rPr>
        <w:t xml:space="preserve">       Руководствуясь статьей 28 Федерального закона от 06.10.2003 №131-ФЗ «Об общих принципах организации местного самоуправления в Российской Федерации», Положением о порядке организации и проведения общественных обсуждений, публичных слушаний в сфере градостроительной деятельности , утвержденным решением Комитета местного самоуправления от 19.07.2024 № 394-134/7», Уставом </w:t>
      </w:r>
      <w:proofErr w:type="spellStart"/>
      <w:r w:rsidRPr="009549CA">
        <w:rPr>
          <w:sz w:val="26"/>
          <w:szCs w:val="26"/>
        </w:rPr>
        <w:t>Плесского</w:t>
      </w:r>
      <w:proofErr w:type="spellEnd"/>
      <w:r w:rsidRPr="009549CA">
        <w:rPr>
          <w:sz w:val="26"/>
          <w:szCs w:val="26"/>
        </w:rPr>
        <w:t xml:space="preserve"> сельсовета </w:t>
      </w:r>
      <w:proofErr w:type="spellStart"/>
      <w:r w:rsidRPr="009549CA">
        <w:rPr>
          <w:sz w:val="26"/>
          <w:szCs w:val="26"/>
        </w:rPr>
        <w:t>Мокшанского</w:t>
      </w:r>
      <w:proofErr w:type="spellEnd"/>
      <w:r w:rsidRPr="009549CA">
        <w:rPr>
          <w:sz w:val="26"/>
          <w:szCs w:val="26"/>
        </w:rPr>
        <w:t xml:space="preserve"> района Пензенской области, -</w:t>
      </w:r>
    </w:p>
    <w:p w:rsidR="00A231C0" w:rsidRPr="009549CA" w:rsidRDefault="00A231C0" w:rsidP="00A231C0">
      <w:pPr>
        <w:ind w:firstLine="426"/>
        <w:jc w:val="both"/>
        <w:rPr>
          <w:sz w:val="26"/>
          <w:szCs w:val="26"/>
        </w:rPr>
      </w:pPr>
      <w:r w:rsidRPr="009549CA">
        <w:rPr>
          <w:sz w:val="26"/>
          <w:szCs w:val="26"/>
        </w:rPr>
        <w:t>1.</w:t>
      </w:r>
      <w:r w:rsidRPr="009549CA">
        <w:rPr>
          <w:sz w:val="26"/>
          <w:szCs w:val="26"/>
        </w:rPr>
        <w:tab/>
        <w:t xml:space="preserve">Провести публичные слушания в </w:t>
      </w:r>
      <w:proofErr w:type="spellStart"/>
      <w:r w:rsidRPr="009549CA">
        <w:rPr>
          <w:sz w:val="26"/>
          <w:szCs w:val="26"/>
        </w:rPr>
        <w:t>Плесском</w:t>
      </w:r>
      <w:proofErr w:type="spellEnd"/>
      <w:r w:rsidRPr="009549CA">
        <w:rPr>
          <w:sz w:val="26"/>
          <w:szCs w:val="26"/>
        </w:rPr>
        <w:t xml:space="preserve"> сельсовете </w:t>
      </w:r>
      <w:proofErr w:type="spellStart"/>
      <w:r w:rsidRPr="009549CA">
        <w:rPr>
          <w:sz w:val="26"/>
          <w:szCs w:val="26"/>
        </w:rPr>
        <w:t>Мокшанского</w:t>
      </w:r>
      <w:proofErr w:type="spellEnd"/>
      <w:r w:rsidRPr="009549CA">
        <w:rPr>
          <w:sz w:val="26"/>
          <w:szCs w:val="26"/>
        </w:rPr>
        <w:t xml:space="preserve"> района Пензенской области  по проекту решения Комитета местного самоуправления </w:t>
      </w:r>
      <w:proofErr w:type="spellStart"/>
      <w:r w:rsidRPr="009549CA">
        <w:rPr>
          <w:sz w:val="26"/>
          <w:szCs w:val="26"/>
        </w:rPr>
        <w:t>Плесского</w:t>
      </w:r>
      <w:proofErr w:type="spellEnd"/>
      <w:r w:rsidRPr="009549CA">
        <w:rPr>
          <w:sz w:val="26"/>
          <w:szCs w:val="26"/>
        </w:rPr>
        <w:t xml:space="preserve"> сельсовета </w:t>
      </w:r>
      <w:proofErr w:type="spellStart"/>
      <w:r w:rsidRPr="009549CA">
        <w:rPr>
          <w:sz w:val="26"/>
          <w:szCs w:val="26"/>
        </w:rPr>
        <w:t>Мокшанского</w:t>
      </w:r>
      <w:proofErr w:type="spellEnd"/>
      <w:r w:rsidRPr="009549CA">
        <w:rPr>
          <w:sz w:val="26"/>
          <w:szCs w:val="26"/>
        </w:rPr>
        <w:t xml:space="preserve"> района Пензенской области  «Об утверждении правил благоустройства территории </w:t>
      </w:r>
      <w:proofErr w:type="spellStart"/>
      <w:r w:rsidRPr="009549CA">
        <w:rPr>
          <w:sz w:val="26"/>
          <w:szCs w:val="26"/>
        </w:rPr>
        <w:t>Плесского</w:t>
      </w:r>
      <w:proofErr w:type="spellEnd"/>
      <w:r w:rsidRPr="009549CA">
        <w:rPr>
          <w:sz w:val="26"/>
          <w:szCs w:val="26"/>
        </w:rPr>
        <w:t xml:space="preserve"> сельсовета </w:t>
      </w:r>
      <w:proofErr w:type="spellStart"/>
      <w:r w:rsidRPr="009549CA">
        <w:rPr>
          <w:sz w:val="26"/>
          <w:szCs w:val="26"/>
        </w:rPr>
        <w:t>Мокшанского</w:t>
      </w:r>
      <w:proofErr w:type="spellEnd"/>
      <w:r w:rsidRPr="009549CA">
        <w:rPr>
          <w:sz w:val="26"/>
          <w:szCs w:val="26"/>
        </w:rPr>
        <w:t xml:space="preserve"> района Пензенской области».</w:t>
      </w:r>
    </w:p>
    <w:p w:rsidR="00A231C0" w:rsidRPr="009549CA" w:rsidRDefault="00A231C0" w:rsidP="00A231C0">
      <w:pPr>
        <w:ind w:firstLine="426"/>
        <w:jc w:val="both"/>
        <w:rPr>
          <w:sz w:val="26"/>
          <w:szCs w:val="26"/>
        </w:rPr>
      </w:pPr>
      <w:r w:rsidRPr="009549CA">
        <w:rPr>
          <w:sz w:val="26"/>
          <w:szCs w:val="26"/>
        </w:rPr>
        <w:t>2.</w:t>
      </w:r>
      <w:r w:rsidRPr="009549CA">
        <w:rPr>
          <w:sz w:val="26"/>
          <w:szCs w:val="26"/>
        </w:rPr>
        <w:tab/>
        <w:t xml:space="preserve">Назначить дату проведения публичных слушаний на 25 августа  2024 года в 11.00 по адресу: Пензенская область, </w:t>
      </w:r>
      <w:proofErr w:type="spellStart"/>
      <w:r w:rsidRPr="009549CA">
        <w:rPr>
          <w:sz w:val="26"/>
          <w:szCs w:val="26"/>
        </w:rPr>
        <w:t>Мокшанский</w:t>
      </w:r>
      <w:proofErr w:type="spellEnd"/>
      <w:r w:rsidRPr="009549CA">
        <w:rPr>
          <w:sz w:val="26"/>
          <w:szCs w:val="26"/>
        </w:rPr>
        <w:t xml:space="preserve"> район, с. </w:t>
      </w:r>
      <w:proofErr w:type="spellStart"/>
      <w:r w:rsidRPr="009549CA">
        <w:rPr>
          <w:sz w:val="26"/>
          <w:szCs w:val="26"/>
        </w:rPr>
        <w:t>Плесс</w:t>
      </w:r>
      <w:proofErr w:type="spellEnd"/>
      <w:r w:rsidRPr="009549CA">
        <w:rPr>
          <w:sz w:val="26"/>
          <w:szCs w:val="26"/>
        </w:rPr>
        <w:t>, ул. Центральная 42 здание администрации -    зал администрации.</w:t>
      </w:r>
    </w:p>
    <w:p w:rsidR="00A231C0" w:rsidRDefault="00A231C0" w:rsidP="00A231C0">
      <w:pPr>
        <w:ind w:firstLine="426"/>
        <w:jc w:val="both"/>
        <w:rPr>
          <w:sz w:val="26"/>
          <w:szCs w:val="26"/>
        </w:rPr>
      </w:pPr>
      <w:r w:rsidRPr="009549CA">
        <w:rPr>
          <w:sz w:val="26"/>
          <w:szCs w:val="26"/>
        </w:rPr>
        <w:lastRenderedPageBreak/>
        <w:t>3.</w:t>
      </w:r>
      <w:r w:rsidRPr="009549CA">
        <w:rPr>
          <w:sz w:val="26"/>
          <w:szCs w:val="26"/>
        </w:rPr>
        <w:tab/>
        <w:t xml:space="preserve">Образовать оргкомитет по проведению публичных слушаний по проекту решения  Комитета местного самоуправления </w:t>
      </w:r>
      <w:proofErr w:type="spellStart"/>
      <w:r w:rsidRPr="009549CA">
        <w:rPr>
          <w:sz w:val="26"/>
          <w:szCs w:val="26"/>
        </w:rPr>
        <w:t>Плесского</w:t>
      </w:r>
      <w:proofErr w:type="spellEnd"/>
      <w:r w:rsidRPr="009549CA">
        <w:rPr>
          <w:sz w:val="26"/>
          <w:szCs w:val="26"/>
        </w:rPr>
        <w:t xml:space="preserve"> сельсовета </w:t>
      </w:r>
      <w:proofErr w:type="spellStart"/>
      <w:r w:rsidRPr="009549CA">
        <w:rPr>
          <w:sz w:val="26"/>
          <w:szCs w:val="26"/>
        </w:rPr>
        <w:t>Мокшанского</w:t>
      </w:r>
      <w:proofErr w:type="spellEnd"/>
      <w:r w:rsidRPr="009549CA">
        <w:rPr>
          <w:sz w:val="26"/>
          <w:szCs w:val="26"/>
        </w:rPr>
        <w:t xml:space="preserve"> района Пензенской области  «Об утверждении правил благоустройства территории </w:t>
      </w:r>
      <w:proofErr w:type="spellStart"/>
      <w:r w:rsidRPr="009549CA">
        <w:rPr>
          <w:sz w:val="26"/>
          <w:szCs w:val="26"/>
        </w:rPr>
        <w:t>Плесского</w:t>
      </w:r>
      <w:proofErr w:type="spellEnd"/>
      <w:r w:rsidRPr="009549CA">
        <w:rPr>
          <w:sz w:val="26"/>
          <w:szCs w:val="26"/>
        </w:rPr>
        <w:t xml:space="preserve"> сельсовета </w:t>
      </w:r>
      <w:proofErr w:type="spellStart"/>
      <w:r w:rsidRPr="009549CA">
        <w:rPr>
          <w:sz w:val="26"/>
          <w:szCs w:val="26"/>
        </w:rPr>
        <w:t>Мокшанского</w:t>
      </w:r>
      <w:proofErr w:type="spellEnd"/>
      <w:r w:rsidRPr="009549CA">
        <w:rPr>
          <w:sz w:val="26"/>
          <w:szCs w:val="26"/>
        </w:rPr>
        <w:t xml:space="preserve"> района Пензенской области» в составе:</w:t>
      </w:r>
    </w:p>
    <w:p w:rsidR="00A231C0" w:rsidRDefault="00A231C0" w:rsidP="00A231C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Петровская Нина Алексеевна – глава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области;</w:t>
      </w:r>
    </w:p>
    <w:p w:rsidR="00A231C0" w:rsidRPr="009549CA" w:rsidRDefault="00A231C0" w:rsidP="00A231C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Шубина Ольга Геннадьевна- депутат Комитета местного самоуправления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района;</w:t>
      </w:r>
    </w:p>
    <w:p w:rsidR="00A231C0" w:rsidRPr="009549CA" w:rsidRDefault="00A231C0" w:rsidP="00A231C0">
      <w:pPr>
        <w:ind w:firstLine="720"/>
        <w:jc w:val="both"/>
        <w:rPr>
          <w:sz w:val="26"/>
          <w:szCs w:val="26"/>
        </w:rPr>
      </w:pPr>
      <w:proofErr w:type="spellStart"/>
      <w:r w:rsidRPr="009549CA">
        <w:rPr>
          <w:sz w:val="26"/>
          <w:szCs w:val="26"/>
        </w:rPr>
        <w:t>Чижикова</w:t>
      </w:r>
      <w:proofErr w:type="spellEnd"/>
      <w:r w:rsidRPr="009549CA">
        <w:rPr>
          <w:sz w:val="26"/>
          <w:szCs w:val="26"/>
        </w:rPr>
        <w:t xml:space="preserve"> Елена Михайловна – и. о главы администрации </w:t>
      </w:r>
      <w:proofErr w:type="spellStart"/>
      <w:r w:rsidRPr="009549CA">
        <w:rPr>
          <w:sz w:val="26"/>
          <w:szCs w:val="26"/>
        </w:rPr>
        <w:t>Плесского</w:t>
      </w:r>
      <w:proofErr w:type="spellEnd"/>
      <w:r w:rsidRPr="009549CA">
        <w:rPr>
          <w:sz w:val="26"/>
          <w:szCs w:val="26"/>
        </w:rPr>
        <w:t xml:space="preserve"> сельсовета( по согласованию);;</w:t>
      </w:r>
    </w:p>
    <w:p w:rsidR="00A231C0" w:rsidRPr="009549CA" w:rsidRDefault="00A231C0" w:rsidP="00A231C0">
      <w:pPr>
        <w:ind w:firstLine="720"/>
        <w:jc w:val="both"/>
        <w:rPr>
          <w:sz w:val="26"/>
          <w:szCs w:val="26"/>
        </w:rPr>
      </w:pPr>
      <w:r w:rsidRPr="009549CA">
        <w:rPr>
          <w:sz w:val="26"/>
          <w:szCs w:val="26"/>
        </w:rPr>
        <w:t xml:space="preserve">Панина Татьяна Николаевна – ведущий специалист администрации </w:t>
      </w:r>
      <w:proofErr w:type="spellStart"/>
      <w:r w:rsidRPr="009549CA">
        <w:rPr>
          <w:sz w:val="26"/>
          <w:szCs w:val="26"/>
        </w:rPr>
        <w:t>Плесского</w:t>
      </w:r>
      <w:proofErr w:type="spellEnd"/>
      <w:r w:rsidRPr="009549CA">
        <w:rPr>
          <w:sz w:val="26"/>
          <w:szCs w:val="26"/>
        </w:rPr>
        <w:t xml:space="preserve"> сельсовета( по согласованию); ;</w:t>
      </w:r>
    </w:p>
    <w:p w:rsidR="00A231C0" w:rsidRDefault="00A231C0" w:rsidP="00A231C0">
      <w:pPr>
        <w:ind w:firstLine="720"/>
        <w:jc w:val="both"/>
        <w:rPr>
          <w:sz w:val="26"/>
          <w:szCs w:val="26"/>
        </w:rPr>
      </w:pPr>
      <w:r w:rsidRPr="009549CA">
        <w:rPr>
          <w:sz w:val="26"/>
          <w:szCs w:val="26"/>
        </w:rPr>
        <w:t xml:space="preserve">Бузина </w:t>
      </w:r>
      <w:r>
        <w:rPr>
          <w:sz w:val="26"/>
          <w:szCs w:val="26"/>
        </w:rPr>
        <w:t>И</w:t>
      </w:r>
      <w:r w:rsidRPr="009549CA">
        <w:rPr>
          <w:sz w:val="26"/>
          <w:szCs w:val="26"/>
        </w:rPr>
        <w:t xml:space="preserve">рина Николаевна – делопроизводитель администрации </w:t>
      </w:r>
      <w:proofErr w:type="spellStart"/>
      <w:r w:rsidRPr="009549CA">
        <w:rPr>
          <w:sz w:val="26"/>
          <w:szCs w:val="26"/>
        </w:rPr>
        <w:t>Плесского</w:t>
      </w:r>
      <w:proofErr w:type="spellEnd"/>
      <w:r w:rsidRPr="009549CA">
        <w:rPr>
          <w:sz w:val="26"/>
          <w:szCs w:val="26"/>
        </w:rPr>
        <w:t xml:space="preserve">  сельсовета- ( по согласованию);</w:t>
      </w:r>
    </w:p>
    <w:p w:rsidR="00A231C0" w:rsidRPr="009549CA" w:rsidRDefault="00A231C0" w:rsidP="00A231C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549CA">
        <w:rPr>
          <w:sz w:val="26"/>
          <w:szCs w:val="26"/>
        </w:rPr>
        <w:t>4.</w:t>
      </w:r>
      <w:r w:rsidRPr="009549CA">
        <w:rPr>
          <w:sz w:val="26"/>
          <w:szCs w:val="26"/>
        </w:rPr>
        <w:tab/>
        <w:t xml:space="preserve">Назначить дату проведения первого заседания оргкомитета на 25 июля 2024 года в 15.00 по адресу: Пензенская область, </w:t>
      </w:r>
      <w:proofErr w:type="spellStart"/>
      <w:r w:rsidRPr="009549CA">
        <w:rPr>
          <w:sz w:val="26"/>
          <w:szCs w:val="26"/>
        </w:rPr>
        <w:t>Мокшанский</w:t>
      </w:r>
      <w:proofErr w:type="spellEnd"/>
      <w:r w:rsidRPr="009549CA">
        <w:rPr>
          <w:sz w:val="26"/>
          <w:szCs w:val="26"/>
        </w:rPr>
        <w:t xml:space="preserve"> район, с. </w:t>
      </w:r>
      <w:proofErr w:type="spellStart"/>
      <w:r w:rsidRPr="009549CA">
        <w:rPr>
          <w:sz w:val="26"/>
          <w:szCs w:val="26"/>
        </w:rPr>
        <w:t>Плесс</w:t>
      </w:r>
      <w:proofErr w:type="spellEnd"/>
      <w:r w:rsidRPr="009549CA">
        <w:rPr>
          <w:sz w:val="26"/>
          <w:szCs w:val="26"/>
        </w:rPr>
        <w:t xml:space="preserve">, ул. Центральная 42  </w:t>
      </w:r>
    </w:p>
    <w:p w:rsidR="00A231C0" w:rsidRPr="009549CA" w:rsidRDefault="00A231C0" w:rsidP="00A231C0">
      <w:pPr>
        <w:ind w:firstLine="720"/>
        <w:jc w:val="both"/>
        <w:rPr>
          <w:sz w:val="26"/>
          <w:szCs w:val="26"/>
        </w:rPr>
      </w:pPr>
    </w:p>
    <w:p w:rsidR="00A231C0" w:rsidRPr="009549CA" w:rsidRDefault="00A231C0" w:rsidP="00A231C0">
      <w:pPr>
        <w:jc w:val="both"/>
        <w:rPr>
          <w:sz w:val="26"/>
          <w:szCs w:val="26"/>
        </w:rPr>
      </w:pPr>
      <w:r w:rsidRPr="009549CA">
        <w:rPr>
          <w:sz w:val="26"/>
          <w:szCs w:val="26"/>
        </w:rPr>
        <w:t xml:space="preserve">Глава </w:t>
      </w:r>
      <w:proofErr w:type="spellStart"/>
      <w:r w:rsidRPr="009549CA">
        <w:rPr>
          <w:sz w:val="26"/>
          <w:szCs w:val="26"/>
        </w:rPr>
        <w:t>Плесского</w:t>
      </w:r>
      <w:proofErr w:type="spellEnd"/>
      <w:r w:rsidRPr="009549CA">
        <w:rPr>
          <w:sz w:val="26"/>
          <w:szCs w:val="26"/>
        </w:rPr>
        <w:t xml:space="preserve"> сельсовета  </w:t>
      </w:r>
    </w:p>
    <w:p w:rsidR="00A231C0" w:rsidRPr="009549CA" w:rsidRDefault="00A231C0" w:rsidP="00A231C0">
      <w:pPr>
        <w:jc w:val="both"/>
        <w:rPr>
          <w:sz w:val="26"/>
          <w:szCs w:val="26"/>
        </w:rPr>
      </w:pPr>
      <w:proofErr w:type="spellStart"/>
      <w:r w:rsidRPr="009549CA">
        <w:rPr>
          <w:sz w:val="26"/>
          <w:szCs w:val="26"/>
        </w:rPr>
        <w:t>Мокшанского</w:t>
      </w:r>
      <w:proofErr w:type="spellEnd"/>
      <w:r w:rsidRPr="009549CA">
        <w:rPr>
          <w:sz w:val="26"/>
          <w:szCs w:val="26"/>
        </w:rPr>
        <w:t xml:space="preserve"> района</w:t>
      </w:r>
    </w:p>
    <w:p w:rsidR="00A231C0" w:rsidRPr="009549CA" w:rsidRDefault="00A231C0" w:rsidP="00A231C0">
      <w:pPr>
        <w:tabs>
          <w:tab w:val="left" w:pos="7213"/>
        </w:tabs>
        <w:jc w:val="both"/>
        <w:rPr>
          <w:sz w:val="26"/>
          <w:szCs w:val="26"/>
        </w:rPr>
      </w:pPr>
      <w:r w:rsidRPr="009549CA">
        <w:rPr>
          <w:sz w:val="26"/>
          <w:szCs w:val="26"/>
        </w:rPr>
        <w:t xml:space="preserve">Пензенской области: </w:t>
      </w:r>
      <w:r w:rsidRPr="009549CA">
        <w:rPr>
          <w:sz w:val="26"/>
          <w:szCs w:val="26"/>
        </w:rPr>
        <w:tab/>
      </w:r>
      <w:r>
        <w:rPr>
          <w:sz w:val="26"/>
          <w:szCs w:val="26"/>
        </w:rPr>
        <w:t>Н.А.Петровская</w:t>
      </w:r>
    </w:p>
    <w:p w:rsidR="00C37EEA" w:rsidRPr="000D7832" w:rsidRDefault="00C37EEA" w:rsidP="00A231C0">
      <w:pPr>
        <w:tabs>
          <w:tab w:val="left" w:pos="2580"/>
        </w:tabs>
        <w:ind w:left="284" w:hanging="284"/>
      </w:pPr>
    </w:p>
    <w:p w:rsidR="00531D9C" w:rsidRDefault="00A231C0" w:rsidP="00A231C0">
      <w:pPr>
        <w:jc w:val="center"/>
        <w:rPr>
          <w:noProof/>
          <w:sz w:val="28"/>
        </w:rPr>
      </w:pPr>
      <w:r>
        <w:rPr>
          <w:noProof/>
          <w:sz w:val="28"/>
        </w:rPr>
        <w:t xml:space="preserve">                                            </w:t>
      </w:r>
    </w:p>
    <w:p w:rsidR="00531D9C" w:rsidRDefault="00531D9C" w:rsidP="00A231C0">
      <w:pPr>
        <w:jc w:val="center"/>
        <w:rPr>
          <w:noProof/>
          <w:sz w:val="28"/>
        </w:rPr>
      </w:pPr>
    </w:p>
    <w:p w:rsidR="00531D9C" w:rsidRDefault="00531D9C" w:rsidP="00A231C0">
      <w:pPr>
        <w:jc w:val="center"/>
        <w:rPr>
          <w:noProof/>
          <w:sz w:val="28"/>
        </w:rPr>
      </w:pP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>Оповещение</w:t>
      </w: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о начале публичных слушаний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от 25.07.2024</w:t>
      </w: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6"/>
          <w:szCs w:val="26"/>
        </w:rPr>
      </w:pP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>На публичные слушания представляется:</w:t>
      </w: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 xml:space="preserve">- проект </w:t>
      </w:r>
      <w:r>
        <w:rPr>
          <w:color w:val="000000"/>
          <w:sz w:val="26"/>
          <w:szCs w:val="26"/>
        </w:rPr>
        <w:t xml:space="preserve">решения Комитета местного самоуправления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 « Об утверждении правил благоустройства территории </w:t>
      </w:r>
      <w:proofErr w:type="spellStart"/>
      <w:r>
        <w:rPr>
          <w:color w:val="000000"/>
          <w:sz w:val="26"/>
          <w:szCs w:val="26"/>
        </w:rPr>
        <w:t>Плесского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области»</w:t>
      </w:r>
      <w:r w:rsidRPr="00702C77">
        <w:rPr>
          <w:color w:val="000000"/>
          <w:sz w:val="26"/>
          <w:szCs w:val="26"/>
        </w:rPr>
        <w:t>:</w:t>
      </w: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 xml:space="preserve">Организатор публичных слушаний – </w:t>
      </w:r>
      <w:r>
        <w:rPr>
          <w:color w:val="000000"/>
          <w:sz w:val="26"/>
          <w:szCs w:val="26"/>
        </w:rPr>
        <w:t>глава</w:t>
      </w:r>
      <w:r w:rsidRPr="00702C77">
        <w:rPr>
          <w:color w:val="000000"/>
          <w:sz w:val="26"/>
          <w:szCs w:val="26"/>
        </w:rPr>
        <w:t xml:space="preserve"> </w:t>
      </w:r>
      <w:proofErr w:type="spellStart"/>
      <w:r w:rsidRPr="00702C77">
        <w:rPr>
          <w:color w:val="000000"/>
          <w:sz w:val="26"/>
          <w:szCs w:val="26"/>
        </w:rPr>
        <w:t>Плесского</w:t>
      </w:r>
      <w:proofErr w:type="spellEnd"/>
      <w:r w:rsidRPr="00702C77">
        <w:rPr>
          <w:color w:val="000000"/>
          <w:sz w:val="26"/>
          <w:szCs w:val="26"/>
        </w:rPr>
        <w:t xml:space="preserve"> сельсовета </w:t>
      </w:r>
      <w:proofErr w:type="spellStart"/>
      <w:r w:rsidRPr="00702C77">
        <w:rPr>
          <w:color w:val="000000"/>
          <w:sz w:val="26"/>
          <w:szCs w:val="26"/>
        </w:rPr>
        <w:t>Мокшанского</w:t>
      </w:r>
      <w:proofErr w:type="spellEnd"/>
      <w:r w:rsidRPr="00702C77">
        <w:rPr>
          <w:color w:val="000000"/>
          <w:sz w:val="26"/>
          <w:szCs w:val="26"/>
        </w:rPr>
        <w:t xml:space="preserve"> района Пензенской области</w:t>
      </w: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>Срок проведения публичных слушаний – с 2</w:t>
      </w:r>
      <w:r>
        <w:rPr>
          <w:color w:val="000000"/>
          <w:sz w:val="26"/>
          <w:szCs w:val="26"/>
        </w:rPr>
        <w:t>5</w:t>
      </w:r>
      <w:r w:rsidRPr="00702C77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7</w:t>
      </w:r>
      <w:r w:rsidRPr="00702C77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702C77">
        <w:rPr>
          <w:color w:val="000000"/>
          <w:sz w:val="26"/>
          <w:szCs w:val="26"/>
        </w:rPr>
        <w:t xml:space="preserve"> по 2</w:t>
      </w:r>
      <w:r>
        <w:rPr>
          <w:color w:val="000000"/>
          <w:sz w:val="26"/>
          <w:szCs w:val="26"/>
        </w:rPr>
        <w:t>5</w:t>
      </w:r>
      <w:r w:rsidRPr="00702C77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8</w:t>
      </w:r>
      <w:r w:rsidRPr="00702C77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702C77">
        <w:rPr>
          <w:color w:val="000000"/>
          <w:sz w:val="26"/>
          <w:szCs w:val="26"/>
        </w:rPr>
        <w:t>.</w:t>
      </w:r>
    </w:p>
    <w:p w:rsidR="00531D9C" w:rsidRDefault="00531D9C" w:rsidP="00531D9C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     </w:t>
      </w:r>
      <w:r w:rsidRPr="00702C77">
        <w:rPr>
          <w:color w:val="000000"/>
          <w:sz w:val="26"/>
          <w:szCs w:val="26"/>
        </w:rPr>
        <w:t xml:space="preserve">Информационные материалы по теме публичных слушаний представлены на экспозиции по адресу Пензенская область, </w:t>
      </w:r>
      <w:proofErr w:type="spellStart"/>
      <w:r w:rsidRPr="00702C77">
        <w:rPr>
          <w:color w:val="000000"/>
          <w:sz w:val="26"/>
          <w:szCs w:val="26"/>
        </w:rPr>
        <w:t>Мокшанский</w:t>
      </w:r>
      <w:proofErr w:type="spellEnd"/>
      <w:r w:rsidRPr="00702C77">
        <w:rPr>
          <w:color w:val="000000"/>
          <w:sz w:val="26"/>
          <w:szCs w:val="26"/>
        </w:rPr>
        <w:t xml:space="preserve"> район, с. </w:t>
      </w:r>
      <w:proofErr w:type="spellStart"/>
      <w:r w:rsidRPr="00702C77">
        <w:rPr>
          <w:color w:val="000000"/>
          <w:sz w:val="26"/>
          <w:szCs w:val="26"/>
        </w:rPr>
        <w:t>Плесс</w:t>
      </w:r>
      <w:proofErr w:type="spellEnd"/>
      <w:r w:rsidRPr="00702C77">
        <w:rPr>
          <w:color w:val="000000"/>
          <w:sz w:val="26"/>
          <w:szCs w:val="26"/>
        </w:rPr>
        <w:t>, ул. Центральная-42.</w:t>
      </w: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 xml:space="preserve">         Экспозиция открыта с </w:t>
      </w:r>
      <w:r>
        <w:rPr>
          <w:color w:val="000000"/>
          <w:sz w:val="26"/>
          <w:szCs w:val="26"/>
        </w:rPr>
        <w:t>15</w:t>
      </w:r>
      <w:r w:rsidRPr="00702C77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8</w:t>
      </w:r>
      <w:r w:rsidRPr="00702C77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702C77">
        <w:rPr>
          <w:color w:val="000000"/>
          <w:sz w:val="26"/>
          <w:szCs w:val="26"/>
        </w:rPr>
        <w:t xml:space="preserve"> по 25.0</w:t>
      </w:r>
      <w:r>
        <w:rPr>
          <w:color w:val="000000"/>
          <w:sz w:val="26"/>
          <w:szCs w:val="26"/>
        </w:rPr>
        <w:t>8</w:t>
      </w:r>
      <w:r w:rsidRPr="00702C77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702C77">
        <w:rPr>
          <w:color w:val="000000"/>
          <w:sz w:val="26"/>
          <w:szCs w:val="26"/>
        </w:rPr>
        <w:t>. Часы работы: с 10-00 до 12-00.</w:t>
      </w:r>
    </w:p>
    <w:p w:rsidR="00531D9C" w:rsidRDefault="00531D9C" w:rsidP="00531D9C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>         Номер контактного телефона для консультации 8-84150 -1-81-10.</w:t>
      </w: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Консультирование осуществляется  во  вторник каждую неделю с 10-00 до 11-00 час .</w:t>
      </w: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>В период публичных слушаний участники публичных слушаний имеют право представить свои предложения и замечания в срок с 1</w:t>
      </w:r>
      <w:r>
        <w:rPr>
          <w:color w:val="000000"/>
          <w:sz w:val="26"/>
          <w:szCs w:val="26"/>
        </w:rPr>
        <w:t>5</w:t>
      </w:r>
      <w:r w:rsidRPr="00702C77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8</w:t>
      </w:r>
      <w:r w:rsidRPr="00702C77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702C77">
        <w:rPr>
          <w:color w:val="000000"/>
          <w:sz w:val="26"/>
          <w:szCs w:val="26"/>
        </w:rPr>
        <w:t xml:space="preserve"> по </w:t>
      </w:r>
      <w:r>
        <w:rPr>
          <w:color w:val="000000"/>
          <w:sz w:val="26"/>
          <w:szCs w:val="26"/>
        </w:rPr>
        <w:t>25</w:t>
      </w:r>
      <w:r w:rsidRPr="00702C77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8</w:t>
      </w:r>
      <w:r w:rsidRPr="00702C77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4</w:t>
      </w:r>
      <w:r w:rsidRPr="00702C77">
        <w:rPr>
          <w:color w:val="000000"/>
          <w:sz w:val="26"/>
          <w:szCs w:val="26"/>
        </w:rPr>
        <w:t xml:space="preserve"> по обсуждаем</w:t>
      </w:r>
      <w:r>
        <w:rPr>
          <w:color w:val="000000"/>
          <w:sz w:val="26"/>
          <w:szCs w:val="26"/>
        </w:rPr>
        <w:t xml:space="preserve">ому </w:t>
      </w:r>
      <w:r w:rsidRPr="00702C77">
        <w:rPr>
          <w:color w:val="000000"/>
          <w:sz w:val="26"/>
          <w:szCs w:val="26"/>
        </w:rPr>
        <w:t>проект</w:t>
      </w:r>
      <w:r>
        <w:rPr>
          <w:color w:val="000000"/>
          <w:sz w:val="26"/>
          <w:szCs w:val="26"/>
        </w:rPr>
        <w:t>у</w:t>
      </w:r>
      <w:r w:rsidRPr="00702C77">
        <w:rPr>
          <w:color w:val="000000"/>
          <w:sz w:val="26"/>
          <w:szCs w:val="26"/>
        </w:rPr>
        <w:t>:</w:t>
      </w: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Pr="00702C77">
        <w:rPr>
          <w:color w:val="000000"/>
          <w:sz w:val="26"/>
          <w:szCs w:val="26"/>
        </w:rPr>
        <w:t xml:space="preserve">1) в письменной </w:t>
      </w:r>
      <w:r>
        <w:rPr>
          <w:color w:val="000000"/>
          <w:sz w:val="26"/>
          <w:szCs w:val="26"/>
        </w:rPr>
        <w:t xml:space="preserve"> ,</w:t>
      </w:r>
      <w:r w:rsidRPr="00702C77">
        <w:rPr>
          <w:color w:val="000000"/>
          <w:sz w:val="26"/>
          <w:szCs w:val="26"/>
        </w:rPr>
        <w:t xml:space="preserve"> устной </w:t>
      </w:r>
      <w:r>
        <w:rPr>
          <w:color w:val="000000"/>
          <w:sz w:val="26"/>
          <w:szCs w:val="26"/>
        </w:rPr>
        <w:t xml:space="preserve"> или в форме электронного документа  </w:t>
      </w:r>
      <w:r w:rsidRPr="00702C77">
        <w:rPr>
          <w:color w:val="000000"/>
          <w:sz w:val="26"/>
          <w:szCs w:val="26"/>
        </w:rPr>
        <w:t xml:space="preserve"> в ходе проведения собрания или собраний участников публичных слушаний; </w:t>
      </w: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Pr="00702C77">
        <w:rPr>
          <w:color w:val="000000"/>
          <w:sz w:val="26"/>
          <w:szCs w:val="26"/>
        </w:rPr>
        <w:t xml:space="preserve">2) записи в журнале учета </w:t>
      </w:r>
      <w:r>
        <w:rPr>
          <w:color w:val="000000"/>
          <w:sz w:val="26"/>
          <w:szCs w:val="26"/>
        </w:rPr>
        <w:t xml:space="preserve">лиц </w:t>
      </w:r>
      <w:r w:rsidRPr="00702C77">
        <w:rPr>
          <w:color w:val="000000"/>
          <w:sz w:val="26"/>
          <w:szCs w:val="26"/>
        </w:rPr>
        <w:t xml:space="preserve">посетителей экспозиции проекта, </w:t>
      </w:r>
      <w:r>
        <w:rPr>
          <w:color w:val="000000"/>
          <w:sz w:val="26"/>
          <w:szCs w:val="26"/>
        </w:rPr>
        <w:t xml:space="preserve"> </w:t>
      </w:r>
      <w:r w:rsidRPr="00702C77">
        <w:rPr>
          <w:color w:val="000000"/>
          <w:sz w:val="26"/>
          <w:szCs w:val="26"/>
        </w:rPr>
        <w:t>подлежащего рассмотрению на публичных слушаниях.</w:t>
      </w: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color w:val="000000"/>
          <w:sz w:val="26"/>
          <w:szCs w:val="26"/>
        </w:rPr>
        <w:t>Дата, время и место проведения собрания (собраний) участников публичных слушаний </w:t>
      </w: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>2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5</w:t>
      </w: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>.0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>.202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t>4</w:t>
      </w:r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в здании администрации </w:t>
      </w:r>
      <w:proofErr w:type="spellStart"/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>Плесского</w:t>
      </w:r>
      <w:proofErr w:type="spellEnd"/>
      <w:r w:rsidRPr="00702C77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сельсовета    в 11 часов 00 минут.</w:t>
      </w:r>
    </w:p>
    <w:p w:rsidR="00531D9C" w:rsidRDefault="00531D9C" w:rsidP="00531D9C">
      <w:pPr>
        <w:autoSpaceDE w:val="0"/>
        <w:autoSpaceDN w:val="0"/>
        <w:adjustRightInd w:val="0"/>
        <w:ind w:firstLine="567"/>
        <w:jc w:val="both"/>
      </w:pPr>
      <w:r w:rsidRPr="00702C77">
        <w:rPr>
          <w:color w:val="000000"/>
          <w:sz w:val="26"/>
          <w:szCs w:val="26"/>
        </w:rPr>
        <w:lastRenderedPageBreak/>
        <w:t>- проект</w:t>
      </w:r>
      <w:r w:rsidRPr="00111E07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решения Комитета местного самоуправления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 « Об утверждении правил благоустройства территории </w:t>
      </w:r>
      <w:proofErr w:type="spellStart"/>
      <w:r>
        <w:rPr>
          <w:color w:val="000000"/>
          <w:sz w:val="26"/>
          <w:szCs w:val="26"/>
        </w:rPr>
        <w:t>Плесского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 </w:t>
      </w:r>
      <w:r w:rsidRPr="00702C77">
        <w:rPr>
          <w:color w:val="000000"/>
          <w:sz w:val="26"/>
          <w:szCs w:val="26"/>
        </w:rPr>
        <w:t> </w:t>
      </w:r>
      <w:r w:rsidRPr="000D52D6">
        <w:t xml:space="preserve">размещается на официальной странице администрации </w:t>
      </w:r>
      <w:proofErr w:type="spellStart"/>
      <w:r w:rsidRPr="000D52D6">
        <w:t>Плесского</w:t>
      </w:r>
      <w:proofErr w:type="spellEnd"/>
      <w:r w:rsidRPr="000D52D6">
        <w:t xml:space="preserve"> сельсовета раздела Власть/ОМС </w:t>
      </w:r>
      <w:proofErr w:type="spellStart"/>
      <w:r w:rsidRPr="000D52D6">
        <w:t>Мокшанского</w:t>
      </w:r>
      <w:proofErr w:type="spellEnd"/>
      <w:r w:rsidRPr="000D52D6">
        <w:t xml:space="preserve"> района на сайте администрации </w:t>
      </w:r>
      <w:proofErr w:type="spellStart"/>
      <w:r w:rsidRPr="000D52D6">
        <w:t>Мокшанского</w:t>
      </w:r>
      <w:proofErr w:type="spellEnd"/>
      <w:r w:rsidRPr="000D52D6">
        <w:t xml:space="preserve"> района в сети «Интернет» (далее – официальная страница) </w:t>
      </w:r>
    </w:p>
    <w:p w:rsidR="00531D9C" w:rsidRPr="00531D9C" w:rsidRDefault="004413E3" w:rsidP="00531D9C">
      <w:pPr>
        <w:autoSpaceDE w:val="0"/>
        <w:autoSpaceDN w:val="0"/>
        <w:adjustRightInd w:val="0"/>
        <w:jc w:val="both"/>
        <w:rPr>
          <w:sz w:val="28"/>
          <w:szCs w:val="28"/>
        </w:rPr>
      </w:pPr>
      <w:hyperlink r:id="rId7" w:tgtFrame="_blank" w:history="1">
        <w:r w:rsidR="00531D9C" w:rsidRPr="00531D9C">
          <w:rPr>
            <w:rStyle w:val="a4"/>
            <w:color w:val="auto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</w:hyperlink>
      <w:r w:rsidR="00531D9C" w:rsidRPr="00531D9C">
        <w:rPr>
          <w:sz w:val="28"/>
          <w:szCs w:val="28"/>
        </w:rPr>
        <w:t xml:space="preserve">    </w:t>
      </w:r>
    </w:p>
    <w:p w:rsidR="00531D9C" w:rsidRPr="00702C77" w:rsidRDefault="00531D9C" w:rsidP="00531D9C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702C77">
        <w:rPr>
          <w:sz w:val="26"/>
          <w:szCs w:val="26"/>
        </w:rPr>
        <w:t xml:space="preserve">    </w:t>
      </w:r>
      <w:r w:rsidRPr="00702C77">
        <w:rPr>
          <w:color w:val="000000"/>
          <w:sz w:val="26"/>
          <w:szCs w:val="26"/>
        </w:rPr>
        <w:t xml:space="preserve">Предложения и замечания от участников публичных слушаний принимаются по адресу: Пензенская область </w:t>
      </w:r>
      <w:proofErr w:type="spellStart"/>
      <w:r w:rsidRPr="00702C77">
        <w:rPr>
          <w:color w:val="000000"/>
          <w:sz w:val="26"/>
          <w:szCs w:val="26"/>
        </w:rPr>
        <w:t>Мокшанский</w:t>
      </w:r>
      <w:proofErr w:type="spellEnd"/>
      <w:r w:rsidRPr="00702C77">
        <w:rPr>
          <w:color w:val="000000"/>
          <w:sz w:val="26"/>
          <w:szCs w:val="26"/>
        </w:rPr>
        <w:t xml:space="preserve"> район с. </w:t>
      </w:r>
      <w:proofErr w:type="spellStart"/>
      <w:r w:rsidRPr="00702C77">
        <w:rPr>
          <w:color w:val="000000"/>
          <w:sz w:val="26"/>
          <w:szCs w:val="26"/>
        </w:rPr>
        <w:t>Плесс</w:t>
      </w:r>
      <w:proofErr w:type="spellEnd"/>
      <w:r w:rsidRPr="00702C77">
        <w:rPr>
          <w:color w:val="000000"/>
          <w:sz w:val="26"/>
          <w:szCs w:val="26"/>
        </w:rPr>
        <w:t xml:space="preserve"> ул. Центральная , 42</w:t>
      </w:r>
    </w:p>
    <w:p w:rsidR="00531D9C" w:rsidRDefault="00531D9C" w:rsidP="00531D9C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0"/>
          <w:szCs w:val="30"/>
          <w:bdr w:val="none" w:sz="0" w:space="0" w:color="auto" w:frame="1"/>
        </w:rPr>
      </w:pPr>
    </w:p>
    <w:p w:rsidR="00A231C0" w:rsidRDefault="00A231C0" w:rsidP="00A231C0">
      <w:pPr>
        <w:jc w:val="center"/>
      </w:pPr>
      <w:r>
        <w:rPr>
          <w:noProof/>
          <w:sz w:val="28"/>
        </w:rPr>
        <w:t xml:space="preserve">                                               проект</w:t>
      </w:r>
    </w:p>
    <w:p w:rsidR="00A231C0" w:rsidRPr="00887822" w:rsidRDefault="00A231C0" w:rsidP="00A231C0">
      <w:pPr>
        <w:pStyle w:val="affc"/>
        <w:jc w:val="center"/>
        <w:rPr>
          <w:rFonts w:ascii="Times New Roman" w:hAnsi="Times New Roman"/>
          <w:b/>
          <w:sz w:val="28"/>
          <w:szCs w:val="28"/>
        </w:rPr>
      </w:pPr>
      <w:r w:rsidRPr="00887822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</w:p>
    <w:p w:rsidR="00A231C0" w:rsidRPr="00887822" w:rsidRDefault="00A231C0" w:rsidP="00A231C0">
      <w:pPr>
        <w:pStyle w:val="affc"/>
        <w:jc w:val="center"/>
        <w:rPr>
          <w:rFonts w:ascii="Times New Roman" w:hAnsi="Times New Roman"/>
          <w:b/>
          <w:sz w:val="28"/>
          <w:szCs w:val="28"/>
        </w:rPr>
      </w:pPr>
      <w:r w:rsidRPr="00887822">
        <w:rPr>
          <w:rFonts w:ascii="Times New Roman" w:hAnsi="Times New Roman"/>
          <w:b/>
          <w:sz w:val="28"/>
          <w:szCs w:val="28"/>
        </w:rPr>
        <w:t xml:space="preserve">ПЛЕССКОГОСЕЛЬСОВЕТА </w:t>
      </w:r>
    </w:p>
    <w:p w:rsidR="00A231C0" w:rsidRPr="00887822" w:rsidRDefault="00A231C0" w:rsidP="00A231C0">
      <w:pPr>
        <w:pStyle w:val="affc"/>
        <w:jc w:val="center"/>
        <w:rPr>
          <w:rFonts w:ascii="Times New Roman" w:hAnsi="Times New Roman"/>
          <w:b/>
          <w:sz w:val="28"/>
          <w:szCs w:val="28"/>
        </w:rPr>
      </w:pPr>
      <w:r w:rsidRPr="00887822">
        <w:rPr>
          <w:rFonts w:ascii="Times New Roman" w:hAnsi="Times New Roman"/>
          <w:b/>
          <w:sz w:val="28"/>
          <w:szCs w:val="28"/>
        </w:rPr>
        <w:t>МОКШАНСКОГО РАЙОНА</w:t>
      </w:r>
    </w:p>
    <w:p w:rsidR="00A231C0" w:rsidRPr="00887822" w:rsidRDefault="00A231C0" w:rsidP="00A231C0">
      <w:pPr>
        <w:pStyle w:val="affc"/>
        <w:jc w:val="center"/>
        <w:rPr>
          <w:rFonts w:ascii="Times New Roman" w:hAnsi="Times New Roman"/>
          <w:b/>
          <w:sz w:val="28"/>
          <w:szCs w:val="28"/>
        </w:rPr>
      </w:pPr>
      <w:r w:rsidRPr="00887822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A231C0" w:rsidRPr="00887822" w:rsidRDefault="00A231C0" w:rsidP="00A231C0">
      <w:pPr>
        <w:pStyle w:val="affc"/>
        <w:jc w:val="center"/>
        <w:rPr>
          <w:rFonts w:ascii="Times New Roman" w:hAnsi="Times New Roman"/>
          <w:b/>
          <w:sz w:val="28"/>
          <w:szCs w:val="28"/>
        </w:rPr>
      </w:pPr>
      <w:r w:rsidRPr="00887822">
        <w:rPr>
          <w:rFonts w:ascii="Times New Roman" w:hAnsi="Times New Roman"/>
          <w:b/>
          <w:sz w:val="28"/>
          <w:szCs w:val="28"/>
        </w:rPr>
        <w:t>СЕДЬМОГО СОЗЫВА</w:t>
      </w:r>
    </w:p>
    <w:p w:rsidR="00A231C0" w:rsidRPr="00DA0D60" w:rsidRDefault="00A231C0" w:rsidP="00A231C0">
      <w:pPr>
        <w:pStyle w:val="affc"/>
        <w:rPr>
          <w:rFonts w:ascii="Times New Roman" w:hAnsi="Times New Roman"/>
          <w:sz w:val="24"/>
          <w:szCs w:val="24"/>
        </w:rPr>
      </w:pPr>
    </w:p>
    <w:p w:rsidR="00A231C0" w:rsidRPr="00DA0D60" w:rsidRDefault="00A231C0" w:rsidP="00A231C0">
      <w:pPr>
        <w:pStyle w:val="affc"/>
        <w:jc w:val="center"/>
        <w:rPr>
          <w:rFonts w:ascii="Times New Roman" w:hAnsi="Times New Roman"/>
          <w:b/>
          <w:sz w:val="28"/>
          <w:szCs w:val="28"/>
        </w:rPr>
      </w:pPr>
      <w:r w:rsidRPr="00DA0D60">
        <w:rPr>
          <w:rFonts w:ascii="Times New Roman" w:hAnsi="Times New Roman"/>
          <w:b/>
          <w:sz w:val="28"/>
          <w:szCs w:val="28"/>
        </w:rPr>
        <w:t>РЕШ</w:t>
      </w:r>
      <w:r>
        <w:rPr>
          <w:rFonts w:ascii="Times New Roman" w:hAnsi="Times New Roman"/>
          <w:b/>
          <w:sz w:val="28"/>
          <w:szCs w:val="28"/>
        </w:rPr>
        <w:t>Е</w:t>
      </w:r>
      <w:r w:rsidRPr="00DA0D60">
        <w:rPr>
          <w:rFonts w:ascii="Times New Roman" w:hAnsi="Times New Roman"/>
          <w:b/>
          <w:sz w:val="28"/>
          <w:szCs w:val="28"/>
        </w:rPr>
        <w:t>НИЕ</w:t>
      </w:r>
    </w:p>
    <w:p w:rsidR="00A231C0" w:rsidRPr="00DA0D60" w:rsidRDefault="00A231C0" w:rsidP="00A231C0">
      <w:pPr>
        <w:pStyle w:val="affc"/>
        <w:rPr>
          <w:rFonts w:ascii="Times New Roman" w:hAnsi="Times New Roman"/>
          <w:sz w:val="24"/>
          <w:szCs w:val="24"/>
        </w:rPr>
      </w:pPr>
    </w:p>
    <w:p w:rsidR="00A231C0" w:rsidRPr="00284E75" w:rsidRDefault="00A231C0" w:rsidP="00A231C0">
      <w:pPr>
        <w:pStyle w:val="affc"/>
        <w:jc w:val="center"/>
        <w:rPr>
          <w:rFonts w:ascii="Times New Roman" w:hAnsi="Times New Roman"/>
          <w:sz w:val="24"/>
          <w:szCs w:val="24"/>
          <w:u w:val="single"/>
        </w:rPr>
      </w:pPr>
      <w:r w:rsidRPr="00284E75">
        <w:rPr>
          <w:rFonts w:ascii="Times New Roman" w:hAnsi="Times New Roman"/>
          <w:sz w:val="24"/>
          <w:szCs w:val="24"/>
          <w:u w:val="single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 xml:space="preserve">__ _ </w:t>
      </w:r>
      <w:r w:rsidRPr="00284E75">
        <w:rPr>
          <w:rFonts w:ascii="Times New Roman" w:hAnsi="Times New Roman"/>
          <w:sz w:val="24"/>
          <w:szCs w:val="24"/>
          <w:u w:val="single"/>
        </w:rPr>
        <w:t xml:space="preserve">  № </w:t>
      </w:r>
      <w:r>
        <w:rPr>
          <w:rFonts w:ascii="Times New Roman" w:hAnsi="Times New Roman"/>
          <w:sz w:val="24"/>
          <w:szCs w:val="24"/>
          <w:u w:val="single"/>
        </w:rPr>
        <w:t>___________</w:t>
      </w:r>
    </w:p>
    <w:p w:rsidR="00A231C0" w:rsidRPr="00284E75" w:rsidRDefault="00A231C0" w:rsidP="00A231C0">
      <w:pPr>
        <w:pStyle w:val="affc"/>
        <w:jc w:val="center"/>
        <w:rPr>
          <w:rFonts w:ascii="Times New Roman" w:hAnsi="Times New Roman"/>
          <w:sz w:val="20"/>
          <w:szCs w:val="20"/>
        </w:rPr>
      </w:pPr>
      <w:r w:rsidRPr="00284E75">
        <w:rPr>
          <w:rFonts w:ascii="Times New Roman" w:hAnsi="Times New Roman"/>
          <w:sz w:val="20"/>
          <w:szCs w:val="20"/>
        </w:rPr>
        <w:t xml:space="preserve">с. </w:t>
      </w:r>
      <w:proofErr w:type="spellStart"/>
      <w:r>
        <w:rPr>
          <w:rFonts w:ascii="Times New Roman" w:hAnsi="Times New Roman"/>
          <w:sz w:val="20"/>
          <w:szCs w:val="20"/>
        </w:rPr>
        <w:t>Плесс</w:t>
      </w:r>
      <w:proofErr w:type="spellEnd"/>
    </w:p>
    <w:p w:rsidR="00A231C0" w:rsidRDefault="00A231C0" w:rsidP="00A231C0">
      <w:pPr>
        <w:jc w:val="center"/>
        <w:rPr>
          <w:b/>
        </w:rPr>
      </w:pPr>
    </w:p>
    <w:p w:rsidR="00A231C0" w:rsidRDefault="00A231C0" w:rsidP="00A231C0">
      <w:pPr>
        <w:jc w:val="center"/>
        <w:rPr>
          <w:b/>
        </w:rPr>
      </w:pPr>
      <w:r>
        <w:rPr>
          <w:b/>
        </w:rPr>
        <w:t xml:space="preserve">Об утверждении  правил благоустройства  территории </w:t>
      </w: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</w:t>
      </w:r>
    </w:p>
    <w:p w:rsidR="00A231C0" w:rsidRDefault="00A231C0" w:rsidP="00A231C0">
      <w:pPr>
        <w:rPr>
          <w:b/>
          <w:sz w:val="28"/>
          <w:szCs w:val="28"/>
        </w:rPr>
      </w:pPr>
    </w:p>
    <w:p w:rsidR="00A231C0" w:rsidRDefault="00A231C0" w:rsidP="00A231C0">
      <w:pPr>
        <w:ind w:firstLine="708"/>
        <w:jc w:val="both"/>
      </w:pPr>
      <w:r w:rsidRPr="00797934">
        <w:t>В соответствии с Законом Российской Федерации от 06.10.2003 № 131 ФЗ «Об общих  принципах организации местного самоуправ</w:t>
      </w:r>
      <w:r>
        <w:t xml:space="preserve">ления в Российской Федерации», руководствуясь статьей 20 Устава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-</w:t>
      </w:r>
    </w:p>
    <w:p w:rsidR="00A231C0" w:rsidRPr="00797934" w:rsidRDefault="00A231C0" w:rsidP="00A231C0">
      <w:pPr>
        <w:ind w:firstLine="708"/>
        <w:jc w:val="both"/>
      </w:pPr>
    </w:p>
    <w:p w:rsidR="00A231C0" w:rsidRPr="00C6604B" w:rsidRDefault="00A231C0" w:rsidP="00A231C0">
      <w:pPr>
        <w:jc w:val="center"/>
        <w:rPr>
          <w:b/>
        </w:rPr>
      </w:pPr>
      <w:r w:rsidRPr="00C6604B">
        <w:rPr>
          <w:b/>
        </w:rPr>
        <w:t>Ком</w:t>
      </w:r>
      <w:r>
        <w:rPr>
          <w:b/>
        </w:rPr>
        <w:t>итет местного самоуправления</w:t>
      </w:r>
      <w:r w:rsidRPr="00C6604B">
        <w:rPr>
          <w:b/>
        </w:rPr>
        <w:t xml:space="preserve"> </w:t>
      </w:r>
      <w:r>
        <w:rPr>
          <w:b/>
        </w:rPr>
        <w:t xml:space="preserve">  решил</w:t>
      </w:r>
      <w:r w:rsidRPr="00C6604B">
        <w:rPr>
          <w:b/>
        </w:rPr>
        <w:t>:</w:t>
      </w:r>
    </w:p>
    <w:p w:rsidR="00A231C0" w:rsidRPr="00A57D2B" w:rsidRDefault="00A231C0" w:rsidP="00A231C0">
      <w:pPr>
        <w:pStyle w:val="a9"/>
        <w:shd w:val="clear" w:color="auto" w:fill="FFFFFF"/>
        <w:spacing w:before="0" w:after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 </w:t>
      </w:r>
      <w:r w:rsidRPr="00F30BF4">
        <w:rPr>
          <w:color w:val="000000"/>
        </w:rPr>
        <w:t xml:space="preserve">1. </w:t>
      </w:r>
      <w:r>
        <w:rPr>
          <w:color w:val="000000"/>
        </w:rPr>
        <w:t xml:space="preserve">Утвердить прилагаемые Правила благоустройства  </w:t>
      </w:r>
      <w:r w:rsidRPr="00A57D2B">
        <w:t xml:space="preserve">территории </w:t>
      </w:r>
      <w:proofErr w:type="spellStart"/>
      <w:r w:rsidRPr="00A57D2B">
        <w:t>Плесского</w:t>
      </w:r>
      <w:proofErr w:type="spellEnd"/>
      <w:r w:rsidRPr="00A57D2B">
        <w:t xml:space="preserve"> сельсовета </w:t>
      </w:r>
      <w:proofErr w:type="spellStart"/>
      <w:r w:rsidRPr="00A57D2B">
        <w:t>Мокшанского</w:t>
      </w:r>
      <w:proofErr w:type="spellEnd"/>
      <w:r w:rsidRPr="00A57D2B">
        <w:t xml:space="preserve"> района Пензенской области</w:t>
      </w:r>
    </w:p>
    <w:p w:rsidR="00A231C0" w:rsidRPr="00F30BF4" w:rsidRDefault="00A231C0" w:rsidP="00A231C0">
      <w:pPr>
        <w:pStyle w:val="a9"/>
        <w:shd w:val="clear" w:color="auto" w:fill="FFFFFF"/>
        <w:spacing w:before="0" w:after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 </w:t>
      </w:r>
      <w:r w:rsidRPr="00F30BF4">
        <w:rPr>
          <w:color w:val="000000"/>
        </w:rPr>
        <w:t>2. Признать утратившим</w:t>
      </w:r>
      <w:r>
        <w:rPr>
          <w:color w:val="000000"/>
        </w:rPr>
        <w:t>и</w:t>
      </w:r>
      <w:r w:rsidRPr="00F30BF4">
        <w:rPr>
          <w:color w:val="000000"/>
        </w:rPr>
        <w:t xml:space="preserve"> силу:</w:t>
      </w:r>
    </w:p>
    <w:p w:rsidR="00A231C0" w:rsidRDefault="00A231C0" w:rsidP="00A231C0">
      <w:pPr>
        <w:pStyle w:val="a9"/>
        <w:shd w:val="clear" w:color="auto" w:fill="FFFFFF"/>
        <w:spacing w:before="0" w:after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 </w:t>
      </w:r>
      <w:r w:rsidRPr="003E17DC">
        <w:rPr>
          <w:color w:val="000000"/>
        </w:rPr>
        <w:t>2.1. Решени</w:t>
      </w:r>
      <w:r w:rsidR="004247C9">
        <w:rPr>
          <w:color w:val="000000"/>
        </w:rPr>
        <w:t>е</w:t>
      </w:r>
      <w:r w:rsidRPr="003E17DC">
        <w:rPr>
          <w:color w:val="000000"/>
        </w:rPr>
        <w:t xml:space="preserve"> Комитета местного самоуправления </w:t>
      </w:r>
      <w:proofErr w:type="spellStart"/>
      <w:r>
        <w:t>Плесского</w:t>
      </w:r>
      <w:proofErr w:type="spellEnd"/>
      <w:r>
        <w:t xml:space="preserve"> </w:t>
      </w:r>
      <w:r w:rsidRPr="003E17DC">
        <w:t xml:space="preserve">сельсовета </w:t>
      </w:r>
      <w:proofErr w:type="spellStart"/>
      <w:r>
        <w:rPr>
          <w:color w:val="000000"/>
        </w:rPr>
        <w:t>Мокшанского</w:t>
      </w:r>
      <w:proofErr w:type="spellEnd"/>
      <w:r w:rsidRPr="003E17DC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«Об утверждении Правил благоустройства территории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области» от 02.10.2017 № 297-88/6;</w:t>
      </w:r>
    </w:p>
    <w:p w:rsidR="00A231C0" w:rsidRDefault="00A231C0" w:rsidP="00A231C0">
      <w:pPr>
        <w:pStyle w:val="a9"/>
        <w:shd w:val="clear" w:color="auto" w:fill="FFFFFF"/>
        <w:spacing w:before="0" w:after="0"/>
        <w:jc w:val="both"/>
        <w:textAlignment w:val="baseline"/>
        <w:rPr>
          <w:color w:val="000000"/>
        </w:rPr>
      </w:pPr>
      <w:r w:rsidRPr="003E17DC">
        <w:t xml:space="preserve"> </w:t>
      </w:r>
      <w:r w:rsidRPr="003E17DC">
        <w:rPr>
          <w:color w:val="000000"/>
        </w:rPr>
        <w:t xml:space="preserve"> </w:t>
      </w:r>
      <w:r>
        <w:rPr>
          <w:color w:val="000000"/>
        </w:rPr>
        <w:t xml:space="preserve">            2.2 </w:t>
      </w:r>
      <w:r w:rsidRPr="003E17DC">
        <w:rPr>
          <w:color w:val="000000"/>
        </w:rPr>
        <w:t xml:space="preserve">Решение Комитета местного самоуправления </w:t>
      </w:r>
      <w:proofErr w:type="spellStart"/>
      <w:r>
        <w:t>Плесского</w:t>
      </w:r>
      <w:proofErr w:type="spellEnd"/>
      <w:r>
        <w:t xml:space="preserve"> </w:t>
      </w:r>
      <w:r w:rsidRPr="003E17DC">
        <w:t xml:space="preserve">сельсовета </w:t>
      </w:r>
      <w:proofErr w:type="spellStart"/>
      <w:r>
        <w:rPr>
          <w:color w:val="000000"/>
        </w:rPr>
        <w:t>Мокшанского</w:t>
      </w:r>
      <w:proofErr w:type="spellEnd"/>
      <w:r w:rsidRPr="003E17DC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«О внесении изменения в Правила благоустройства территории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области, утвержденные решением Комитета местного самоуправления 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от 02.10.2017 № 297-88/6 » от 16.06.2022 № 234-78/7;</w:t>
      </w:r>
    </w:p>
    <w:p w:rsidR="00A231C0" w:rsidRDefault="00A231C0" w:rsidP="00A231C0">
      <w:pPr>
        <w:pStyle w:val="a9"/>
        <w:shd w:val="clear" w:color="auto" w:fill="FFFFFF"/>
        <w:spacing w:before="0" w:after="0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2.3 </w:t>
      </w:r>
      <w:r w:rsidRPr="003E17DC">
        <w:rPr>
          <w:color w:val="000000"/>
        </w:rPr>
        <w:t xml:space="preserve">Решение Комитета местного самоуправления </w:t>
      </w:r>
      <w:proofErr w:type="spellStart"/>
      <w:r>
        <w:t>Плесского</w:t>
      </w:r>
      <w:proofErr w:type="spellEnd"/>
      <w:r>
        <w:t xml:space="preserve"> </w:t>
      </w:r>
      <w:r w:rsidRPr="003E17DC">
        <w:t xml:space="preserve">сельсовета </w:t>
      </w:r>
      <w:proofErr w:type="spellStart"/>
      <w:r>
        <w:rPr>
          <w:color w:val="000000"/>
        </w:rPr>
        <w:t>Мокшанского</w:t>
      </w:r>
      <w:proofErr w:type="spellEnd"/>
      <w:r w:rsidRPr="003E17DC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«О внесении изменения в Правила благоустройства территории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области, утвержденные решением Комитета местного самоуправления 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от 02.10.2017 № 297-88/6 » от 17.05.2023 № 314-106/7;</w:t>
      </w:r>
    </w:p>
    <w:p w:rsidR="00A231C0" w:rsidRDefault="00A231C0" w:rsidP="00A231C0">
      <w:pPr>
        <w:pStyle w:val="a9"/>
        <w:shd w:val="clear" w:color="auto" w:fill="FFFFFF"/>
        <w:spacing w:before="0" w:after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 2.4. </w:t>
      </w:r>
      <w:r w:rsidRPr="003E17DC">
        <w:rPr>
          <w:color w:val="000000"/>
        </w:rPr>
        <w:t xml:space="preserve">Решение Комитета местного самоуправления </w:t>
      </w:r>
      <w:proofErr w:type="spellStart"/>
      <w:r>
        <w:t>Плесского</w:t>
      </w:r>
      <w:proofErr w:type="spellEnd"/>
      <w:r>
        <w:t xml:space="preserve"> </w:t>
      </w:r>
      <w:r w:rsidRPr="003E17DC">
        <w:t xml:space="preserve">сельсовета </w:t>
      </w:r>
      <w:proofErr w:type="spellStart"/>
      <w:r>
        <w:rPr>
          <w:color w:val="000000"/>
        </w:rPr>
        <w:t>Мокшанского</w:t>
      </w:r>
      <w:proofErr w:type="spellEnd"/>
      <w:r w:rsidRPr="003E17DC">
        <w:rPr>
          <w:color w:val="000000"/>
        </w:rPr>
        <w:t xml:space="preserve"> района Пензенской области</w:t>
      </w:r>
      <w:r>
        <w:rPr>
          <w:color w:val="000000"/>
        </w:rPr>
        <w:t xml:space="preserve"> «О внесении изменения в Правила благоустройства территории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области, утвержденные решением Комитета местного самоуправления  </w:t>
      </w:r>
      <w:proofErr w:type="spellStart"/>
      <w:r>
        <w:rPr>
          <w:color w:val="000000"/>
        </w:rPr>
        <w:t>Плесского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от 02.10.2017 № 297-88/6 » от 04.08.2023 № 322-110/7.</w:t>
      </w:r>
    </w:p>
    <w:p w:rsidR="00A231C0" w:rsidRDefault="00A231C0" w:rsidP="00A231C0">
      <w:pPr>
        <w:ind w:firstLine="708"/>
        <w:jc w:val="both"/>
      </w:pPr>
      <w:r>
        <w:t>3.  Настоящее решение вступает в силу на следующий день после его  принятия.</w:t>
      </w:r>
    </w:p>
    <w:p w:rsidR="00A231C0" w:rsidRDefault="00A231C0" w:rsidP="00A231C0">
      <w:pPr>
        <w:ind w:firstLine="708"/>
        <w:jc w:val="both"/>
      </w:pPr>
      <w:r>
        <w:t xml:space="preserve">4.  Настоящее решение опубликовать в информационном бюллетене «Вести </w:t>
      </w:r>
      <w:proofErr w:type="spellStart"/>
      <w:r>
        <w:t>Плесского</w:t>
      </w:r>
      <w:proofErr w:type="spellEnd"/>
      <w:r>
        <w:t xml:space="preserve"> сельсовета».</w:t>
      </w:r>
    </w:p>
    <w:p w:rsidR="00A231C0" w:rsidRPr="00DB5694" w:rsidRDefault="00A231C0" w:rsidP="00A231C0">
      <w:pPr>
        <w:ind w:firstLine="708"/>
        <w:jc w:val="both"/>
      </w:pPr>
      <w:r>
        <w:t xml:space="preserve">5. Контроль за исполнением настоящего решения возложить на главу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A231C0" w:rsidRDefault="00A231C0" w:rsidP="00A231C0">
      <w:r>
        <w:t xml:space="preserve"> </w:t>
      </w:r>
    </w:p>
    <w:p w:rsidR="00A231C0" w:rsidRDefault="00A231C0" w:rsidP="00A231C0">
      <w:r w:rsidRPr="00797934">
        <w:t xml:space="preserve">Глава </w:t>
      </w:r>
      <w:proofErr w:type="spellStart"/>
      <w:r>
        <w:t>Плесского</w:t>
      </w:r>
      <w:proofErr w:type="spellEnd"/>
      <w:r w:rsidRPr="00797934">
        <w:t xml:space="preserve"> сельсовета</w:t>
      </w:r>
    </w:p>
    <w:p w:rsidR="00A231C0" w:rsidRDefault="00A231C0" w:rsidP="00A231C0">
      <w:proofErr w:type="spellStart"/>
      <w:r>
        <w:t>Мокшанского</w:t>
      </w:r>
      <w:proofErr w:type="spellEnd"/>
      <w:r>
        <w:t xml:space="preserve"> района</w:t>
      </w:r>
    </w:p>
    <w:p w:rsidR="00A231C0" w:rsidRDefault="00A231C0" w:rsidP="00A231C0">
      <w:pPr>
        <w:tabs>
          <w:tab w:val="left" w:pos="7110"/>
        </w:tabs>
      </w:pPr>
      <w:r>
        <w:t xml:space="preserve"> Пензенской области</w:t>
      </w:r>
      <w:r w:rsidRPr="00797934">
        <w:t xml:space="preserve">    </w:t>
      </w:r>
      <w:r>
        <w:t xml:space="preserve">                   </w:t>
      </w:r>
      <w:r>
        <w:tab/>
        <w:t>Н.А.Петровская</w:t>
      </w:r>
    </w:p>
    <w:p w:rsidR="00A231C0" w:rsidRDefault="00A231C0" w:rsidP="00A231C0"/>
    <w:p w:rsidR="00A231C0" w:rsidRDefault="00A231C0" w:rsidP="00A231C0"/>
    <w:p w:rsidR="00A231C0" w:rsidRDefault="00A231C0" w:rsidP="00A231C0"/>
    <w:p w:rsidR="00A231C0" w:rsidRPr="002E73EC" w:rsidRDefault="00A231C0" w:rsidP="00A231C0">
      <w:pPr>
        <w:pStyle w:val="ConsPlusTitle"/>
        <w:jc w:val="right"/>
        <w:rPr>
          <w:b w:val="0"/>
        </w:rPr>
      </w:pPr>
      <w:r w:rsidRPr="002E73EC">
        <w:rPr>
          <w:b w:val="0"/>
        </w:rPr>
        <w:t>УТВЕРЖДЕНЫ</w:t>
      </w:r>
    </w:p>
    <w:p w:rsidR="00A231C0" w:rsidRDefault="00A231C0" w:rsidP="00A231C0">
      <w:pPr>
        <w:pStyle w:val="ConsPlusTitle"/>
        <w:jc w:val="right"/>
        <w:rPr>
          <w:b w:val="0"/>
        </w:rPr>
      </w:pPr>
      <w:r w:rsidRPr="002E73EC">
        <w:rPr>
          <w:b w:val="0"/>
        </w:rPr>
        <w:t xml:space="preserve">решением Комитета местного самоуправления </w:t>
      </w:r>
      <w:proofErr w:type="spellStart"/>
      <w:r>
        <w:rPr>
          <w:b w:val="0"/>
        </w:rPr>
        <w:t>Плесского</w:t>
      </w:r>
      <w:proofErr w:type="spellEnd"/>
    </w:p>
    <w:p w:rsidR="00A231C0" w:rsidRPr="002E73EC" w:rsidRDefault="00A231C0" w:rsidP="00A231C0">
      <w:pPr>
        <w:pStyle w:val="ConsPlusTitle"/>
        <w:jc w:val="right"/>
        <w:rPr>
          <w:b w:val="0"/>
        </w:rPr>
      </w:pPr>
      <w:r w:rsidRPr="002E73EC">
        <w:rPr>
          <w:b w:val="0"/>
        </w:rPr>
        <w:t xml:space="preserve"> сельсовета </w:t>
      </w:r>
      <w:proofErr w:type="spellStart"/>
      <w:r w:rsidRPr="002E73EC">
        <w:rPr>
          <w:b w:val="0"/>
        </w:rPr>
        <w:t>Мокшанского</w:t>
      </w:r>
      <w:proofErr w:type="spellEnd"/>
      <w:r w:rsidRPr="002E73EC">
        <w:rPr>
          <w:b w:val="0"/>
        </w:rPr>
        <w:t xml:space="preserve"> района Пензенской области</w:t>
      </w:r>
    </w:p>
    <w:p w:rsidR="00A231C0" w:rsidRPr="002E73EC" w:rsidRDefault="00A231C0" w:rsidP="00A231C0">
      <w:pPr>
        <w:pStyle w:val="ConsPlusTitle"/>
        <w:jc w:val="right"/>
        <w:rPr>
          <w:b w:val="0"/>
        </w:rPr>
      </w:pPr>
      <w:r>
        <w:rPr>
          <w:b w:val="0"/>
        </w:rPr>
        <w:t>о</w:t>
      </w:r>
      <w:r w:rsidRPr="002E73EC">
        <w:rPr>
          <w:b w:val="0"/>
        </w:rPr>
        <w:t xml:space="preserve">т ______ № ______ </w:t>
      </w:r>
    </w:p>
    <w:p w:rsidR="00A231C0" w:rsidRPr="00AB6052" w:rsidRDefault="00A231C0" w:rsidP="00A231C0">
      <w:pPr>
        <w:pStyle w:val="ConsPlusTitle"/>
        <w:jc w:val="right"/>
        <w:rPr>
          <w:b w:val="0"/>
          <w:i/>
        </w:rPr>
      </w:pPr>
    </w:p>
    <w:p w:rsidR="00A231C0" w:rsidRDefault="00A231C0" w:rsidP="00A231C0">
      <w:pPr>
        <w:pStyle w:val="ConsPlusTitle"/>
        <w:jc w:val="center"/>
      </w:pPr>
    </w:p>
    <w:p w:rsidR="00A231C0" w:rsidRDefault="00A231C0" w:rsidP="00A231C0">
      <w:pPr>
        <w:pStyle w:val="ConsPlusTitle"/>
        <w:jc w:val="center"/>
      </w:pPr>
    </w:p>
    <w:p w:rsidR="00A231C0" w:rsidRDefault="00A231C0" w:rsidP="00A231C0">
      <w:pPr>
        <w:pStyle w:val="ConsPlusTitle"/>
        <w:jc w:val="center"/>
      </w:pPr>
    </w:p>
    <w:p w:rsidR="00A231C0" w:rsidRPr="00A11FF9" w:rsidRDefault="00A231C0" w:rsidP="00A231C0">
      <w:pPr>
        <w:pStyle w:val="ConsPlusTitle"/>
        <w:jc w:val="center"/>
      </w:pPr>
      <w:r w:rsidRPr="00A11FF9">
        <w:t>ПРАВИЛА</w:t>
      </w:r>
    </w:p>
    <w:p w:rsidR="00A231C0" w:rsidRPr="00A11FF9" w:rsidRDefault="00A231C0" w:rsidP="00A231C0">
      <w:pPr>
        <w:pStyle w:val="ConsPlusTitle"/>
        <w:jc w:val="center"/>
      </w:pPr>
      <w:r w:rsidRPr="00A11FF9">
        <w:t>БЛАГОУСТРОЙСТВА ТЕРРИТОРИИ</w:t>
      </w:r>
      <w:r>
        <w:t xml:space="preserve"> ПЛЕССКОГО</w:t>
      </w:r>
      <w:r w:rsidRPr="00A11FF9">
        <w:t xml:space="preserve"> СЕЛЬСОВЕТА </w:t>
      </w:r>
      <w:r>
        <w:t>МОКШАНСКОГО</w:t>
      </w:r>
      <w:r w:rsidRPr="00A11FF9">
        <w:t xml:space="preserve"> РАЙОНА</w:t>
      </w:r>
      <w:r>
        <w:t xml:space="preserve"> </w:t>
      </w:r>
      <w:r w:rsidRPr="00A11FF9">
        <w:t>ПЕНЗЕНСКОЙ ОБЛАСТИ</w:t>
      </w:r>
    </w:p>
    <w:p w:rsidR="00A231C0" w:rsidRDefault="00A231C0" w:rsidP="00A231C0">
      <w:pPr>
        <w:pStyle w:val="ConsPlusNormal"/>
        <w:jc w:val="both"/>
      </w:pPr>
    </w:p>
    <w:p w:rsidR="00A231C0" w:rsidRPr="00CD0F8B" w:rsidRDefault="00A231C0" w:rsidP="00A231C0">
      <w:pPr>
        <w:pStyle w:val="ConsPlusTitle"/>
        <w:jc w:val="center"/>
        <w:outlineLvl w:val="1"/>
      </w:pPr>
      <w:r w:rsidRPr="00CD0F8B">
        <w:t>Раздел 1. ОБЩИЕ ПОЛОЖЕНИЯ</w:t>
      </w:r>
    </w:p>
    <w:p w:rsidR="00A231C0" w:rsidRPr="00CD0F8B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1.1. Настоящие Правила благоустройства территории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</w:t>
      </w:r>
      <w:r w:rsidRPr="00CD0F8B">
        <w:rPr>
          <w:sz w:val="24"/>
          <w:szCs w:val="24"/>
        </w:rPr>
        <w:t xml:space="preserve">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CD0F8B">
        <w:rPr>
          <w:sz w:val="24"/>
          <w:szCs w:val="24"/>
        </w:rPr>
        <w:t xml:space="preserve"> района Пензенской области (далее - Правила) разработаны в целях реализации вопросов местного значения сельского поселения, установленных Федерально</w:t>
      </w:r>
      <w:r>
        <w:rPr>
          <w:sz w:val="24"/>
          <w:szCs w:val="24"/>
        </w:rPr>
        <w:t>м</w:t>
      </w:r>
      <w:r w:rsidRPr="00CD0F8B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CD0F8B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 от 6 октября 2003 года N 131-ФЗ.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1.2. Правила с учетом градостроительной документации устанавливают: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1) общие параметры и рекомендуемое минимальное сочетание элементов благоустройства для создания безопасной, удобной и привлекательной среды территории сельского поселения;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2) требования по благоустройству территории сельского поселения, а также использования, охраны, защиты, воспроизводства лесов, лесов особо охраняемых природных территорий, расположенных в границах сельского поселения.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1.3. Правила устанавливают единые и обязательные к исполнению на территории муниципального образования требования к благоустройству при планировании застройки территорий </w:t>
      </w:r>
      <w:r>
        <w:rPr>
          <w:sz w:val="24"/>
          <w:szCs w:val="24"/>
        </w:rPr>
        <w:t>сельского поселения</w:t>
      </w:r>
      <w:r w:rsidRPr="00CD0F8B">
        <w:rPr>
          <w:sz w:val="24"/>
          <w:szCs w:val="24"/>
        </w:rPr>
        <w:t>, а также при ее содержании и эксплуатации.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1.4. В Правилах применяются следующие термины: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аварийное дерево - дерево, представляющее угрозу для жизни, здоровья или имущества человека. Аварийным также считается дерево, вероятность падения которого ввиду внешних природных или не природных факторов достаточно велика. К таким деревьям можно отнести: старые, сухие, трухлые, расколовшиеся, с повреждением корневой системы, ветки которых повисли на проводах, крышах и других объектах либо когда ствол дерева находится в наклонном положении к земле, с углом больше 60 градусов;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автомобильная дорога - объект транспортной инфраструктуры, предназначенный для движения транспортных средств и включающий в себя земельные участки в границах полосы </w:t>
      </w:r>
      <w:r w:rsidRPr="00CD0F8B">
        <w:rPr>
          <w:sz w:val="24"/>
          <w:szCs w:val="24"/>
        </w:rPr>
        <w:lastRenderedPageBreak/>
        <w:t>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архитектурный облик - визуально воспринимаемая и последовательно формируемая совокупность архитектурных объектов;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архитектурно-градостроительный облик - совокупность композиционных приемов и фасадных решений здания, сооружения;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CD0F8B">
        <w:rPr>
          <w:sz w:val="24"/>
          <w:szCs w:val="24"/>
        </w:rPr>
        <w:t>бесфоновые</w:t>
      </w:r>
      <w:proofErr w:type="spellEnd"/>
      <w:r w:rsidRPr="00CD0F8B">
        <w:rPr>
          <w:sz w:val="24"/>
          <w:szCs w:val="24"/>
        </w:rPr>
        <w:t xml:space="preserve"> конструкции - способ изготовления информационных конструкций, при котором конструкция состоят из отдельных букв, обозначений, знаков, декоративных элементов;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благоустройство территории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брошенное транспортное средство - транспортное средство, брошенное собственником или иным образом оставленное им с целью отказа от права собственности. Признаки брошенного транспортного средства (отсутствие колес, дверей, силовых агрегатов, спущены шины, выбиты стекла, открыты двери и т.п.), находящееся не менее четырнадцати дней на парковке, обочине автомобильной дороги, тротуаре, газоне, дворовой территории, внутриквартальном проезде и иных местах, не предназначенных для хранения транспортных средств);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бункер-накопитель - емкость для сбора твердых коммунальных отходов или крупногабаритных отходов объемом свыше 6 куб. м;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вертикальное озеленение - использование фасадных поверхностей зданий и сооружений, включая балконы, лоджии, галереи, подпорные стенки и т.п., для размещения на них стационарных и мобильных зеленых насаждений;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витрина - остекленная часть экстерьера здания, строения, сооружения, предназначенная для экспозиции товаров и услуг, для информации (рекламы) их содержания и особенностей потребления покупателями;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восстановительное озеленение - озеленение, проводимое во всех случаях повреждения или уничтожения зеленых насаждений;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восстановительная стоимость зеленых насаждений - стоимостная оценка зеленых насаждений, включающая в себя все затраты на закладку зеленых насаждений (покупка, посадка) и их содержание (уход) до состояния, обеспечивающего выполнение насаждениями их экологических, защитных, рекреационных, эстетических и иных функций в пересчете на одно дерево, один кустарник, одну лиану, единицу площади или иную единицу измерения;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Газон, луговой газон, а также спортивный газон - травяной покров, создаваемый посевом семян специально подобранных трав, являющийся фоном для парковых сооружений и (или) самостоятельным элементом ландшафтной композиции, а также улучшенный естественный травяной покров, допускающий хождение, игры и отдых на траве;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грунт - субстрат, состоящий из минерального и органического вещества природного и антропогенного происхождения;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дворовый фасад - фасад здания, сооружения, выходящий на дворовую территорию и не просматривающийся (не воспринимаемый) с территории площадей, улиц, набережных, территорий общего пользования;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домовые (информационные) знаки - указатели наименования улиц, площадей, проспектов, номеров домов, корпусов, подъездов, квартир, международные символы доступности объекта для инвалидов, </w:t>
      </w:r>
      <w:proofErr w:type="spellStart"/>
      <w:r w:rsidRPr="00CD0F8B">
        <w:rPr>
          <w:sz w:val="24"/>
          <w:szCs w:val="24"/>
        </w:rPr>
        <w:t>флагодержатели</w:t>
      </w:r>
      <w:proofErr w:type="spellEnd"/>
      <w:r w:rsidRPr="00CD0F8B">
        <w:rPr>
          <w:sz w:val="24"/>
          <w:szCs w:val="24"/>
        </w:rPr>
        <w:t xml:space="preserve">, полигонометрические знаки, указатели пожарных гидрантов, указатели грунтовых геодезических знаков, указатели камер магистрали и колодцев </w:t>
      </w:r>
      <w:r w:rsidRPr="00CD0F8B">
        <w:rPr>
          <w:sz w:val="24"/>
          <w:szCs w:val="24"/>
        </w:rPr>
        <w:lastRenderedPageBreak/>
        <w:t xml:space="preserve">водопроводной сети, указатели городской канализации, указатели сооружений подземного газопровода, мемориальные доски, указатели </w:t>
      </w:r>
      <w:proofErr w:type="spellStart"/>
      <w:r w:rsidRPr="00CD0F8B">
        <w:rPr>
          <w:sz w:val="24"/>
          <w:szCs w:val="24"/>
        </w:rPr>
        <w:t>энергоэффективности</w:t>
      </w:r>
      <w:proofErr w:type="spellEnd"/>
      <w:r w:rsidRPr="00CD0F8B">
        <w:rPr>
          <w:sz w:val="24"/>
          <w:szCs w:val="24"/>
        </w:rPr>
        <w:t>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дополнительное оборудование - системы технического обеспечения внутренней эксплуатации зданий и сооружений и элементы оборудования, размещаемые на фасадах (наружные блоки систем кондиционирования и вентиляции, вентиляционные трубопроводы, антенны, конструкции водостоков и водоотводов и иное техническое оборудование, коммуникации);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жидкие отходы - отходы (осадки) из выгребных ям и хозяйственно-бытовые стоки, инфильтрационные воды объектов размещения этих отходов;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жилищный фонд - совокупность всех жилых помещений на территории </w:t>
      </w:r>
      <w:r>
        <w:rPr>
          <w:sz w:val="24"/>
          <w:szCs w:val="24"/>
        </w:rPr>
        <w:t>сельского поселения</w:t>
      </w:r>
      <w:r w:rsidRPr="00CD0F8B">
        <w:rPr>
          <w:sz w:val="24"/>
          <w:szCs w:val="24"/>
        </w:rPr>
        <w:t xml:space="preserve"> независимо от форм собственности;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зеленые насаждения - древесная, кустарниковая, травянистая и цветочная растительность естественного и искусственного происхождения (включая отдельно стоящие деревья, кустарники, иную растительность, а также плодородный почвенный слой, выполняющая </w:t>
      </w:r>
      <w:proofErr w:type="spellStart"/>
      <w:r w:rsidRPr="00CD0F8B">
        <w:rPr>
          <w:sz w:val="24"/>
          <w:szCs w:val="24"/>
        </w:rPr>
        <w:t>средообразующие</w:t>
      </w:r>
      <w:proofErr w:type="spellEnd"/>
      <w:r w:rsidRPr="00CD0F8B">
        <w:rPr>
          <w:sz w:val="24"/>
          <w:szCs w:val="24"/>
        </w:rPr>
        <w:t>, рекреационные, архитектурно-планировочные, санитарно-гигиенические, экологические и эстетические функции;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земляные работы - производство работ, связанное со вскрытием, разработкой, перемещением грунта (почвы) любым способом, с нарушением целостности усовершенствованных покрытий, элементов озеленения, сооружений, ремонтом, обслуживанием подземных и надземных инженерных коммуникаций, а также отсыпка территорий грунтом;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инженерные сети и сооружения - подземные и наземные коммуникационные коллекторы, трубопроводы тепло-, </w:t>
      </w:r>
      <w:proofErr w:type="spellStart"/>
      <w:r w:rsidRPr="00CD0F8B">
        <w:rPr>
          <w:sz w:val="24"/>
          <w:szCs w:val="24"/>
        </w:rPr>
        <w:t>газо</w:t>
      </w:r>
      <w:proofErr w:type="spellEnd"/>
      <w:r w:rsidRPr="00CD0F8B">
        <w:rPr>
          <w:sz w:val="24"/>
          <w:szCs w:val="24"/>
        </w:rPr>
        <w:t>-, водоснабжения и водоотведения, линейно-кабельные сооружения связи и линии электропередачи, крановые узлы газопроводов, бойлерные станции, вентиляционные, калориферные шахты и камеры, колодцы, подземные части фонтанов, аварийные выходы тоннельно-транспортных развязок, подстанции, центральные тепловые пункты, ремонтно-эксплуатационные комплексы и постройки, диспетчерские пункты;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информационная конструкция (вывеска) - визуальная информация об организациях, индивидуальных предпринимателях или об обобщенном наименовании группы товаров без выделения конкретного товара среди ряда однородных товаров, размещаемая в месте производства или реализации таких товаров в форме различных типов средств размещения информации, определенных для ее размещения в зависимости от ее статуса, обязательная к донесению до потребителя в соответствии с </w:t>
      </w:r>
      <w:hyperlink r:id="rId8">
        <w:r w:rsidRPr="00C72CE8">
          <w:rPr>
            <w:color w:val="000000"/>
            <w:sz w:val="24"/>
            <w:szCs w:val="24"/>
          </w:rPr>
          <w:t>Законом</w:t>
        </w:r>
      </w:hyperlink>
      <w:r w:rsidRPr="00C72CE8">
        <w:rPr>
          <w:color w:val="000000"/>
          <w:sz w:val="24"/>
          <w:szCs w:val="24"/>
        </w:rPr>
        <w:t xml:space="preserve"> </w:t>
      </w:r>
      <w:r w:rsidRPr="00CD0F8B">
        <w:rPr>
          <w:sz w:val="24"/>
          <w:szCs w:val="24"/>
        </w:rPr>
        <w:t>Российской Федерации от 07.02.1992 N 2300-1 "О защите прав потребителей" (фирменное наименование (наименование) организации, место ее нахождения (адрес), режим ее работы), или иная, предусмотренная обычаями делового оборота и не относимая распорядительными и нормативными актами Российской Федерации к рекламе;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информационные указатели - объект благоустройства, выполняющий функцию информирования населения. К информационным указателям относятся: указатели площадей, мостов и т.д., указатели километровых участков автодорог; указатели территориального деления, а также указатели маршрутов (схемы) движения и расписания пассажирского транспорта;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капитальный ремонт фасадов объекта - ремонт и восстановление наружных ограждающих конструкций, архитектурных деталей и элементов фасадов здания (сооружения) с заменой конструктивных элементов без изменения архитектурного решения фасадов;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категория улиц и дорог - классификация улично-дорожной сети населенных пунктов с учетом функционального назначения этих улиц и дорог, архитектурно-планировочной организации территории и характера застройки в соответствии со</w:t>
      </w:r>
      <w:r w:rsidRPr="00C72CE8">
        <w:rPr>
          <w:color w:val="000000"/>
          <w:sz w:val="24"/>
          <w:szCs w:val="24"/>
        </w:rPr>
        <w:t xml:space="preserve"> </w:t>
      </w:r>
      <w:hyperlink r:id="rId9">
        <w:r w:rsidRPr="00C72CE8">
          <w:rPr>
            <w:color w:val="000000"/>
            <w:sz w:val="24"/>
            <w:szCs w:val="24"/>
          </w:rPr>
          <w:t>СП 42.13330.2011</w:t>
        </w:r>
      </w:hyperlink>
      <w:r w:rsidRPr="00CD0F8B">
        <w:rPr>
          <w:sz w:val="24"/>
          <w:szCs w:val="24"/>
        </w:rPr>
        <w:t>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колер - цвет объекта благоустройства (фасада) и элементов благоустройства, определяемый по цветовым системам RAL, NCS или аналог;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композиционный прием - взаимосвязанное и последовательное расположение частей и элементов здания, сооружения;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контейнер - емкость для сбора твердых коммунальных отходов, металлическая или пластиковая, объемом до 6 куб. м включительно;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lastRenderedPageBreak/>
        <w:t>контейнерная (бункерная) площадка - специальная площадка для установки контейнеров (бункеров-накопителей) с бетонным или асфальтовым покрытием, ограниченная бордюром и кустарниками по периметру и имеющая подъездной путь для автотранспорта, рассчитанная на установку необходимого числа контейнеров (бункеров-накопителей), но не более пяти. Контейнерные площадки допускается объединять с площадками под крупногабаритные отходы;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крупногабаритные отходы (далее - КГО) - отходы производства, хозяйственной деятельности и потребления, утратившие свои потребительские свойства, размерами более 75 см в одну из сторон (в том числе мебель, бытовая техника, тара и упаковка от бытовой техники, строительный мусор от ремонта и реконструкции квартир и мест общего пользования в многоквартирном доме и др.);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лицевой фасад - фасад здания, сооружения, просматривающийся (воспринимаемый) с территории площадей, улиц, набережных, территорий общего пользования;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малогабаритный (малый) контейнер - емкость для сбора отходов и мусора, металлическая или пластиковая, объемом менее 0,5 куб. м;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CD0F8B">
        <w:rPr>
          <w:sz w:val="24"/>
          <w:szCs w:val="24"/>
        </w:rPr>
        <w:t>маломобильные</w:t>
      </w:r>
      <w:proofErr w:type="spellEnd"/>
      <w:r w:rsidRPr="00CD0F8B">
        <w:rPr>
          <w:sz w:val="24"/>
          <w:szCs w:val="24"/>
        </w:rPr>
        <w:t xml:space="preserve"> группы населения - инвалиды всех категорий; лица пожилого возраста; граждане с малолетними детьми, в том числе использующими детские коляски; другие лица с ограниченными способностями или возможностями самостоятельно передвигаться, ориентироваться, общаться, вынужденных в силу устойчивого или временного физического недостатка использовать для своего передвижения необходимые средства, приспособления и (или) собак-проводников;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малые архитектурные формы - искусственные элементы городской и садово-парковой среды (скамьи, урны, беседки, ограды, садовая, парковая мебель, светильники, беседки, вазоны для цветов, скульптуры, теневые навесы с цветочницами, декоративные бассейны, фонтаны, устройства для игр детей, отдыха взрослого населения, газетные стенды, ограды, шлагбаумы, телефонные будки (навесы), павильоны остановок общественного транспорта, устройства для оформления мобильного и вертикального озеленения и т.д.), используемые для дополнения художественной композиции и организации открытых пространств;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мерцающий свет - </w:t>
      </w:r>
      <w:proofErr w:type="spellStart"/>
      <w:r w:rsidRPr="00CD0F8B">
        <w:rPr>
          <w:sz w:val="24"/>
          <w:szCs w:val="24"/>
        </w:rPr>
        <w:t>светодинамический</w:t>
      </w:r>
      <w:proofErr w:type="spellEnd"/>
      <w:r w:rsidRPr="00CD0F8B">
        <w:rPr>
          <w:sz w:val="24"/>
          <w:szCs w:val="24"/>
        </w:rPr>
        <w:t xml:space="preserve"> эффект, предусматривающий смену характеристик светового потока (цвет, яркость, очередность включения и т.п.);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наружное освещение - это совокупность установок наружного освещения, предназначенных для освещения в темное время суток магистральных дорог, улиц, площадей, парков, скверов, дворов и пешеходных дорожек;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объекты благоустройства территории - территории </w:t>
      </w:r>
      <w:r>
        <w:rPr>
          <w:sz w:val="24"/>
          <w:szCs w:val="24"/>
        </w:rPr>
        <w:t>сельского поселения</w:t>
      </w:r>
      <w:r w:rsidRPr="00CD0F8B">
        <w:rPr>
          <w:sz w:val="24"/>
          <w:szCs w:val="24"/>
        </w:rPr>
        <w:t>, на которых осуществляется деятельность по благоустройству: площадки, дворы, кварталы, территории административного округа,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объект озеленения - территория, занятая зелеными насаждениями, являющаяся произведением ландшафтной архитектуры и садово-паркового искусства, которая может включать в себя в соответствии с функциональным назначением все необходимые элементы благоустройства (в том числе </w:t>
      </w:r>
      <w:proofErr w:type="spellStart"/>
      <w:r w:rsidRPr="00CD0F8B">
        <w:rPr>
          <w:sz w:val="24"/>
          <w:szCs w:val="24"/>
        </w:rPr>
        <w:t>дорожно-тропиночную</w:t>
      </w:r>
      <w:proofErr w:type="spellEnd"/>
      <w:r w:rsidRPr="00CD0F8B">
        <w:rPr>
          <w:sz w:val="24"/>
          <w:szCs w:val="24"/>
        </w:rPr>
        <w:t xml:space="preserve"> сеть, площадки, скамейки, малые архитектурные формы);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объект накопления отходов - специально оборудованное сооружение, предназначенное для временного складирования отходов (контейнерная (бункерная) площадка, площадка под КГО, мусороприемная камера домов, оборудованных мусоропроводом, навес, специальные емкости, в том числе, для отдельных видов отходов);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объекты нормирования благоустройства территории -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сеть, технические (охранно-эксплуатационные) зоны инженерных коммуникаций;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объекты потребительского рынка - капитальные стационарные и некапитальные нестационарные (выполненные из легких конструкций, не предусматривающих устройство заглубленных фундаментов и подземных сооружений) сооружения, а также нестационарные </w:t>
      </w:r>
      <w:r w:rsidRPr="00CD0F8B">
        <w:rPr>
          <w:sz w:val="24"/>
          <w:szCs w:val="24"/>
        </w:rPr>
        <w:lastRenderedPageBreak/>
        <w:t>(передвижные) объекты, предназначенные для осуществления розничной торговли, общественного питания, бытового обслуживания населения;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обязательный перечень элементов благоустройства - необходимое минимальное сочетание элементов благоустройства для создания на территории муниципального образования </w:t>
      </w:r>
      <w:proofErr w:type="spellStart"/>
      <w:r>
        <w:rPr>
          <w:sz w:val="24"/>
          <w:szCs w:val="24"/>
        </w:rPr>
        <w:t>Плесского</w:t>
      </w:r>
      <w:proofErr w:type="spellEnd"/>
      <w:r w:rsidRPr="00CD0F8B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CD0F8B">
        <w:rPr>
          <w:sz w:val="24"/>
          <w:szCs w:val="24"/>
        </w:rPr>
        <w:t xml:space="preserve"> района Пензенской области безопасной, удобной и привлекательной среды;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организация, осуществляющая содержание жилищного фонда, - организация, осуществляющая управление общим имуществом в многоквартирном доме в зависимости от выбранного собственниками помещений в многоквартирном доме способа управления многоквартирным домом (управляющая организация, товарищество собственников жилья, жилищный кооператив или иной специализированный потребительский кооператив);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отведенная территория - земельные участки, предоставленные в установленном порядке юридическим лицам, индивидуальным предпринимателям и гражданам на праве собственности, аренды, ином законном основании в соответствии с действующим законодательством;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отходы производства и потребления (далее - отходы) -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очистка территорий -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охрана зеленых насаждений и объектов озеленения - система организационно-хозяйственных, экономических, архитектурно-планировочных и агрономических мероприятий, направленных на сохранение, воспроизводство и развитие зеленых насаждений, объектов озеленения и необходимых для нормализации экологической обстановки и создания благоприятной окружающей среды;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пешеходные зоны - участки территории населенного пункта, на которых осуществляется движение населения в прогулочных и культурно-бытовых целях в целях транзитного передвижения и которые обладают определенными характеристиками: наличие остановок общественного транспорта, высокая концентрация объектов обслуживания, памятников истории и культуры, рекреаций и т.п., высокая суммарная плотность пешеходных потоков;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пешеходные коммуникации - участки и пространства, предназначенные для пешеходного движения, обеспечивающие пешеходные связи и передвижения на территории </w:t>
      </w:r>
      <w:r>
        <w:rPr>
          <w:sz w:val="24"/>
          <w:szCs w:val="24"/>
        </w:rPr>
        <w:t>сельского поселения</w:t>
      </w:r>
      <w:r w:rsidRPr="00CD0F8B">
        <w:rPr>
          <w:sz w:val="24"/>
          <w:szCs w:val="24"/>
        </w:rPr>
        <w:t>. К пешеходным коммуникациям относят: тротуары, аллеи, дорожки, тропинки;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повреждение зеленых насаждений - нарушение целостности зеленых насаждений (причинение вреда кроне, стволу, ветвям древесно-кустарниковых растений, их корневой системе, повреждение надземной части и корневой системы травянистых растений, не влекущее прекращения роста) в результате механического, термического, биологического или химического воздействия, ухудшения качества среды обитания, вызванного изъятием или загрязнением почвы в зоне зеленых насаждений, нарушение целостности живого надпочвенного покрова, изменением состава атмосферного воздуха, поджога и иного причинения вреда;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правообладатели зданий, сооружений - собственники, арендаторы, а также лица, использующие здания, сооружения на ином установленном законом праве;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придомовая территория (дворовая территория) - территория, отведенная в установленном порядке под жилой дом (здание, сооружение) и связанные с ним хозяйственные и технические сооружения и включающая в себя: территорию под жилым домом (зданием, сооружением); проезды и тротуары; озелененные территории; игровые площадки для детей; площадки для отдыха; спортивные площадки; площадки для временной стоянки транспортных средств; площадки для хозяйственных целей; площадки, оборудованные для сбора твердых коммунальных отходов; другие территории, связанные с содержанием и эксплуатацией жилого дома (здания, сооружения);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порядком, установленным Законом  Пензенской обл. от 31.05.2024 N 4306-ЗПО «О порядке определения органами местного самоуправления </w:t>
      </w:r>
      <w:r w:rsidRPr="00CD0F8B">
        <w:rPr>
          <w:sz w:val="24"/>
          <w:szCs w:val="24"/>
        </w:rPr>
        <w:lastRenderedPageBreak/>
        <w:t>муниципальных образований Пензенской области границ прилегающей территории к зданию, строению, сооружению, земельному участку»;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 проект (паспорт) размещения информационных конструкций - документ, определяющий внешний вид и точное место информационных конструкций и содержащий иные сведения, необходимые для его идентификации;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CD0F8B">
        <w:rPr>
          <w:sz w:val="24"/>
          <w:szCs w:val="24"/>
        </w:rPr>
        <w:t>противогололедные</w:t>
      </w:r>
      <w:proofErr w:type="spellEnd"/>
      <w:r w:rsidRPr="00CD0F8B">
        <w:rPr>
          <w:sz w:val="24"/>
          <w:szCs w:val="24"/>
        </w:rPr>
        <w:t xml:space="preserve"> материалы - вещества или смеси веществ, предназначенные для обработки дорожного покрытия, тротуаров, пешеходных дорожек в зимний период;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размещение отходов - хранение и захоронение отходов;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рекламные конструкции - щиты, стенды, строительные сетки, перетяжки, электронные табло, проекционное и иное предназначенное для проекции рекламы на любые поверхности оборудование, воздушные шары, аэростаты и иные технические средства стабильного территориального размещения, монтируемые и располагаемые на внешних стенах, крышах и иных конструктивных элементах зданий, строений, сооружений или вне их, а также остановочных пунктов движения общественного транспорта в целях распространения рекламы;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реконструкция зеленых насаждений - изменение видового, возрастного состава и ландшафтной планировки зеленых насаждений с целью восстановления или улучшения их рекреационных, защитных, санитарно-гигиенических, эстетических и иных полезных свойств и функций, с разработкой и реализацией мероприятий по сохранению существующих насаждений особо ценных пород;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реставрация фасадов объекта - комплекс строительных работ по восстановлению фасадов архитектурного объекта;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световой короб - способ изготовления информационных конструкций, при котором конструкция представляет собой единый объем или ряд объемных элементов с внутренней подсветкой;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смет - грунтовые и пылевые наносы, опавшие листья;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снос зеленых насаждений - вырубка, обрезка, пересадка деревьев, кустарников, лиан, выкапывание, раскапывание цветников, травяного покрова, плодородного почвенного слоя, выполнение которых согласовано с уполномоченным органом местного самоуправления муниципального образования, в порядке, установленном муниципальным правовым актом, и объективно необходимы в целях обеспечения условий для размещения объектов капитального строительства, линейных объектов, их ремонта и обслуживания, реконструкции и содержания зеленых насаждений, а также в целях обеспечения нормативных требований к освещенности жилых и нежилых помещений;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создание зеленых насаждений - деятельность по посадке деревьев, кустарников, лиан, цветов, посеву трав, устройству газонов, в том числе выбору и подготовке территории, приобретению и выращиванию посадочного и посевного материала, а также сохранению посадочного и посевного материала до полной приживаемости;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содержание зеленых насаждений (уход за зелеными насаждениями) - комплекс агротехнических мероприятий, направленных на выращивание устойчивых и </w:t>
      </w:r>
      <w:proofErr w:type="spellStart"/>
      <w:r w:rsidRPr="00CD0F8B">
        <w:rPr>
          <w:sz w:val="24"/>
          <w:szCs w:val="24"/>
        </w:rPr>
        <w:t>высокодекоративных</w:t>
      </w:r>
      <w:proofErr w:type="spellEnd"/>
      <w:r w:rsidRPr="00CD0F8B">
        <w:rPr>
          <w:sz w:val="24"/>
          <w:szCs w:val="24"/>
        </w:rPr>
        <w:t xml:space="preserve"> насаждений, уход за ними, включая обрезку древесно-кустарниковой растительности;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содержание территории и объектов благоустройства - комплекс мероприятий, связанных с уборкой территории, проведением своевременного ремонта фасадов зданий, сооружений, малых архитектурных форм, заборов и ограждений; уходом за состоянием зеленых насаждений, строительных площадок, инженерных коммуникаций и их конструктивных элементов, объектов транспортной инфраструктуры и иных объектов недвижимости, находящихся на земельном участке и являющихся объектами благоустройства, в соответствии с действующим законодательством;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специализированная организация - юридическое лицо, индивидуальный предприниматель, основной деятельностью которых является осуществление работ в следующих сферах: содержание жилищного фонда; оформление документации на проведение земляных работ при строительстве, ремонте, реконструкции коммуникаций на территориях общего пользования; организация и проведение работ по подготовке документации для выдачи разрешений на снос зеленых насаждений; содержание и уборка объектов благоустройства; содержание и уборка </w:t>
      </w:r>
      <w:r w:rsidRPr="00CD0F8B">
        <w:rPr>
          <w:sz w:val="24"/>
          <w:szCs w:val="24"/>
        </w:rPr>
        <w:lastRenderedPageBreak/>
        <w:t>дорог; содержание и охрана элементов наружного освещения; содержание, эксплуатация, капитальный и текущий ремонт инженерных коммуникаций; содержание зеленых насаждений;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стилевые характеристики - принадлежность здания, сооружения, объекта благоустройства, элемента благоустройства к архитектурному стилю;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строительный мусор - остатки сырья, материалов и (или) конструктивных элементов, образующиеся при строительстве, реконструкции, ремонте, разрушении, сносе, разборке, зданий, сооружений, инженерных коммуникаций и промышленных объектов;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твердые коммунальные отходы (далее - ТКО) -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текущий ремонт фасадов объекта - ремонт наружных ограждающих конструкций, архитектурных деталей и элементов фасадов здания (сооружения) с частичной заменой и восстановлением разрушенных элементов наружной отделки без изменения архитектурного решения фасадов;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территории общего пользования - территории, которыми беспрепятственно пользуется неограниченный круг лиц (за исключением дорог, проездов, площадей, улиц, парков, скверов, бульваров, набережных, береговых полос водных объектов общего пользования);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травяной покров - вид зеленых насаждений, а именно травянистая растительность естественного (в том числе луговые, болотные, полевые травы) и искусственного происхождения (включая все виды газонов);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транспортные проезды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улично-дорожной сетью;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уборка территорий - вид деятельности, связанный со сбором, вывозом в специально отведенные места сбора отходов,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улица - обустроенная и используемая для движения автотранспортных средств и пешеходов полоса земли либо поверхность искусственного сооружения, находящаяся в пределах </w:t>
      </w:r>
      <w:r>
        <w:rPr>
          <w:sz w:val="24"/>
          <w:szCs w:val="24"/>
        </w:rPr>
        <w:t>сельского поселения</w:t>
      </w:r>
      <w:r w:rsidRPr="00CD0F8B">
        <w:rPr>
          <w:sz w:val="24"/>
          <w:szCs w:val="24"/>
        </w:rPr>
        <w:t>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уничтожение зеленых насаждений - повреждение зеленых насаждений, повлекшее полное прекращение их роста и гибель;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упаковка (транспортная, потребительская, включая тару) - продукция промышленного производства, сопутствующая товарам и используемая для сохранности потребительских свойств товаров;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фасады - все видимые стороны здания, сооружения с улиц и дворовых территорий (главный, боковой, дворовый);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фасадные решения здания, сооружения - решения, определяющие высотные характеристики, материалы фасада, его членение и стилевые характеристики;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цветник - высаженные одно-, двух- или многолетние цветочные растения на участке геометрической (включая рабатки, клумбы, миксбордеры и прочее) или свободной формы, а также свободное размещение цветочных растений на газонах, вдоль дорожек, опушек, бордюров, в вазах (в том числе цветочные гирлянды), на крышах зданий;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членение фасада здания, сооружения - сочетание вертикальных и горизонтальных элементов фасада, соотношение проемов и простенков, влияющее на визуальное восприятие фасада;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элементы декора фасадов зданий, сооружений - барельефы, горельефы, карнизы, скульптуры, розетки, фризы, фронтоны, русты, наличники, тяги оконные, подоконные плиты, оконные и дверные обрамления, </w:t>
      </w:r>
      <w:proofErr w:type="spellStart"/>
      <w:r w:rsidRPr="00CD0F8B">
        <w:rPr>
          <w:sz w:val="24"/>
          <w:szCs w:val="24"/>
        </w:rPr>
        <w:t>металлодекор</w:t>
      </w:r>
      <w:proofErr w:type="spellEnd"/>
      <w:r w:rsidRPr="00CD0F8B">
        <w:rPr>
          <w:sz w:val="24"/>
          <w:szCs w:val="24"/>
        </w:rPr>
        <w:t>, отделка фасадов (штукатурка, облицовка, окраска);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lastRenderedPageBreak/>
        <w:t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некапитальные,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элементы зданий, сооружений - окна, витрины, входы и входные группы, балконы, лоджии, цоколи, лестницы, перекрытия, опоры, крыши.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Понятия «архитектурный объект», «архитектурный проект» «архитектурное решение», «архитектурно-планировочное задание» используются в значениях, предусмотренных Федеральным </w:t>
      </w:r>
      <w:hyperlink r:id="rId10">
        <w:r w:rsidRPr="00CD0F8B">
          <w:rPr>
            <w:sz w:val="24"/>
            <w:szCs w:val="24"/>
          </w:rPr>
          <w:t>законом</w:t>
        </w:r>
      </w:hyperlink>
      <w:r w:rsidRPr="00CD0F8B">
        <w:rPr>
          <w:sz w:val="24"/>
          <w:szCs w:val="24"/>
        </w:rPr>
        <w:t xml:space="preserve"> от 17.11.1995 № 169-ФЗ «Об архитектурной деятельности в Российской Федерации».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>Другие термины, применяемые в настоящих Правилах, используются в соответствии с действующим законодательством.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1.5. Проектирование и содержание элементов благоустройства должно учитывать физические возможности всех категорий населения, включая </w:t>
      </w:r>
      <w:proofErr w:type="spellStart"/>
      <w:r w:rsidRPr="00CD0F8B">
        <w:rPr>
          <w:sz w:val="24"/>
          <w:szCs w:val="24"/>
        </w:rPr>
        <w:t>маломобильные</w:t>
      </w:r>
      <w:proofErr w:type="spellEnd"/>
      <w:r w:rsidRPr="00CD0F8B">
        <w:rPr>
          <w:sz w:val="24"/>
          <w:szCs w:val="24"/>
        </w:rPr>
        <w:t xml:space="preserve"> группы населения и пожилых людей, и должно быть направлено на повышение качества городской среды по критериям доступности, безопасности, комфортности и информативности в соответствии с требованиями Градостроительного </w:t>
      </w:r>
      <w:hyperlink r:id="rId11">
        <w:r w:rsidRPr="00CD0F8B">
          <w:rPr>
            <w:sz w:val="24"/>
            <w:szCs w:val="24"/>
          </w:rPr>
          <w:t>кодекса</w:t>
        </w:r>
      </w:hyperlink>
      <w:r w:rsidRPr="00CD0F8B">
        <w:rPr>
          <w:sz w:val="24"/>
          <w:szCs w:val="24"/>
        </w:rPr>
        <w:t xml:space="preserve"> Российской Федерации, </w:t>
      </w:r>
      <w:hyperlink r:id="rId12">
        <w:r w:rsidRPr="00CD0F8B">
          <w:rPr>
            <w:sz w:val="24"/>
            <w:szCs w:val="24"/>
          </w:rPr>
          <w:t>СП 59.13330.2016</w:t>
        </w:r>
      </w:hyperlink>
      <w:r w:rsidRPr="00CD0F8B">
        <w:rPr>
          <w:sz w:val="24"/>
          <w:szCs w:val="24"/>
        </w:rPr>
        <w:t>.</w:t>
      </w:r>
    </w:p>
    <w:p w:rsidR="00A231C0" w:rsidRPr="00CD0F8B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CD0F8B">
        <w:rPr>
          <w:sz w:val="24"/>
          <w:szCs w:val="24"/>
        </w:rPr>
        <w:t xml:space="preserve">1.6. Эксплуатация элементов благоустройства должна обеспечивать требования охраны здоровья человека (противопожарные, санитарно-гигиенические, конструктивные, технологические, планировочные требования, предотвращающие получение заболеваний и травм), исторической и природный среды, создавать технические возможности беспрепятственного передвижения пожилых людей и </w:t>
      </w:r>
      <w:proofErr w:type="spellStart"/>
      <w:r w:rsidRPr="00CD0F8B">
        <w:rPr>
          <w:sz w:val="24"/>
          <w:szCs w:val="24"/>
        </w:rPr>
        <w:t>маломобильных</w:t>
      </w:r>
      <w:proofErr w:type="spellEnd"/>
      <w:r w:rsidRPr="00CD0F8B">
        <w:rPr>
          <w:sz w:val="24"/>
          <w:szCs w:val="24"/>
        </w:rPr>
        <w:t xml:space="preserve"> групп населения по территории сельского поселения.</w:t>
      </w:r>
    </w:p>
    <w:p w:rsidR="00A231C0" w:rsidRDefault="00A231C0" w:rsidP="00A231C0">
      <w:pPr>
        <w:pStyle w:val="ConsPlusNormal"/>
        <w:jc w:val="both"/>
      </w:pPr>
    </w:p>
    <w:p w:rsidR="00A231C0" w:rsidRPr="0001066D" w:rsidRDefault="00A231C0" w:rsidP="00A231C0">
      <w:pPr>
        <w:pStyle w:val="ConsPlusTitle"/>
        <w:jc w:val="center"/>
        <w:outlineLvl w:val="1"/>
      </w:pPr>
      <w:r w:rsidRPr="0001066D">
        <w:t>Раздел 2. ОБЪЕКТЫ И ЭЛЕМЕНТЫ БЛАГОУСТРОЙСТВА ТЕРРИТОРИИ</w:t>
      </w:r>
    </w:p>
    <w:p w:rsidR="00A231C0" w:rsidRPr="0001066D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2.1. Элементы инженерной подготовки и защиты территории.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2.1.1. Элементы инженерной подготовки и защиты территории обеспечивают безопасность и удобство пользования территорией, ее защиту от неблагоприятных явлений природного и техногенного воздействия в связи с новым строительством или реконструкцией. Проектирование элементов инженерной подготовки и защиты территории муниципального образования производить в составе мероприятий по организации рельефа и стока поверхностных вод.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2.2. Озеленение.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2.2.1 Создание зеленых насаждений осуществляется с соблюдением требований законодательства, строительных норм и правил, санитарных правил, а также настоящих Правил.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2.3. Виды покрытий.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2.3.1. Покрытия поверхности обеспечивают на территории 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</w:t>
      </w:r>
      <w:r w:rsidRPr="0001066D">
        <w:rPr>
          <w:sz w:val="24"/>
          <w:szCs w:val="24"/>
        </w:rPr>
        <w:t xml:space="preserve">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1066D">
        <w:rPr>
          <w:sz w:val="24"/>
          <w:szCs w:val="24"/>
        </w:rPr>
        <w:t xml:space="preserve"> района Пензенской области условия безопасного и комфортного передвижения, а также формируют архитектурно-художественный облик среды. Для целей благоустройства городской территории определять следующие виды покрытий: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а) твердые (капитальные) - монолитные или сборные, выполняемые из асфальтобетона, </w:t>
      </w:r>
      <w:proofErr w:type="spellStart"/>
      <w:r w:rsidRPr="0001066D">
        <w:rPr>
          <w:sz w:val="24"/>
          <w:szCs w:val="24"/>
        </w:rPr>
        <w:t>цементобетона</w:t>
      </w:r>
      <w:proofErr w:type="spellEnd"/>
      <w:r w:rsidRPr="0001066D">
        <w:rPr>
          <w:sz w:val="24"/>
          <w:szCs w:val="24"/>
        </w:rPr>
        <w:t>, природного камня и подобных материалов;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б) мягкие (некапитальные) - выполняемые из природных или искусственных сыпучих материалов (песок, щебень, гранитные высевки, керамзит, резиновая крошка), находящихся в естественном состоянии, сухих смесях, уплотненных или укрепленных вяжущими материалами;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в) газонные, выполняемые по специальным технологиям подготовки и посадки травяного покрова;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г) комбинированные, представляющие сочетания покрытий, указанных выше.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2.3.2. Применяемый в проекте вид покрытия устанавливать прочным, </w:t>
      </w:r>
      <w:proofErr w:type="spellStart"/>
      <w:r w:rsidRPr="0001066D">
        <w:rPr>
          <w:sz w:val="24"/>
          <w:szCs w:val="24"/>
        </w:rPr>
        <w:t>ремонтопригодным</w:t>
      </w:r>
      <w:proofErr w:type="spellEnd"/>
      <w:r w:rsidRPr="0001066D">
        <w:rPr>
          <w:sz w:val="24"/>
          <w:szCs w:val="24"/>
        </w:rPr>
        <w:t xml:space="preserve">, </w:t>
      </w:r>
      <w:proofErr w:type="spellStart"/>
      <w:r w:rsidRPr="0001066D">
        <w:rPr>
          <w:sz w:val="24"/>
          <w:szCs w:val="24"/>
        </w:rPr>
        <w:t>экологичным</w:t>
      </w:r>
      <w:proofErr w:type="spellEnd"/>
      <w:r w:rsidRPr="0001066D">
        <w:rPr>
          <w:sz w:val="24"/>
          <w:szCs w:val="24"/>
        </w:rPr>
        <w:t xml:space="preserve">, не допускающим скольжения. Выбор видов покрытия принимать в соответствии с их целевым назначением: твердых - с учетом возможных предельных нагрузок, характера и </w:t>
      </w:r>
      <w:r w:rsidRPr="0001066D">
        <w:rPr>
          <w:sz w:val="24"/>
          <w:szCs w:val="24"/>
        </w:rPr>
        <w:lastRenderedPageBreak/>
        <w:t xml:space="preserve">состава движения, противопожарных требований, действующих на момент проектирования; мягких - с учетом их специфических свойств при благоустройстве отдельных видов территорий (детских, спортивных площадок, прогулочных дорожек); газонных и комбинированных как наиболее </w:t>
      </w:r>
      <w:proofErr w:type="spellStart"/>
      <w:r w:rsidRPr="0001066D">
        <w:rPr>
          <w:sz w:val="24"/>
          <w:szCs w:val="24"/>
        </w:rPr>
        <w:t>экологичных</w:t>
      </w:r>
      <w:proofErr w:type="spellEnd"/>
      <w:r w:rsidRPr="0001066D">
        <w:rPr>
          <w:sz w:val="24"/>
          <w:szCs w:val="24"/>
        </w:rPr>
        <w:t>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2.4. Ограждения.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2.4.1. В целях благоустройства территории сельского поселения предусматривать применение различных видов ограждений, которые различаются: по назначению (декоративные, защитные, их сочетание), высоте (низкие - 0,3 - 1,0 м, средние - 1,1 - 1,7 м, высокие - 1,8 - 3,0 м),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2.4.2. Проектирование ограждений производить в зависимости от их местоположения и назначения согласно </w:t>
      </w:r>
      <w:proofErr w:type="spellStart"/>
      <w:r w:rsidRPr="0001066D">
        <w:rPr>
          <w:sz w:val="24"/>
          <w:szCs w:val="24"/>
        </w:rPr>
        <w:t>ГОСТам</w:t>
      </w:r>
      <w:proofErr w:type="spellEnd"/>
      <w:r w:rsidRPr="0001066D">
        <w:rPr>
          <w:sz w:val="24"/>
          <w:szCs w:val="24"/>
        </w:rPr>
        <w:t>, каталогам сертифицированных изделий, проектам индивидуального проектирования.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 Малые архитектурные формы.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2.5.1. К малым архитектурным формам (МАФ) относятся: устройства для оформления мобильного озеленения, водные устройства, мебель муниципального образования, коммунально-бытовое и техническое оборудование на территории муниципального образования. 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2.5.4. К мебели муниципального образования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2.5.4.1. Установку скамей производить на твердые виды покрытия.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В зонах отдыха, парках, детских площадках допускается установка скамей на мягкие виды покрытия.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2.5.4.2. Конструкции скамей и столов не должны иметь острых углов, иметь гладкую поверхность.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2.5.5. Уличное коммунально-бытовое оборудование представляет наличие контейнеров и урн для мусора (далее - урн). Основными требованиями при выборе коммунально-бытового оборудования являются: </w:t>
      </w:r>
      <w:proofErr w:type="spellStart"/>
      <w:r w:rsidRPr="0001066D">
        <w:rPr>
          <w:sz w:val="24"/>
          <w:szCs w:val="24"/>
        </w:rPr>
        <w:t>экологичность</w:t>
      </w:r>
      <w:proofErr w:type="spellEnd"/>
      <w:r w:rsidRPr="0001066D">
        <w:rPr>
          <w:sz w:val="24"/>
          <w:szCs w:val="24"/>
        </w:rPr>
        <w:t>, безопасность, удобство в пользовании, легкость очистки.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2.5.5.1. Объекты торговли, общественного питания, учреждения общественного назначения, вокзалы должны быть обеспечены урнами, и которые установлены у входов в объекты. Все остановки общественного транспорта должны быть обеспечены урнами и установлены в местах, не мешающих передвижению пешеходов, проезду инвалидных и детских колясок.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2.5.5.2. На улицах, площадях, объектах рекреации урны устанавливать не более чем через 60 м на оживленных и 100 м - на малолюдных территориях. Во всех случаях следует предусматривать расстановку урн, не мешающую передвижению пешеходов, проезду инвалидных и детских колясок.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2.5.6. К уличному техническому оборудованию относятся: укрытия таксофонов, почтовые ящики, торговые палатки, элементы инженерного оборудования (подъемные площадки для инвалидных колясок, смотровые люки, решетки </w:t>
      </w:r>
      <w:proofErr w:type="spellStart"/>
      <w:r w:rsidRPr="0001066D">
        <w:rPr>
          <w:sz w:val="24"/>
          <w:szCs w:val="24"/>
        </w:rPr>
        <w:t>дождеприемных</w:t>
      </w:r>
      <w:proofErr w:type="spellEnd"/>
      <w:r w:rsidRPr="0001066D">
        <w:rPr>
          <w:sz w:val="24"/>
          <w:szCs w:val="24"/>
        </w:rPr>
        <w:t xml:space="preserve"> колодцев, вентиляционные шахты подземных коммуникаций, шкафы телефонной связи).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2.5.6.1. Установка уличного технического оборудования должна обеспечивать удобный подход к оборудованию и соответствовать требованиям </w:t>
      </w:r>
      <w:hyperlink r:id="rId13">
        <w:r w:rsidRPr="00C72CE8">
          <w:rPr>
            <w:color w:val="000000"/>
            <w:sz w:val="24"/>
            <w:szCs w:val="24"/>
          </w:rPr>
          <w:t>СП 59.13330.2016</w:t>
        </w:r>
      </w:hyperlink>
      <w:r w:rsidRPr="00C72CE8">
        <w:rPr>
          <w:color w:val="000000"/>
          <w:sz w:val="24"/>
          <w:szCs w:val="24"/>
        </w:rPr>
        <w:t>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2.7. Игровое и спортивное оборудование.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2.7.1. Игровое и спортивное оборудование на территории муниципального образования обеспечивается игровыми, физкультурно-оздоровительными устройствами, сооружениями и (или) их комплексами.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2.7.2. Необходимые требования к материалу игрового оборудования и условиям его обработки: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а)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lastRenderedPageBreak/>
        <w:t xml:space="preserve">б) металл применять преимущественно для несущих конструкций оборудования,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 w:rsidRPr="0001066D">
        <w:rPr>
          <w:sz w:val="24"/>
          <w:szCs w:val="24"/>
        </w:rPr>
        <w:t>металлопластик</w:t>
      </w:r>
      <w:proofErr w:type="spellEnd"/>
      <w:r w:rsidRPr="0001066D">
        <w:rPr>
          <w:sz w:val="24"/>
          <w:szCs w:val="24"/>
        </w:rPr>
        <w:t xml:space="preserve"> (не травмирует, не ржавеет, морозоустойчив);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в) бетонные и железобетонные элементы оборудования выполнять из бетона марки не ниже 300, морозостойкостью не менее 150, иметь гладкие поверхности;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г) оборудование из пластика и полимеров выполнять с гладкой поверхностью и яркой, чистой цветовой гаммой окраски, не выцветающей от воздействия климатических факторов.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2.7.3. Конструкции игрового оборудования не должны иметь острых углов, мест возможного </w:t>
      </w:r>
      <w:proofErr w:type="spellStart"/>
      <w:r w:rsidRPr="0001066D">
        <w:rPr>
          <w:sz w:val="24"/>
          <w:szCs w:val="24"/>
        </w:rPr>
        <w:t>застревания</w:t>
      </w:r>
      <w:proofErr w:type="spellEnd"/>
      <w:r w:rsidRPr="0001066D">
        <w:rPr>
          <w:sz w:val="24"/>
          <w:szCs w:val="24"/>
        </w:rPr>
        <w:t xml:space="preserve"> частей тела ребенка и их попадания под элементы оборудования в состоянии движения; поручни оборудования должны полностью охватываться рукой ребенка. Для оказания экстренной помощи детям в комплексы игрового оборудования при глубине внутреннего пространства более 2 м предусматривать возможность доступа внутрь в виде отверстий (не менее двух) диаметром не менее 500 мм.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2.7.4. При размещении игрового оборудования на детских игровых площадках соблюдать минимальные расстояния безопасности согласно таблице 1.</w:t>
      </w:r>
    </w:p>
    <w:p w:rsidR="00A231C0" w:rsidRPr="0001066D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1066D" w:rsidRDefault="00A231C0" w:rsidP="00A231C0">
      <w:pPr>
        <w:pStyle w:val="ConsPlusNormal"/>
        <w:jc w:val="right"/>
        <w:outlineLvl w:val="2"/>
        <w:rPr>
          <w:sz w:val="24"/>
          <w:szCs w:val="24"/>
        </w:rPr>
      </w:pPr>
      <w:r w:rsidRPr="0001066D">
        <w:rPr>
          <w:sz w:val="24"/>
          <w:szCs w:val="24"/>
        </w:rPr>
        <w:t>Таблица 1</w:t>
      </w:r>
    </w:p>
    <w:p w:rsidR="00A231C0" w:rsidRPr="0001066D" w:rsidRDefault="00A231C0" w:rsidP="00A231C0">
      <w:pPr>
        <w:pStyle w:val="ConsPlusNormal"/>
        <w:jc w:val="both"/>
        <w:rPr>
          <w:sz w:val="24"/>
          <w:szCs w:val="24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8001"/>
      </w:tblGrid>
      <w:tr w:rsidR="00A231C0" w:rsidRPr="0001066D" w:rsidTr="00A57C2C">
        <w:tc>
          <w:tcPr>
            <w:tcW w:w="1984" w:type="dxa"/>
          </w:tcPr>
          <w:p w:rsidR="00A231C0" w:rsidRPr="0001066D" w:rsidRDefault="00A231C0" w:rsidP="00A57C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Игровое оборудование</w:t>
            </w:r>
          </w:p>
        </w:tc>
        <w:tc>
          <w:tcPr>
            <w:tcW w:w="8001" w:type="dxa"/>
          </w:tcPr>
          <w:p w:rsidR="00A231C0" w:rsidRPr="0001066D" w:rsidRDefault="00A231C0" w:rsidP="00A57C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Минимальные расстояния</w:t>
            </w:r>
          </w:p>
        </w:tc>
      </w:tr>
      <w:tr w:rsidR="00A231C0" w:rsidRPr="0001066D" w:rsidTr="00A57C2C">
        <w:tc>
          <w:tcPr>
            <w:tcW w:w="1984" w:type="dxa"/>
          </w:tcPr>
          <w:p w:rsidR="00A231C0" w:rsidRPr="0001066D" w:rsidRDefault="00A231C0" w:rsidP="00A57C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Качели</w:t>
            </w:r>
          </w:p>
        </w:tc>
        <w:tc>
          <w:tcPr>
            <w:tcW w:w="8001" w:type="dxa"/>
          </w:tcPr>
          <w:p w:rsidR="00A231C0" w:rsidRPr="0001066D" w:rsidRDefault="00A231C0" w:rsidP="00A57C2C">
            <w:pPr>
              <w:pStyle w:val="ConsPlusNormal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не менее 1,5 м в стороны от боковых конструкций и не менее 2,0 м вперед (назад) от крайних точек, качели в состоянии наклона</w:t>
            </w:r>
          </w:p>
        </w:tc>
      </w:tr>
      <w:tr w:rsidR="00A231C0" w:rsidRPr="0001066D" w:rsidTr="00A57C2C">
        <w:tc>
          <w:tcPr>
            <w:tcW w:w="1984" w:type="dxa"/>
          </w:tcPr>
          <w:p w:rsidR="00A231C0" w:rsidRPr="0001066D" w:rsidRDefault="00A231C0" w:rsidP="00A57C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Качалки</w:t>
            </w:r>
          </w:p>
        </w:tc>
        <w:tc>
          <w:tcPr>
            <w:tcW w:w="8001" w:type="dxa"/>
          </w:tcPr>
          <w:p w:rsidR="00A231C0" w:rsidRPr="0001066D" w:rsidRDefault="00A231C0" w:rsidP="00A57C2C">
            <w:pPr>
              <w:pStyle w:val="ConsPlusNormal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не менее 1,0 м в стороны от боковых конструкций и не менее 1,5 м вперед от крайних точек, качалки в состоянии наклона</w:t>
            </w:r>
          </w:p>
        </w:tc>
      </w:tr>
      <w:tr w:rsidR="00A231C0" w:rsidRPr="0001066D" w:rsidTr="00A57C2C">
        <w:tc>
          <w:tcPr>
            <w:tcW w:w="1984" w:type="dxa"/>
          </w:tcPr>
          <w:p w:rsidR="00A231C0" w:rsidRPr="0001066D" w:rsidRDefault="00A231C0" w:rsidP="00A57C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Карусели</w:t>
            </w:r>
          </w:p>
        </w:tc>
        <w:tc>
          <w:tcPr>
            <w:tcW w:w="8001" w:type="dxa"/>
          </w:tcPr>
          <w:p w:rsidR="00A231C0" w:rsidRPr="0001066D" w:rsidRDefault="00A231C0" w:rsidP="00A57C2C">
            <w:pPr>
              <w:pStyle w:val="ConsPlusNormal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не менее 2 м в стороны от боковых конструкций и не менее 3 м вверх от нижней вращающейся поверхности карусели</w:t>
            </w:r>
          </w:p>
        </w:tc>
      </w:tr>
      <w:tr w:rsidR="00A231C0" w:rsidRPr="0001066D" w:rsidTr="00A57C2C">
        <w:tc>
          <w:tcPr>
            <w:tcW w:w="1984" w:type="dxa"/>
          </w:tcPr>
          <w:p w:rsidR="00A231C0" w:rsidRPr="0001066D" w:rsidRDefault="00A231C0" w:rsidP="00A57C2C">
            <w:pPr>
              <w:pStyle w:val="ConsPlusNormal"/>
              <w:jc w:val="center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Горки</w:t>
            </w:r>
          </w:p>
        </w:tc>
        <w:tc>
          <w:tcPr>
            <w:tcW w:w="8001" w:type="dxa"/>
          </w:tcPr>
          <w:p w:rsidR="00A231C0" w:rsidRPr="0001066D" w:rsidRDefault="00A231C0" w:rsidP="00A57C2C">
            <w:pPr>
              <w:pStyle w:val="ConsPlusNormal"/>
              <w:rPr>
                <w:sz w:val="24"/>
                <w:szCs w:val="24"/>
              </w:rPr>
            </w:pPr>
            <w:r w:rsidRPr="0001066D">
              <w:rPr>
                <w:sz w:val="24"/>
                <w:szCs w:val="24"/>
              </w:rPr>
              <w:t>не менее 1 м от боковых сторон и 2 м вперед от нижнего края ската горки</w:t>
            </w:r>
          </w:p>
        </w:tc>
      </w:tr>
    </w:tbl>
    <w:p w:rsidR="00A231C0" w:rsidRPr="0001066D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2.7.5. Спортивное оборудование должно быть предназначено для всех возрастных групп населения и размещается на площадках дворовых территорий.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сколов). При размещении спортивного оборудования руководствоваться каталогами сертифицированного оборудования.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2.8. Освещение и осветительное оборудование.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2.8.1. При проектировании освещения на территории муниципального образования предусматривать функциональное, архитектурное и информационное освещение с целью решения утилитарных, </w:t>
      </w:r>
      <w:proofErr w:type="spellStart"/>
      <w:r w:rsidRPr="0001066D">
        <w:rPr>
          <w:sz w:val="24"/>
          <w:szCs w:val="24"/>
        </w:rPr>
        <w:t>светопланировочных</w:t>
      </w:r>
      <w:proofErr w:type="spellEnd"/>
      <w:r w:rsidRPr="0001066D">
        <w:rPr>
          <w:sz w:val="24"/>
          <w:szCs w:val="24"/>
        </w:rPr>
        <w:t xml:space="preserve"> и </w:t>
      </w:r>
      <w:proofErr w:type="spellStart"/>
      <w:r w:rsidRPr="0001066D">
        <w:rPr>
          <w:sz w:val="24"/>
          <w:szCs w:val="24"/>
        </w:rPr>
        <w:t>светокомпозиционных</w:t>
      </w:r>
      <w:proofErr w:type="spellEnd"/>
      <w:r w:rsidRPr="0001066D">
        <w:rPr>
          <w:sz w:val="24"/>
          <w:szCs w:val="24"/>
        </w:rPr>
        <w:t xml:space="preserve"> задач.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2.8.2. Функциональное освещение (далее - ФО) осуществляется стационарными установками освещения дорожных покрытий и пространств в транспортных и пешеходных зонах.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2.8.3. Архитектурное освещение (АО) применять для формирования художественно-выразительной визуальной среды в вечернем </w:t>
      </w:r>
      <w:r>
        <w:rPr>
          <w:sz w:val="24"/>
          <w:szCs w:val="24"/>
        </w:rPr>
        <w:t>поселении</w:t>
      </w:r>
      <w:r w:rsidRPr="0001066D">
        <w:rPr>
          <w:sz w:val="24"/>
          <w:szCs w:val="24"/>
        </w:rPr>
        <w:t>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2.8.4. Световая информация (СИ), в том числе световая реклама, должна помогать ориентации пешеходов и водителей автотранспорта в городском пространстве и участвовать в решении </w:t>
      </w:r>
      <w:proofErr w:type="spellStart"/>
      <w:r w:rsidRPr="0001066D">
        <w:rPr>
          <w:sz w:val="24"/>
          <w:szCs w:val="24"/>
        </w:rPr>
        <w:t>светокомпозиционных</w:t>
      </w:r>
      <w:proofErr w:type="spellEnd"/>
      <w:r w:rsidRPr="0001066D">
        <w:rPr>
          <w:sz w:val="24"/>
          <w:szCs w:val="24"/>
        </w:rPr>
        <w:t xml:space="preserve"> задач.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lastRenderedPageBreak/>
        <w:t xml:space="preserve">2.8.4.1. Размещение световой рекламы осуществляется в соответствии с утвержденной Администрацией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1066D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1066D">
        <w:rPr>
          <w:sz w:val="24"/>
          <w:szCs w:val="24"/>
        </w:rPr>
        <w:t xml:space="preserve"> района Пензенской области схемой размещения рекламных конструкций.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2.9. Площадки.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2.9.1. На территории муниципального образования проектируют следующие виды площадок: для игр детей, отдыха взрослых, занятий спортом, установки контейнеров, автостоянок. Размещение площадок в границах охранных зон зарегистрированных памятников культурного наследия и зон особо охраняемых природных территорий согласовывать с уполномоченными органами охраны памятников, природопользования и охраны окружающей среды.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2.9.2. Площадки для дрессировки собак оборудуются учебными и (или) тренировочными, спортивными снарядами и сооружениями, навесом от дождя, утепленным бытовым помещением для хранения инвентаря, оборудования и отдыха инструкторов.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2.10. Пешеходные коммуникации.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2.10.1. При проектировании пешеходных коммуникаций на территории муниципального образования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 </w:t>
      </w:r>
      <w:proofErr w:type="spellStart"/>
      <w:r w:rsidRPr="0001066D">
        <w:rPr>
          <w:sz w:val="24"/>
          <w:szCs w:val="24"/>
        </w:rPr>
        <w:t>маломобильные</w:t>
      </w:r>
      <w:proofErr w:type="spellEnd"/>
      <w:r w:rsidRPr="0001066D">
        <w:rPr>
          <w:sz w:val="24"/>
          <w:szCs w:val="24"/>
        </w:rPr>
        <w:t xml:space="preserve"> группы населения.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2.11. Транспортные проезды.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2.11.1. Проектирование транспортных проездов вести с учетом </w:t>
      </w:r>
      <w:hyperlink r:id="rId14">
        <w:proofErr w:type="spellStart"/>
        <w:r w:rsidRPr="00C72CE8">
          <w:rPr>
            <w:color w:val="000000"/>
            <w:sz w:val="24"/>
            <w:szCs w:val="24"/>
          </w:rPr>
          <w:t>СНиП</w:t>
        </w:r>
        <w:proofErr w:type="spellEnd"/>
        <w:r w:rsidRPr="00C72CE8">
          <w:rPr>
            <w:color w:val="000000"/>
            <w:sz w:val="24"/>
            <w:szCs w:val="24"/>
          </w:rPr>
          <w:t xml:space="preserve"> 2.05.02</w:t>
        </w:r>
      </w:hyperlink>
      <w:r w:rsidRPr="00C72CE8">
        <w:rPr>
          <w:color w:val="000000"/>
          <w:sz w:val="24"/>
          <w:szCs w:val="24"/>
        </w:rPr>
        <w:t>.</w:t>
      </w:r>
      <w:r w:rsidRPr="0001066D">
        <w:rPr>
          <w:sz w:val="24"/>
          <w:szCs w:val="24"/>
        </w:rPr>
        <w:t xml:space="preserve"> При проектировании транспортных проездов обеспечивать сохранение или улучшение ландшафта и экологического состояния прилегающих к ним территорий.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2.12. Некапитальные нестационарные сооружения.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2.12.1. К некапитальным нестационарным сооружениям относятся объекты, выполненные из легких конструкций, не предусматривающих устройство фундаментов и подземных сооружений (объекты мелкорозничной торговли, попутного бытового обслуживания и питания, торговые палатки, автоматы по продаже напитков и др.).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2.12.2. Условия размещения некапитальных нестационарных сооружений согласовывает Администрация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1066D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1066D">
        <w:rPr>
          <w:sz w:val="24"/>
          <w:szCs w:val="24"/>
        </w:rPr>
        <w:t xml:space="preserve"> района Пензенской области с учетом положений действующего законодательства Российской Федерации.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>2.13. Здания, строения и сооружения.</w:t>
      </w:r>
    </w:p>
    <w:p w:rsidR="00A231C0" w:rsidRPr="0001066D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1066D">
        <w:rPr>
          <w:sz w:val="24"/>
          <w:szCs w:val="24"/>
        </w:rPr>
        <w:t xml:space="preserve">2.13.1. Ремонт фасадов зданий и сооружений, элементов их декора, а также иных внешних элементов фасадов зданий и сооружений, в том числе ремонт, замена, установка кровель, крылец, ограждений и защитных решеток, навесов, козырьков, окон, входных дверей, балконов, наружных лестниц, эркеров, лоджий, карнизов, столярных изделий, водосточных труб, наружных антенных устройств и радиоэлектронных средств, светильников, флагштоков, настенных кондиционеров и другого оборудования, пристроенного к стенам или вмонтированного в них, домовых знаков осуществляется в соответствии с требованиями градостроительного законодательства, обязательными требованиями в области проектирования и строительства, сводами правил, градостроительными нормативами, правилами землепользования и застройки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</w:t>
      </w:r>
      <w:r w:rsidRPr="0001066D">
        <w:rPr>
          <w:sz w:val="24"/>
          <w:szCs w:val="24"/>
        </w:rPr>
        <w:t xml:space="preserve">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1066D">
        <w:rPr>
          <w:sz w:val="24"/>
          <w:szCs w:val="24"/>
        </w:rPr>
        <w:t xml:space="preserve"> района Пензенской области и настоящими Правилами.</w:t>
      </w:r>
    </w:p>
    <w:p w:rsidR="00A231C0" w:rsidRPr="0001066D" w:rsidRDefault="00A231C0" w:rsidP="00A231C0">
      <w:pPr>
        <w:pStyle w:val="ConsPlusNormal"/>
        <w:ind w:firstLine="540"/>
        <w:jc w:val="both"/>
      </w:pPr>
      <w:r w:rsidRPr="0001066D">
        <w:rPr>
          <w:sz w:val="24"/>
          <w:szCs w:val="24"/>
        </w:rPr>
        <w:t xml:space="preserve">2.13.2. Реконструкция зданий, строений и сооружений осуществляется в соответствии с Градостроительным </w:t>
      </w:r>
      <w:hyperlink r:id="rId15">
        <w:r w:rsidRPr="0001066D">
          <w:rPr>
            <w:color w:val="0000FF"/>
            <w:sz w:val="24"/>
            <w:szCs w:val="24"/>
          </w:rPr>
          <w:t>кодексом</w:t>
        </w:r>
      </w:hyperlink>
      <w:r w:rsidRPr="0001066D">
        <w:rPr>
          <w:sz w:val="24"/>
          <w:szCs w:val="24"/>
        </w:rPr>
        <w:t xml:space="preserve"> Российской Федерации</w:t>
      </w:r>
      <w:r w:rsidRPr="0001066D">
        <w:t>.</w:t>
      </w:r>
    </w:p>
    <w:p w:rsidR="00A231C0" w:rsidRDefault="00A231C0" w:rsidP="00A231C0">
      <w:pPr>
        <w:pStyle w:val="ConsPlusNormal"/>
        <w:jc w:val="both"/>
      </w:pPr>
    </w:p>
    <w:p w:rsidR="00A231C0" w:rsidRPr="000E70EF" w:rsidRDefault="00A231C0" w:rsidP="00A231C0">
      <w:pPr>
        <w:pStyle w:val="ConsPlusTitle"/>
        <w:jc w:val="center"/>
        <w:outlineLvl w:val="1"/>
      </w:pPr>
      <w:r w:rsidRPr="000E70EF">
        <w:t>Раздел 3. БЛАГОУСТРОЙСТВО</w:t>
      </w:r>
    </w:p>
    <w:p w:rsidR="00A231C0" w:rsidRPr="000E70EF" w:rsidRDefault="00A231C0" w:rsidP="00A231C0">
      <w:pPr>
        <w:pStyle w:val="ConsPlusTitle"/>
        <w:jc w:val="center"/>
      </w:pPr>
      <w:r w:rsidRPr="000E70EF">
        <w:t>ТЕРРИТОРИЙ ОБЩЕСТВЕННОГО НАЗНАЧЕНИЯ</w:t>
      </w:r>
    </w:p>
    <w:p w:rsidR="00A231C0" w:rsidRPr="000E70EF" w:rsidRDefault="00A231C0" w:rsidP="00A231C0">
      <w:pPr>
        <w:pStyle w:val="ConsPlusNormal"/>
        <w:jc w:val="both"/>
      </w:pP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3.1. Объектами нормирования благоустройства на территориях общественного назначения являются: общественные пространства муниципального образования, участки и зоны общественной застройки.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Общественные пространства включают пешеходные коммуникации, пешеходные зоны, участки активно посещаемой общественной застройки, участки озеленения.</w:t>
      </w:r>
    </w:p>
    <w:p w:rsidR="00A231C0" w:rsidRPr="000E70EF" w:rsidRDefault="00A231C0" w:rsidP="00A231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 xml:space="preserve">3.2. На территориях общественного назначения при благоустройстве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</w:t>
      </w:r>
      <w:proofErr w:type="spellStart"/>
      <w:r w:rsidRPr="000E70EF">
        <w:rPr>
          <w:sz w:val="24"/>
          <w:szCs w:val="24"/>
        </w:rPr>
        <w:t>маломобильные</w:t>
      </w:r>
      <w:proofErr w:type="spellEnd"/>
      <w:r w:rsidRPr="000E70EF">
        <w:rPr>
          <w:sz w:val="24"/>
          <w:szCs w:val="24"/>
        </w:rPr>
        <w:t xml:space="preserve"> группы), приемы поддержки исторически сложившейся планировочной структуры и масштаба застройки, единства элементов благоустройства с окружающей средой.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Обязательный перечень элементов благоустройства на территории общественных пространств сельского поселения включает: твердые виды покрытия, элементы сопряжения поверхностей, озеленение, скамьи, урны и контейнеры, уличное техническое оборудование, осветительное оборудование, оборудование архитектурно-декоративного освещения, носители городской информации, элементы защиты участков озеленения (металлические ограждения, специальные виды покрытий).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3.2.1. Участки озеленения на территории общественного назначения муниципального образования организовывать в виде цветников, газонов, одиночных, групповых, рядовых посадок, вертикальных, многоярусных, мобильных форм озеленения.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3.3. Участки общественной застройки.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3.3.1. Участки общественной застройки: органы государственной власти и органы местного самоуправления, учреждения здравоохранения, предприятия торговли, учреждения культуры, учреждения искусства, учреждения образования; организовывать с выделением </w:t>
      </w:r>
      <w:proofErr w:type="spellStart"/>
      <w:r w:rsidRPr="000E70EF">
        <w:rPr>
          <w:sz w:val="24"/>
          <w:szCs w:val="24"/>
        </w:rPr>
        <w:t>приобъектной</w:t>
      </w:r>
      <w:proofErr w:type="spellEnd"/>
      <w:r w:rsidRPr="000E70EF">
        <w:rPr>
          <w:sz w:val="24"/>
          <w:szCs w:val="24"/>
        </w:rPr>
        <w:t xml:space="preserve"> территории либо без нее, в этом случае границы участка устанавливать совпадающими с внешним контуром подошвы застройки зданий и сооружений.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3.3.2. Обязательный перечень элементов благоустройства территории на участках общественной застройки (при наличии прилегающих территорий) включает: твердые виды покрытия, элементы сопряжения поверхностей, озеленение, урны для мусора, осветительное оборудование, носители информационного оформления учреждений. Для учреждений культуры, искусства, предприятий торговли предусматривать размещение скамей на </w:t>
      </w:r>
      <w:proofErr w:type="spellStart"/>
      <w:r w:rsidRPr="000E70EF">
        <w:rPr>
          <w:sz w:val="24"/>
          <w:szCs w:val="24"/>
        </w:rPr>
        <w:t>приобъектной</w:t>
      </w:r>
      <w:proofErr w:type="spellEnd"/>
      <w:r w:rsidRPr="000E70EF">
        <w:rPr>
          <w:sz w:val="24"/>
          <w:szCs w:val="24"/>
        </w:rPr>
        <w:t xml:space="preserve"> территории.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Title"/>
        <w:jc w:val="center"/>
        <w:outlineLvl w:val="1"/>
      </w:pPr>
      <w:r w:rsidRPr="000E70EF">
        <w:t>Раздел 4. БЛАГОУСТРОЙСТВО НА ТЕРРИТОРИЯХ ЖИЛИЩНОГО ФОНДА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Normal"/>
        <w:ind w:firstLine="539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4.1. Общие положения</w:t>
      </w:r>
    </w:p>
    <w:p w:rsidR="00A231C0" w:rsidRPr="000E70EF" w:rsidRDefault="00A231C0" w:rsidP="00A231C0">
      <w:pPr>
        <w:pStyle w:val="ConsPlusNormal"/>
        <w:ind w:firstLine="539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4.1.1. Объектами нормирования благоустройства на территориях жилищного фонда являются: общественные пространства сельского поселения, участки жилой застройки, детских садов, образовательных учреждений, автостоянок; которые в различных сочетаниях формируют жилые группы, микрорайоны, жилые районы.</w:t>
      </w:r>
    </w:p>
    <w:p w:rsidR="00A231C0" w:rsidRPr="000E70EF" w:rsidRDefault="00A231C0" w:rsidP="00A231C0">
      <w:pPr>
        <w:pStyle w:val="ConsPlusNormal"/>
        <w:spacing w:before="220"/>
        <w:ind w:firstLine="539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4.2. Общественные пространства</w:t>
      </w:r>
    </w:p>
    <w:p w:rsidR="00A231C0" w:rsidRPr="000E70EF" w:rsidRDefault="00A231C0" w:rsidP="00A231C0">
      <w:pPr>
        <w:pStyle w:val="ConsPlusNormal"/>
        <w:ind w:firstLine="539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4.2.1. Общественные пространства на территориях жилищного фонда формировать системой пешеходных коммуникаций, участков учреждений обслуживания жилых групп, микрорайонов, жилых районов и территорий зеленых насаждений общего пользования.</w:t>
      </w:r>
    </w:p>
    <w:p w:rsidR="00A231C0" w:rsidRPr="000E70EF" w:rsidRDefault="00A231C0" w:rsidP="00A231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4.2.2. Учреждения обслуживания жилых групп, микрорайонов, жилых районов оборудовать площадками при входах. Для учреждений обслуживания с большим количеством посетителей (торговые центры, рынки, учреждения здравоохранения, отделения полиции) предусматривать устройство автостоянок и велосипедных площадок.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4.2.3. Обязательный перечень элементов благоустройства на территории пешеходных коммуникаций и участков учреждений обслуживания жилых групп, микрорайонов, жилых районов включает: твердые виды покрытия, элементы сопряжения поверхностей, урны и контейнеры, осветительное оборудование, носители информации.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4.2.3.1. На территориях пешеходных коммуникаций и участков учреждений обслуживания предусматривать твердые виды покрытия, размещение озеленения, скамей, средств наружной рекламы согласно утвержденной Администрацией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</w:t>
      </w:r>
      <w:r w:rsidRPr="000E70EF">
        <w:rPr>
          <w:sz w:val="24"/>
          <w:szCs w:val="24"/>
        </w:rPr>
        <w:t xml:space="preserve">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 схеме размещения рекламных конструкций.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4.2.4. Озеленение территории общего пользования формировать в виде единой системы озеленения жилых групп, микрорайонов, жилых районов с применением стационарного и мобильного озеленения, в сочетании с дикоросами.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 Участки жилой застройки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4.3.1.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4.3.2. На территории участка жилой застройки с коллективным пользованием придомовой территории (многоквартирная застройка)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контейнеров, для автомобилей), озелененные территории. Если размеры территории участка позволяют, рекомендуется в границах участка размещение спортивных площадок и площадок для игр детей школьного возраста.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4.3.3. Обязательный перечень элементов благоустройства на территории участка жилой застройки коллективного пользования включает: твердые виды покрытия проезда, различные виды покрытия площадок, элементы сопряжения поверхностей, оборудование площадок для игр детей дошкольного и школьного возраста и отдыха взрослых, озеленение, осветительное оборудование.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4.3.3.1. Озеленение участков жилой застройки формировать между </w:t>
      </w:r>
      <w:proofErr w:type="spellStart"/>
      <w:r w:rsidRPr="000E70EF">
        <w:rPr>
          <w:sz w:val="24"/>
          <w:szCs w:val="24"/>
        </w:rPr>
        <w:t>отмосткой</w:t>
      </w:r>
      <w:proofErr w:type="spellEnd"/>
      <w:r w:rsidRPr="000E70EF">
        <w:rPr>
          <w:sz w:val="24"/>
          <w:szCs w:val="24"/>
        </w:rPr>
        <w:t xml:space="preserve"> жилого дома и проездом (придомовые полосы озеленения), между проездом и внешними границами участка: на придомовых полосах - цветники, газоны, компактные группы кустарников, невысоких отдельно стоящих деревьев; на остальной территории участка - свободные композиции и разнообразные приемы озеленения.</w:t>
      </w:r>
    </w:p>
    <w:p w:rsidR="00A231C0" w:rsidRPr="000E70EF" w:rsidRDefault="00A231C0" w:rsidP="00A231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4.3.4. Благоустройство участков жилой застройки, расположенных в составе исторической застройки, на территориях существующей застройки, вдоль магистралей, на реконструируемых территориях проектировать с учетом градостроительных условий и требований их размещения.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4.3.4.1. На территориях охранных зон памятников проектирование благоустройства вести в соответствии с типологическими характеристиками застройки.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4.3.4.2.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(детских, спортивных, контейнерных).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4.3.4.3. На реконструируемых территориях участков жилой застройки предусматривать удаление больных и ослабленных деревьев, защиту и декоративное оформление здоровых деревьев, ликвидацию самовольной застройки (складов, сараев, стихийно установленных гаражей), замену морально и физически устаревших элементов благоустройства.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4.4. Участки учреждений образования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4.4.1. На участках учреждений образования предусматривать: транспортные проезды, пешеходные коммуникации (основные, второстепенные), площадки при входах (главные, хозяйственные), площадки для игр детей дошкольного и школьного возрастов, занятия спортом, озелененные территории и сооружения, ограждение территории учреждения.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4.4.2. Обязательный перечень элементов благоустройства на участках учреждений образования включает: твердые виды покрытия проездов, основных пешеходных коммуникаций, площадок (кроме детских игровых), элементы сопряжения поверхностей, озеленение, ограждение оборудования площадок, скамьи, урны, осветительное оборудование, носители информационного оформления.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4.4.2.1. В качестве твердых видов покрытий применять </w:t>
      </w:r>
      <w:proofErr w:type="spellStart"/>
      <w:r w:rsidRPr="000E70EF">
        <w:rPr>
          <w:sz w:val="24"/>
          <w:szCs w:val="24"/>
        </w:rPr>
        <w:t>цементобетон</w:t>
      </w:r>
      <w:proofErr w:type="spellEnd"/>
      <w:r w:rsidRPr="000E70EF">
        <w:rPr>
          <w:sz w:val="24"/>
          <w:szCs w:val="24"/>
        </w:rPr>
        <w:t>, асфальтобетон, плиточное мощение.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4.4.2.2. При озеленении участков учреждений образования не допускается применение растений с ядовитыми плодами.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Title"/>
        <w:jc w:val="center"/>
        <w:outlineLvl w:val="1"/>
      </w:pPr>
      <w:r w:rsidRPr="000E70EF">
        <w:t>Раздел 5. БЛАГОУСТРОЙСТВО НА ТЕРРИТОРИЯХ</w:t>
      </w:r>
    </w:p>
    <w:p w:rsidR="00A231C0" w:rsidRPr="000E70EF" w:rsidRDefault="00A231C0" w:rsidP="00A231C0">
      <w:pPr>
        <w:pStyle w:val="ConsPlusTitle"/>
        <w:jc w:val="center"/>
      </w:pPr>
      <w:r w:rsidRPr="000E70EF">
        <w:t>РЕКРЕАЦИОННОГО НАЗНАЧЕНИЯ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5.1. Общие положения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5.1.1. Объектами нормирования благоустройства на территориях рекреационного назначения являются объекты рекреации: зоны отдыха, парки, сады, бульвары, скверы.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5.1.2. 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5.1.3. Планировочная структура объектов рекреации должна соответствовать градостроительным, функциональным и природным особенностям территории. При проектировании благоустройства обеспечивать приоритет природоохранных факторов: для крупных объектов рекреации - </w:t>
      </w:r>
      <w:proofErr w:type="spellStart"/>
      <w:r w:rsidRPr="000E70EF">
        <w:rPr>
          <w:sz w:val="24"/>
          <w:szCs w:val="24"/>
        </w:rPr>
        <w:t>ненарушение</w:t>
      </w:r>
      <w:proofErr w:type="spellEnd"/>
      <w:r w:rsidRPr="000E70EF">
        <w:rPr>
          <w:sz w:val="24"/>
          <w:szCs w:val="24"/>
        </w:rPr>
        <w:t xml:space="preserve"> природного, естественного характера ландшафта; для малых объектов рекреации (скверы, бульвары) - активный уход за насаждениями; для всех объектов рекреации - защита от высоких техногенных и рекреационных нагрузок сельского поселения.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5.1.4. При реконструкции объектов рекреации предусматривать: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для лесопарков: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нагрузки, режимов использования и мероприятий благоустройства для различных зон лесопарка;</w:t>
      </w:r>
    </w:p>
    <w:p w:rsidR="00A231C0" w:rsidRPr="000E70EF" w:rsidRDefault="00A231C0" w:rsidP="00A231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б) для парков и садов: реконструкция планировочной структуры (например, изменение плотности </w:t>
      </w:r>
      <w:proofErr w:type="spellStart"/>
      <w:r w:rsidRPr="000E70EF">
        <w:rPr>
          <w:sz w:val="24"/>
          <w:szCs w:val="24"/>
        </w:rPr>
        <w:t>дорожно-тропиночной</w:t>
      </w:r>
      <w:proofErr w:type="spellEnd"/>
      <w:r w:rsidRPr="000E70EF">
        <w:rPr>
          <w:sz w:val="24"/>
          <w:szCs w:val="24"/>
        </w:rPr>
        <w:t xml:space="preserve"> сети), </w:t>
      </w:r>
      <w:proofErr w:type="spellStart"/>
      <w:r w:rsidRPr="000E70EF">
        <w:rPr>
          <w:sz w:val="24"/>
          <w:szCs w:val="24"/>
        </w:rPr>
        <w:t>разреживание</w:t>
      </w:r>
      <w:proofErr w:type="spellEnd"/>
      <w:r w:rsidRPr="000E70EF">
        <w:rPr>
          <w:sz w:val="24"/>
          <w:szCs w:val="24"/>
        </w:rPr>
        <w:t xml:space="preserve"> участков с повышенной плотностью насаждений, удаление больных, старых, недекоративных деревьев и растений малоценных видов, их замена на декоративно-лиственные и красиво цветущие формы деревьев и кустарников, организация площадок отдыха, детских площадок;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в) для бульваров и скверов: формирование групп и куртин со сложной вертикальной структурой, удаление больных, старых и недекоративных деревьев.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5.2. Зоны отдыха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5.2.1. Зоны отдыха - территории, предназначенные и обустроенные для организации активного массового отдыха, купания и рекреации.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5.2.2. На территории зоны отдыха размещать; пункт медицинского обслуживания с проездом, пешеходные коммуникации, объекты мелкой розницы, дополнительно возле водоемов размещать спасательные станции.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5.2.3. Обязательный перечень элементов благоустройства на территории зоны отдыха включает: твердые виды покрытия проезда, комбинированные - дорожек, озеленение, скамьи, питьевые фонтанчики, урны, контейнеры, оборудование пляжа (навесы от солнца, лежаки, кабинки для переодевания), туалетные кабины.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5.2.4. При проектировании озеленения зоны отдыха обеспечивать: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ограждение данных территорий;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сохранение травяного покрова, древесно-кустарниковой и прибрежной растительности не менее чем на 80% общей площади зоны отдыха;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в)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г) недопущение использования территории зоны отдыха для выгуливания собак, мытья автомобилей.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5.3. Парки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5.3.1. На территории муниципального образования возможно проектирование следующих видов парков: многофункциональные, специализированные, парки жилых микрорайонов.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Проектирование благоустройства парка зависит от его функционального назначения. Обязательный перечень элементов благоустройства на территории парков включает: твердые виды покрытия основных дорожек, в т.ч. велосипедных, беговых и площадок (кроме спортивных и детских), элементы сопряжения поверхностей, озеленение, элементы декоративно-прикладного оформления, водные устройства (водоемы, фонтаны), скамьи, урны и контейнеры, предназначенные для временного хранения отходов, туалетные кабины, ограждение (парка в целом, зон аттракционов, отдельных площадок или насаждений), оборудование площадок, осветительное оборудование, оборудование архитектурно-декоративного освещения, носители информации о зонах парка или о парке в целом.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5.3.2. Многофункциональный парк предназначен для массового отдыха, развлечения, активного и тихого отдыха, устройства аттракционов для взрослых и детей.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5.3.3. Специализированные парки предназначены для организации специализированных видов отдыха, в зависимости от тематической направленности парка. Состав и количество парковых сооружений, элементы благоустройства определяются заданием на проектирование и проектным решением.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5.3.4. Парк жилого микрорайона предназначен для организации активного и тихого отдыха населения жилого микрорайона. На территории парка предусматривать: систему аллей и дорожек, площадки (детские, тихого и активного отдыха, спортивные), размещение объектов мелкой розницы. Рядом с территорией парка или в его составе могут быть расположены спортивный комплекс жилого микрорайона, детские спортивно-игровые комплексы, места для катания на роликах.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5.4. Бульвары, скверы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5.4.1. Бульвары и скверы предназначены для организации кратковременного отдыха, прогулок, транзитных пешеходных передвижений.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5.4.2. Обязательный перечень элементов благоустройства на территории бульваров и скверов включает: твердые виды покрытия дорожек и площадок, элементы сопряжения поверхностей, озеленение, цветочное оформление клумб, скамьи, урны или контейнеры, осветительное оборудование.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5.4.2.1. Проектировать покрытие дорожек преимущественно в виде плиточного мощения, предусматривать колористическое решение покрытия, размещение элементов декоративно-прикладного оформления, низких декоративных ограждений.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Title"/>
        <w:jc w:val="center"/>
        <w:outlineLvl w:val="1"/>
      </w:pPr>
      <w:r w:rsidRPr="000E70EF">
        <w:t>Раздел 6. БЛАГОУСТРОЙСТВО НА ТЕРРИТОРИЯХ</w:t>
      </w:r>
    </w:p>
    <w:p w:rsidR="00A231C0" w:rsidRPr="000E70EF" w:rsidRDefault="00A231C0" w:rsidP="00A231C0">
      <w:pPr>
        <w:pStyle w:val="ConsPlusTitle"/>
        <w:jc w:val="center"/>
      </w:pPr>
      <w:r w:rsidRPr="000E70EF">
        <w:t>ПРОИЗВОДСТВЕННОГО НАЗНАЧЕНИЯ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6.1. Требования к проектированию благоустройства на территориях производственного назначения определяются ведомственными нормативами.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6.2. Объектами нормирования благоустройства на территориях производственного назначения являются общественные пространства в зонах производственной застройки и озелененные территории санитарно-защитных зон.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6.3. Благоустройство и содержание территорий производственного назначения включает: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ограждение территории;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уборку территории;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в) подсыпку песком проезжей части улиц и автомобильных дорог, тротуаров при образовании гололеда на прилегающих территориях;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г) работы по озеленению прилегающих территорий;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0E70EF">
        <w:rPr>
          <w:sz w:val="24"/>
          <w:szCs w:val="24"/>
        </w:rPr>
        <w:t>д</w:t>
      </w:r>
      <w:proofErr w:type="spellEnd"/>
      <w:r w:rsidRPr="000E70EF">
        <w:rPr>
          <w:sz w:val="24"/>
          <w:szCs w:val="24"/>
        </w:rPr>
        <w:t>) содержание и эксплуатацию проезжей части улиц и автомобильных дорог на прилегающих территориях;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е) освещение прилегающих территорий;</w:t>
      </w:r>
    </w:p>
    <w:p w:rsidR="00A231C0" w:rsidRPr="000E70EF" w:rsidRDefault="00A231C0" w:rsidP="00A231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ж) праздничное оформление территории на период проведения государственных и городских праздников, мероприятий, связанных со знаменательными событиями.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Title"/>
        <w:jc w:val="center"/>
        <w:outlineLvl w:val="1"/>
      </w:pPr>
      <w:r w:rsidRPr="000E70EF">
        <w:t>Раздел 7. ОБЪЕКТЫ БЛАГОУСТРОЙСТВА НА ТЕРРИТОРИЯХ</w:t>
      </w:r>
    </w:p>
    <w:p w:rsidR="00A231C0" w:rsidRPr="000E70EF" w:rsidRDefault="00A231C0" w:rsidP="00A231C0">
      <w:pPr>
        <w:pStyle w:val="ConsPlusTitle"/>
        <w:jc w:val="center"/>
      </w:pPr>
      <w:r w:rsidRPr="000E70EF">
        <w:t>ТРАНСПОРТНЫХ И ИНЖЕНЕРНЫХ КОММУНИКАЦИЙ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7.1. Общие положения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7.1.1. Объектами нормирования благоустройства на территориях транспортных коммуникаций является улично-дорожная сеть сельского поселения в границах красных линий.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7.1.2. Объектами нормирования благоустройства на территориях инженерных коммуникаций являются охранно-эксплуатационные зоны магистральных сетей и инженерных коммуникаций.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7.2. Улицы и автомобильные дороги общего пользования местного значения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7.2.1. На территории муниципального образования улично-дорожная сеть по назначению и транспортным характеристикам подразделяется на улицы и автомобильные дороги общего пользования местного значения согласно техническим паспортам на данные объекты.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7.2.2. Обязательный перечень элементов благоустройства улиц и автомобильных дорог общего пользования местного значения муниципального образования включает: твердые виды покрытия дорожного полотна и тротуаров, элементы сопряжения поверхностей, озеленение вдоль улиц и автомобильных дорог, ограждения опасных мест, осветительное оборудование, носители информации дорожного движения: дорожные знаки, разметка, светофорные устройства.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7.3. Площади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7.3.1. По функциональному назначению площади муниципального образования подразделяются на: главные (у зданий органов власти, органов местного самоуправления, общественных организаций), </w:t>
      </w:r>
      <w:proofErr w:type="spellStart"/>
      <w:r w:rsidRPr="000E70EF">
        <w:rPr>
          <w:sz w:val="24"/>
          <w:szCs w:val="24"/>
        </w:rPr>
        <w:t>приобъектные</w:t>
      </w:r>
      <w:proofErr w:type="spellEnd"/>
      <w:r w:rsidRPr="000E70EF">
        <w:rPr>
          <w:sz w:val="24"/>
          <w:szCs w:val="24"/>
        </w:rPr>
        <w:t xml:space="preserve"> (памятников, музеев, стадионов, парков, рынков), общественно-транспортные (у вокзалов), мемориальные (у памятных объектов или мест), площади транспортных развязок.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7.3.2. На площадях должны быть представлены пешеходные части.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7.4. Пешеходные переходы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7.4.1. Пешеходные переходы размещать в местах пересечения пешеходных коммуникаций с улицами и автомобильными дорогами.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7.4.2. Обязательный перечень элементов благоустройства наземных пешеходных переходов: дорожная разметка, пандусы для съезда с уровня тротуара на уровень проезжей части, осветительное оборудование.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7.5. Технические зоны транспортных, инженерных коммуникаций, </w:t>
      </w:r>
      <w:proofErr w:type="spellStart"/>
      <w:r w:rsidRPr="000E70EF">
        <w:rPr>
          <w:sz w:val="24"/>
          <w:szCs w:val="24"/>
        </w:rPr>
        <w:t>водоохранные</w:t>
      </w:r>
      <w:proofErr w:type="spellEnd"/>
      <w:r w:rsidRPr="000E70EF">
        <w:rPr>
          <w:sz w:val="24"/>
          <w:szCs w:val="24"/>
        </w:rPr>
        <w:t xml:space="preserve"> зоны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7.5.1. На территории сельского поселения предусматриваются следующие виды технических (охранно-эксплуатационных) зон, выделяемые линиями градостроительного регулирования; канализационных и ливневых коллекторов, трубопроводов холодного, горячего водоснабжения и газоснабжения, кабелей высокого и низкого напряжения, слабых токов, линий высоковольтных передач.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7.5.2. На территории выделенных технических (охранных) зон канализационных и ливневых коллекторов, трубопроводов холодного, горячего водоснабжения и газоснабжения, кабелей высокого, низкого напряжения и слабых токов, линий высоковольтных передач не прокладывать транспортно-пешеходные коммуникации с твердыми видами покрытий, установку осветительного оборудования, средств наружной рекламы и информации, устройство площадок (детских, отдыха, стоянок автомобилей, установки контейнеров), возведение любых видов сооружений, в том числе некапитальных нестационарных, кроме технических, имеющих отношение к обслуживанию и эксплуатации проходящих в технической зоне коммуникаций.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Title"/>
        <w:jc w:val="center"/>
        <w:outlineLvl w:val="1"/>
      </w:pPr>
      <w:r w:rsidRPr="000E70EF">
        <w:t>Раздел 8. ОФОРМЛЕНИЕ И ИНФОРМАЦИЯ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8.1. Домовые (информационные) знаки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8.1.1. Состав домовых (информационных) знаков определять функциональным назначением здания, сооружения, его местоположением относительно улично-дорожной сети.</w:t>
      </w:r>
    </w:p>
    <w:p w:rsidR="00A231C0" w:rsidRPr="000E70EF" w:rsidRDefault="00A231C0" w:rsidP="00A231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8.1.2. Жилые, административные, производственные и общественные здания оборудовать указателями наименования улицы, номером дома, номера корпуса (при необходимости).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Многоквартирные дома, помимо указателей наименования улицы, номера дома, оборудовать указателями номера подъезда, квартиры.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8.1.3. При наличии устройств и приспособлений для инвалидов здания и сооружения оборудовать международными символами доступности объекта для инвалидов.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0E70EF">
        <w:rPr>
          <w:sz w:val="24"/>
          <w:szCs w:val="24"/>
        </w:rPr>
        <w:t>Флагодержатели</w:t>
      </w:r>
      <w:proofErr w:type="spellEnd"/>
      <w:r w:rsidRPr="000E70EF">
        <w:rPr>
          <w:sz w:val="24"/>
          <w:szCs w:val="24"/>
        </w:rPr>
        <w:t>, полигонометрические знаки, указатели пожарных гидрантов, указатели грунтовых геодезических знаков, указатели камер магистрали и колодцев водопроводной сети, указатели городской канализации, указатели сооружений подземного газопровода устанавливать на здания, сооружения при необходимости.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8.1.4. Установка мемориальных досок осуществлять по согласованию с Администрацией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 Средства размещения информации и рекламы должны быть технически исправными.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Владельцы средств размещения информации и рекламы обязаны следить за их надлежащим состоянием, своевременно производить их ремонт и уборку места размещения средств наружной рекламы и информации.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После монтажа (демонтажа) конструкции владелец такой конструкции обязан осуществить восстановление нарушенного фасада или благоустройства места размещения конструкции в течение трех суток с момента проведения работ. При наличии у демонтируемых средств размещения информации и рекламы фундаментного блока, данный фундаментный блок также должен быть демонтирован.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повреждение сооружений и отделки объектов при креплении к ним средств наружной рекламы и информации, а также снижение их целостности, прочности и устойчивости.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8.2.1. Требования к внешнему виду и месту размещения рекламных конструкций устанавливаются в соответствии со «</w:t>
      </w:r>
      <w:hyperlink r:id="rId16">
        <w:r w:rsidRPr="00C72CE8">
          <w:rPr>
            <w:color w:val="000000"/>
            <w:sz w:val="24"/>
            <w:szCs w:val="24"/>
          </w:rPr>
          <w:t>Схемой</w:t>
        </w:r>
      </w:hyperlink>
      <w:r w:rsidRPr="00C72CE8">
        <w:rPr>
          <w:color w:val="000000"/>
          <w:sz w:val="24"/>
          <w:szCs w:val="24"/>
        </w:rPr>
        <w:t xml:space="preserve"> </w:t>
      </w:r>
      <w:r w:rsidRPr="000E70EF">
        <w:rPr>
          <w:sz w:val="24"/>
          <w:szCs w:val="24"/>
        </w:rPr>
        <w:t xml:space="preserve">размещения рекламных конструкций в </w:t>
      </w:r>
      <w:proofErr w:type="spellStart"/>
      <w:r>
        <w:rPr>
          <w:sz w:val="24"/>
          <w:szCs w:val="24"/>
        </w:rPr>
        <w:t>Мокшанском</w:t>
      </w:r>
      <w:proofErr w:type="spellEnd"/>
      <w:r w:rsidRPr="000E70EF">
        <w:rPr>
          <w:sz w:val="24"/>
          <w:szCs w:val="24"/>
        </w:rPr>
        <w:t xml:space="preserve"> районе», утвержденной постановлением Администрации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 Пензенской области от </w:t>
      </w:r>
      <w:r>
        <w:rPr>
          <w:sz w:val="24"/>
          <w:szCs w:val="24"/>
        </w:rPr>
        <w:t>24.06.2014</w:t>
      </w:r>
      <w:r w:rsidRPr="000E70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№706 </w:t>
      </w:r>
      <w:r w:rsidRPr="000E70EF">
        <w:rPr>
          <w:sz w:val="24"/>
          <w:szCs w:val="24"/>
        </w:rPr>
        <w:t xml:space="preserve"> «Об утверждении схемы размещения рекламных конструкций на территории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области».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8.2.2. Средства размещения наружной информации могут быть следующих видов: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настенная конструкция;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декоративное панно;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консольная конструкция;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</w:t>
      </w:r>
      <w:proofErr w:type="spellStart"/>
      <w:r w:rsidRPr="000E70EF">
        <w:rPr>
          <w:sz w:val="24"/>
          <w:szCs w:val="24"/>
        </w:rPr>
        <w:t>крышная</w:t>
      </w:r>
      <w:proofErr w:type="spellEnd"/>
      <w:r w:rsidRPr="000E70EF">
        <w:rPr>
          <w:sz w:val="24"/>
          <w:szCs w:val="24"/>
        </w:rPr>
        <w:t xml:space="preserve"> конструкция;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витринная конструкция;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учрежденческая доска;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режимная табличка;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модульная конструкция;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стела;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</w:t>
      </w:r>
      <w:proofErr w:type="spellStart"/>
      <w:r w:rsidRPr="000E70EF">
        <w:rPr>
          <w:sz w:val="24"/>
          <w:szCs w:val="24"/>
        </w:rPr>
        <w:t>флаговая</w:t>
      </w:r>
      <w:proofErr w:type="spellEnd"/>
      <w:r w:rsidRPr="000E70EF">
        <w:rPr>
          <w:sz w:val="24"/>
          <w:szCs w:val="24"/>
        </w:rPr>
        <w:t xml:space="preserve"> композиция;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специализированная конструкция.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8.2.3. Общие требования к средствам размещения наружной информации.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8.2.3.1. Информация должна размещаться с соблюдением требований законодательства о государственном языке Российской Федерации.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8.2.3.2. Не допускается размещение средств наружной информации: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фасадах многоквартирных жилых домов: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границах жилых помещений, за исключением конструкций, размещенных между первым и вторым этажом, непосредственно над занимаемым нежилым помещением;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за границами нежилых помещений, занимаемых лицом, размещающим информационную конструкцию, за исключением конструкций, размещенных между первым и вторым этажом, непосредственно над занимаемым нежилым помещением;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виде полного или частичного перекрытия оконных и дверных проемов, а также витражей и витрин, в том числе на встроенно-пристроенных помещениях, за исключением случаев, предусмотренных настоящими Правилами;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ограждающих конструкциях лоджий, балконов, если это не предусмотрено проектным предложением входной группы;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фасадах зданий нежилого назначения: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вертикальных консольных конструкций на зданиях высотой более пяти этажей;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настенных конструкций, расположенных в вертикальном порядке;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выше нижнего уровня окон второго этажа, за исключением случаев, предусмотренных настоящими Правилами;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нестационарных торговых объектах, не предусмотренных проектным решением объекта;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фризах, козырьках входных групп: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одной конструкции при наличии одного входа;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виде световых коробов, фоновых конструкций, за исключением размещаемых на фризе входной группы, имеющей один вход;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административно-офисных, торговых, культурно-развлекательных, спортивных объектах, имеющих общую площадь более 400 кв. м, не предусмотренных проектом такого объекта;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- на территории индивидуальных или многоквартирных жилых домов в виде отдельно стоящих конструкций;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закрывающих и перекрывающих проемы, остекление витрин, окон, арок, архитектурные детали и декоративно-художественное оформление, </w:t>
      </w:r>
      <w:proofErr w:type="spellStart"/>
      <w:r w:rsidRPr="000E70EF">
        <w:rPr>
          <w:sz w:val="24"/>
          <w:szCs w:val="24"/>
        </w:rPr>
        <w:t>суперграфику</w:t>
      </w:r>
      <w:proofErr w:type="spellEnd"/>
      <w:r w:rsidRPr="000E70EF">
        <w:rPr>
          <w:sz w:val="24"/>
          <w:szCs w:val="24"/>
        </w:rPr>
        <w:t xml:space="preserve"> на зданиях, за исключением случаев, предусмотренных настоящими Правилами;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 на расстоянии ближе чем 2,0 м от мемориальных досок;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перекрывающих адресную атрибутику (указатели наименований улиц и номеров домов);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глухих торцах зданий;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со сменной информацией (бегущая строка, </w:t>
      </w:r>
      <w:proofErr w:type="spellStart"/>
      <w:r w:rsidRPr="000E70EF">
        <w:rPr>
          <w:sz w:val="24"/>
          <w:szCs w:val="24"/>
        </w:rPr>
        <w:t>медиаэкраны</w:t>
      </w:r>
      <w:proofErr w:type="spellEnd"/>
      <w:r w:rsidRPr="000E70EF">
        <w:rPr>
          <w:sz w:val="24"/>
          <w:szCs w:val="24"/>
        </w:rPr>
        <w:t>), за исключением модульных конструкций, а также конструкций в виде стел на автозаправочных станциях, щитовых, витринных, консольных конструкций для организаций, осуществляющих банковские операции;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содержащих более 10% от общей площади информационного поля указание на информацию, не являющуюся обязательной в силу </w:t>
      </w:r>
      <w:hyperlink r:id="rId17">
        <w:r w:rsidRPr="00C72CE8">
          <w:rPr>
            <w:color w:val="000000"/>
            <w:sz w:val="24"/>
            <w:szCs w:val="24"/>
          </w:rPr>
          <w:t>статьи 9</w:t>
        </w:r>
      </w:hyperlink>
      <w:r w:rsidRPr="000E70EF">
        <w:rPr>
          <w:sz w:val="24"/>
          <w:szCs w:val="24"/>
        </w:rPr>
        <w:t xml:space="preserve"> Федерального закона от 07.02.1992 N 2300-1 "О защите прав потребителей" (информация о фирменном наименовании (наименовании) организации, месте ее нахождения (адресе) и режиме ее работы), а именно: номера телефонов, сайтов, адресов электронной почты, обозначения направлений, перечней товаров и услуг, информацию об аренде, продаже помещений, за исключением вывесок на ограждении или здании в виде модульных конструкций, а также щитовых и витринных конструкций;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содержащих только изображения без текстовой информации;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открытого способа подсветки;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с применением в изготовлении тканых материалов, за исключением </w:t>
      </w:r>
      <w:proofErr w:type="spellStart"/>
      <w:r w:rsidRPr="000E70EF">
        <w:rPr>
          <w:sz w:val="24"/>
          <w:szCs w:val="24"/>
        </w:rPr>
        <w:t>флаговых</w:t>
      </w:r>
      <w:proofErr w:type="spellEnd"/>
      <w:r w:rsidRPr="000E70EF">
        <w:rPr>
          <w:sz w:val="24"/>
          <w:szCs w:val="24"/>
        </w:rPr>
        <w:t xml:space="preserve"> композиций;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дублирующих информацию с использованием одного вида информационных конструкций, за исключением информации, размещаемой на каждом из фасадов здания, расположенного на пересечении нескольких улиц;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боковых сторон фризов, козырьков входных групп;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в виде надувных конструкций, </w:t>
      </w:r>
      <w:proofErr w:type="spellStart"/>
      <w:r w:rsidRPr="000E70EF">
        <w:rPr>
          <w:sz w:val="24"/>
          <w:szCs w:val="24"/>
        </w:rPr>
        <w:t>штендеров</w:t>
      </w:r>
      <w:proofErr w:type="spellEnd"/>
      <w:r w:rsidRPr="000E70EF">
        <w:rPr>
          <w:sz w:val="24"/>
          <w:szCs w:val="24"/>
        </w:rPr>
        <w:t>, автомобильных прицепов, мобильных передвижных конструкций;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выше верхней отметки кровли (парапета, фриза) встроенно-пристроенных помещений (включая тамбуры).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8.2.4. Расклейка визуальной информации (газет, афиш, плакатов, различного рода объявлений, нанесение рисунков, надписей) разрешается только в специально отведенных для этого местах.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 Требования к отдельным видам средств размещения наружной информации.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8.2.5.1. Настенная конструкция - информационная конструкция, размещаемая на наружной поверхности стен, фризах, козырьках, фронтонах зданий, нестационарных торговых объектах над входом или окнами (витринами), между окнами на расстоянии не более 0,2 м от поверхности стены, в виде фоновой или </w:t>
      </w:r>
      <w:proofErr w:type="spellStart"/>
      <w:r w:rsidRPr="000E70EF">
        <w:rPr>
          <w:sz w:val="24"/>
          <w:szCs w:val="24"/>
        </w:rPr>
        <w:t>бесфоновой</w:t>
      </w:r>
      <w:proofErr w:type="spellEnd"/>
      <w:r w:rsidRPr="000E70EF">
        <w:rPr>
          <w:sz w:val="24"/>
          <w:szCs w:val="24"/>
        </w:rPr>
        <w:t xml:space="preserve"> конструкции, светового короба, состоящая из каркаса, информационного поля, содержащего текстовую информацию, декоративные элементы, знаки, и элементов крепления либо изображения, непосредственно нанесенного на поверхность стены.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настенных конструкций: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высотой более 2/3 от высоты простенка между окнами этажей здания, нестационарного торгового объекта;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высотой более высоты фриза на одноэтажных зданиях (в том числе встроенно-пристроенных помещениях), входных группах, нестационарных торговых объектах в виде световых коробов, фоновых конструкций, размещаемых на фризе;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высотой более 1/2 от высоты фронтона здания, нестационарного торгового объекта;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ниже 0,6 м от уровня земли до нижнего края настенной конструкции при размещении на поверхности наружных стен первого, цокольного или подвального этажа;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выше линии второго этажа;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количестве более одной конструкции при размещении на сплошном остеклении выше второго этажа;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- в виде фоновых конструкций и световых коробов друг над другом, за исключением случаев, предусмотренных настоящими Правилами;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виде фоновых конструкций и световых коробов при размещении между проемами первого этажа;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со сменной информацией (бегущая строка, экраны);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изображением, непосредственно нанесенным на поверхность стены на фасадах зданий, предполагающих использование других видов настенных конструкций;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с использованием динамического способа передачи информации (бегущая строка, </w:t>
      </w:r>
      <w:proofErr w:type="spellStart"/>
      <w:r w:rsidRPr="000E70EF">
        <w:rPr>
          <w:sz w:val="24"/>
          <w:szCs w:val="24"/>
        </w:rPr>
        <w:t>медиаэкраны</w:t>
      </w:r>
      <w:proofErr w:type="spellEnd"/>
      <w:r w:rsidRPr="000E70EF">
        <w:rPr>
          <w:sz w:val="24"/>
          <w:szCs w:val="24"/>
        </w:rPr>
        <w:t>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на фронтоне, фризе верхнего этажа при наличии </w:t>
      </w:r>
      <w:proofErr w:type="spellStart"/>
      <w:r w:rsidRPr="000E70EF">
        <w:rPr>
          <w:sz w:val="24"/>
          <w:szCs w:val="24"/>
        </w:rPr>
        <w:t>крышной</w:t>
      </w:r>
      <w:proofErr w:type="spellEnd"/>
      <w:r w:rsidRPr="000E70EF">
        <w:rPr>
          <w:sz w:val="24"/>
          <w:szCs w:val="24"/>
        </w:rPr>
        <w:t xml:space="preserve"> конструкции на данном здании.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8.2.5.2. Декоративное панно - информационная конструкция, размещаемая только на фасадах отдельно стоящих объектов торгово-офисного, культурно-развлекательного и спортивного.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Информационное поле данной конструкции должно быть выполнено на твердой основе, места соединений информационного поля и каркаса должны быть скрыты и иметь декоративно оформленные края (в том числе багет, элементы художественного декора).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декоративных панно: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ниже уровня первого этажа;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между дверными и оконными проемами, за исключением витрин;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с использованием </w:t>
      </w:r>
      <w:proofErr w:type="spellStart"/>
      <w:r w:rsidRPr="000E70EF">
        <w:rPr>
          <w:sz w:val="24"/>
          <w:szCs w:val="24"/>
        </w:rPr>
        <w:t>баннерной</w:t>
      </w:r>
      <w:proofErr w:type="spellEnd"/>
      <w:r w:rsidRPr="000E70EF">
        <w:rPr>
          <w:sz w:val="24"/>
          <w:szCs w:val="24"/>
        </w:rPr>
        <w:t xml:space="preserve"> ткани без внутреннего подсвета;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с использованием динамического способа передачи информации (бегущая строка, </w:t>
      </w:r>
      <w:proofErr w:type="spellStart"/>
      <w:r w:rsidRPr="000E70EF">
        <w:rPr>
          <w:sz w:val="24"/>
          <w:szCs w:val="24"/>
        </w:rPr>
        <w:t>медиаэкраны</w:t>
      </w:r>
      <w:proofErr w:type="spellEnd"/>
      <w:r w:rsidRPr="000E70EF">
        <w:rPr>
          <w:sz w:val="24"/>
          <w:szCs w:val="24"/>
        </w:rPr>
        <w:t>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8.2.5.3. Консольная конструкция - информационная конструкция, устанавливаемая под прямым углом к плоскости фасада здания, нестационарного торгового объекта локализовано, на угловых участках наружной поверхности стены в виде малых конструкций.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установка консольных конструкций: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высотой и длиной более 1,0 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более 0,2 м от поверхности фасада;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ближе 10 м друг от друга;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более чем на 0,2 м от края фасада и менее 2,5 м от уровня земли до нижнего края конструкции;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непосредственно над входами в здание;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динамического способа передачи информации, за исключением консольных конструкций для организаций, осуществляющих банковские операции.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8.2.5.4. </w:t>
      </w:r>
      <w:proofErr w:type="spellStart"/>
      <w:r w:rsidRPr="000E70EF">
        <w:rPr>
          <w:sz w:val="24"/>
          <w:szCs w:val="24"/>
        </w:rPr>
        <w:t>Крышная</w:t>
      </w:r>
      <w:proofErr w:type="spellEnd"/>
      <w:r w:rsidRPr="000E70EF">
        <w:rPr>
          <w:sz w:val="24"/>
          <w:szCs w:val="24"/>
        </w:rPr>
        <w:t xml:space="preserve"> конструкция - объемная информационная конструкция в виде световых букв с внутренней подсветкой, размещаемая организацией, которая занимает 100% общей площади данного здания, полностью выше уровня карниза, отделяющего плоскость крыши от стены здания, нестационарного торгового объекта.</w:t>
      </w:r>
    </w:p>
    <w:p w:rsidR="00A231C0" w:rsidRPr="000E70EF" w:rsidRDefault="00A231C0" w:rsidP="00A231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Не допускается размещение </w:t>
      </w:r>
      <w:proofErr w:type="spellStart"/>
      <w:r w:rsidRPr="000E70EF">
        <w:rPr>
          <w:sz w:val="24"/>
          <w:szCs w:val="24"/>
        </w:rPr>
        <w:t>крышных</w:t>
      </w:r>
      <w:proofErr w:type="spellEnd"/>
      <w:r w:rsidRPr="000E70EF">
        <w:rPr>
          <w:sz w:val="24"/>
          <w:szCs w:val="24"/>
        </w:rPr>
        <w:t xml:space="preserve"> конструкций: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высотой: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0,5 м для одно-, двухэтажных зданий, нестационарных торговых объектов;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1,0 м для трех-, пятиэтажных зданий;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1,5 м для шести-, девятиэтажных зданий;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2,0 м для 10 - 15-этажных зданий;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3 м - для зданий, имеющих 16 и более этажей;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длиной: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1/2 длины прямого завершения фасада, по отношению к которому они размещены;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2/3 длины фрагмента завершения при перепаде высот завершающей части фасада (парапета);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ограничивающих восприятие панорам и перспектив сельского поселения улиц;</w:t>
      </w:r>
    </w:p>
    <w:p w:rsidR="00A231C0" w:rsidRPr="000E70EF" w:rsidRDefault="00A231C0" w:rsidP="006408E3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многоквартирных жилых домах;</w:t>
      </w:r>
    </w:p>
    <w:p w:rsidR="00A231C0" w:rsidRPr="000E70EF" w:rsidRDefault="00A231C0" w:rsidP="006408E3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одной на здании, нестационарном торговом объекте;</w:t>
      </w:r>
    </w:p>
    <w:p w:rsidR="00A231C0" w:rsidRPr="000E70EF" w:rsidRDefault="00A231C0" w:rsidP="006408E3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при наличии на данном здании установленной в соответствии с разрешением, срок действия которого не истек, рекламной конструкции в виде </w:t>
      </w:r>
      <w:proofErr w:type="spellStart"/>
      <w:r w:rsidRPr="000E70EF">
        <w:rPr>
          <w:sz w:val="24"/>
          <w:szCs w:val="24"/>
        </w:rPr>
        <w:t>крышной</w:t>
      </w:r>
      <w:proofErr w:type="spellEnd"/>
      <w:r w:rsidRPr="000E70EF">
        <w:rPr>
          <w:sz w:val="24"/>
          <w:szCs w:val="24"/>
        </w:rPr>
        <w:t xml:space="preserve"> установки;</w:t>
      </w:r>
    </w:p>
    <w:p w:rsidR="00A231C0" w:rsidRPr="000E70EF" w:rsidRDefault="00A231C0" w:rsidP="006408E3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- при наличии на данном здании установленной в соответствии с разрешением (согласованием), срок действия которого не истек, настенной конструкции на фронтоне, фризе верхнего этажа;</w:t>
      </w:r>
    </w:p>
    <w:p w:rsidR="00A231C0" w:rsidRPr="000E70EF" w:rsidRDefault="00A231C0" w:rsidP="006408E3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со сменной информацией;</w:t>
      </w:r>
    </w:p>
    <w:p w:rsidR="00A231C0" w:rsidRPr="000E70EF" w:rsidRDefault="00A231C0" w:rsidP="006408E3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с использованием динамического способа передачи информации (бегущая строка, </w:t>
      </w:r>
      <w:proofErr w:type="spellStart"/>
      <w:r w:rsidRPr="000E70EF">
        <w:rPr>
          <w:sz w:val="24"/>
          <w:szCs w:val="24"/>
        </w:rPr>
        <w:t>медиаэкраны</w:t>
      </w:r>
      <w:proofErr w:type="spellEnd"/>
      <w:r w:rsidRPr="000E70EF">
        <w:rPr>
          <w:sz w:val="24"/>
          <w:szCs w:val="24"/>
        </w:rPr>
        <w:t>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8.2.5.5. Витринная конструкция - информационная конструкция в виде фоновой конструкции или светового короба, размещаемая на здании, нестационарном торговом объекте с внутренней стороны остекления витрины, оконного проема, состоящая из каркаса, информационного поля с декоративно-оформленными краями, подвесных элементов, занимающая не более 1/4 от площади оконного проема (половины размера остекления витрины по высоте и половины размера остекления витрины по длине).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витринных конструкций: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оконном проеме площадью менее 2,0 кв. 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от остекления витрины до витринной конструкции менее 0,15 м со стороны помещения;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без учета членений оконного переплета;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виде окраски и покрытия декоративными пленками поверхности остекления витрин;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путем замены остекления витрин световыми коробами;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с использованием динамического способа передачи информации (бегущая строка, </w:t>
      </w:r>
      <w:proofErr w:type="spellStart"/>
      <w:r w:rsidRPr="000E70EF">
        <w:rPr>
          <w:sz w:val="24"/>
          <w:szCs w:val="24"/>
        </w:rPr>
        <w:t>медиаэкраны</w:t>
      </w:r>
      <w:proofErr w:type="spellEnd"/>
      <w:r w:rsidRPr="000E70EF">
        <w:rPr>
          <w:sz w:val="24"/>
          <w:szCs w:val="24"/>
        </w:rPr>
        <w:t>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8.2.5.6. Учрежденческая доска, режимная табличка - информационные конструкции, предназначенные для доведения до сведения потребителей информации, указание которой является обязательным в соответствии со </w:t>
      </w:r>
      <w:hyperlink r:id="rId18">
        <w:r w:rsidRPr="00C72CE8">
          <w:rPr>
            <w:color w:val="000000"/>
            <w:sz w:val="24"/>
            <w:szCs w:val="24"/>
          </w:rPr>
          <w:t>статьей 9</w:t>
        </w:r>
      </w:hyperlink>
      <w:r w:rsidRPr="000E70EF">
        <w:rPr>
          <w:sz w:val="24"/>
          <w:szCs w:val="24"/>
        </w:rPr>
        <w:t xml:space="preserve"> Федерального закона от 07.02.1992 N 2300-1 "О защите прав потребителей", о фирменном наименовании (наименовании) организации независимо от ее организационно-правовой формы, индивидуального предпринимателя, месте их нахождения (адресе) и режиме работы, размещаемая на здании, нестационарном торговом объекте или ограждении, справа и (или) слева от основного входа либо непосредственно на остеклении входных групп (режимная табличка).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учрежденческой доски, режимной таблички: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длиной более 0,6 м и высотой более 0,8 м (учрежденческая доска);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длиной более 0,4 м и высотой более 0,6 м (режимная табличка);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двух для одной организации независимо от ее организационно-правовой формы, одного индивидуального предпринимателя на одном здании, нестационарном торговом объекте, ограждении;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одной на остеклении входных групп (двери), выполненной методом нанесения трафаретной печати;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подсветки, за исключением вывесок на ограждении;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двух с одной стороны входа;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строительных, прозрачных ограждениях, ограждениях лестниц, балконов, лоджий;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ограждающих конструкциях сезонных кафе при стационарных предприятиях общественного питания;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с использованием динамического способа передачи информации (бегущая строка, </w:t>
      </w:r>
      <w:proofErr w:type="spellStart"/>
      <w:r w:rsidRPr="000E70EF">
        <w:rPr>
          <w:sz w:val="24"/>
          <w:szCs w:val="24"/>
        </w:rPr>
        <w:t>медиаэкраны</w:t>
      </w:r>
      <w:proofErr w:type="spellEnd"/>
      <w:r w:rsidRPr="000E70EF">
        <w:rPr>
          <w:sz w:val="24"/>
          <w:szCs w:val="24"/>
        </w:rPr>
        <w:t>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8.2.5.7. Модульная конструкция - это разновидность вывески, используемая в случае размещения в одном здании нескольких организаций независимо от их организационно-правовой формы, индивидуальных предпринимателей в виде модулей, объединенных в единый блок, размещаемая на здании, ограждении такого здания или земельном участке, на котором оно расположено, или смежном с таким участком земельном участке, предоставленном для эксплуатации здания или организации парковочных мест к нему.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Модульная конструкция может размещаться в виде: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декоративного панно;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консольной конструкции;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вывески, режимной таблички, за исключением выполненной непосредственно на остеклении входных групп;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- стелы крупного формата.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модульные конструкции распространяются требования, установленные для соответствующего вида информационной конструкции при соблюдении особенностей, предусмотренных настоящим пунктом.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установка модульных конструкций: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высотой более 6,0 м и менее 2,0 м (консольная конструкция);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зданиях высотой более пяти этажей (консольная конструкция);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фасадах многоквартирных жилых домов, за исключением встроенно-пристроенных помещений (консольная конструкция);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использованием различных материалов изготовления информационного поля модульных элементов и способов подсветки в одном блоке и на одном здании;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консольных при наличии модульной конструкции в виде декоративного панно;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декоративного панно при наличии модульной конструкции в виде кронштейна;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одной с одной стороны входа (учрежденческая доска, режимная табличка).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8.2.5.8. Стела - отдельно стоящая объемно-пространственная, в индивидуальном исполнении информационная конструкция малого (высотой не более 6,0 м) или крупного (более 6,0 м) формата, состоящая из фундамента, каркаса, обшитого материалом нейтральных цветов (серый, бежевый, графит, черный, коричневый и т.п.), содержащего краткую информацию о фирменном наименовании организации, о товарах и услугах (название, логотип).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стел: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за границами земельного участка, принадлежащего собственнику, владельцу, пользователю, на котором располагается здание и место нахождения организации, индивидуального предпринимателя;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границах земельного участка, занимаемого нестационарным торговым объектом, индивидуальным или многоквартирным жилым домом;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ближе 6,0 м от фундамента конструкции до фундамента здания;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тротуарах и пешеходных дорожках, проездах;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имеющих заглубленный фундамент ближе 5,0 м от стволов деревьев;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с использованием при изготовлении </w:t>
      </w:r>
      <w:proofErr w:type="spellStart"/>
      <w:r w:rsidRPr="000E70EF">
        <w:rPr>
          <w:sz w:val="24"/>
          <w:szCs w:val="24"/>
        </w:rPr>
        <w:t>профнастила</w:t>
      </w:r>
      <w:proofErr w:type="spellEnd"/>
      <w:r w:rsidRPr="000E70EF">
        <w:rPr>
          <w:sz w:val="24"/>
          <w:szCs w:val="24"/>
        </w:rPr>
        <w:t>, тканых материалов;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малого формата с размещением информационных поверхностей со сменным изображением, а также совмещенные с </w:t>
      </w:r>
      <w:proofErr w:type="spellStart"/>
      <w:r w:rsidRPr="000E70EF">
        <w:rPr>
          <w:sz w:val="24"/>
          <w:szCs w:val="24"/>
        </w:rPr>
        <w:t>медиаэкранами</w:t>
      </w:r>
      <w:proofErr w:type="spellEnd"/>
      <w:r w:rsidRPr="000E70EF">
        <w:rPr>
          <w:sz w:val="24"/>
          <w:szCs w:val="24"/>
        </w:rPr>
        <w:t>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фотоизображением на информационном поле;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с использованием динамического способа передачи информации, за исключением </w:t>
      </w:r>
      <w:proofErr w:type="spellStart"/>
      <w:r w:rsidRPr="000E70EF">
        <w:rPr>
          <w:sz w:val="24"/>
          <w:szCs w:val="24"/>
        </w:rPr>
        <w:t>медиаэкрана</w:t>
      </w:r>
      <w:proofErr w:type="spellEnd"/>
      <w:r w:rsidRPr="000E70EF">
        <w:rPr>
          <w:sz w:val="24"/>
          <w:szCs w:val="24"/>
        </w:rPr>
        <w:t>, стел автозаправочных станций о ценах на топливо.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8.2.5.9. </w:t>
      </w:r>
      <w:proofErr w:type="spellStart"/>
      <w:r w:rsidRPr="000E70EF">
        <w:rPr>
          <w:sz w:val="24"/>
          <w:szCs w:val="24"/>
        </w:rPr>
        <w:t>Флаговая</w:t>
      </w:r>
      <w:proofErr w:type="spellEnd"/>
      <w:r w:rsidRPr="000E70EF">
        <w:rPr>
          <w:sz w:val="24"/>
          <w:szCs w:val="24"/>
        </w:rPr>
        <w:t xml:space="preserve"> композиция - отдельно стоящая информационная конструкция, состоящая из основания, одного или нескольких флагштоков и мягких полотнищ (информационных полей).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Не допускается размещение </w:t>
      </w:r>
      <w:proofErr w:type="spellStart"/>
      <w:r w:rsidRPr="000E70EF">
        <w:rPr>
          <w:sz w:val="24"/>
          <w:szCs w:val="24"/>
        </w:rPr>
        <w:t>флаговых</w:t>
      </w:r>
      <w:proofErr w:type="spellEnd"/>
      <w:r w:rsidRPr="000E70EF">
        <w:rPr>
          <w:sz w:val="24"/>
          <w:szCs w:val="24"/>
        </w:rPr>
        <w:t xml:space="preserve"> композиций: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за границами земельного участка, принадлежащего собственнику, владельцу, пользователю, на котором располагается здание и место нахождения организации, индивидуального предпринимателя;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случаях, когда отсутствует техническая возможность заглубления фундамента без его декоративного оформления;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одной либо при наличии иной отдельно стоящей информационной конструкции в границах земельного участка, не предусмотренных проектом такого объекта;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границах земельного участка, занимаемого нестационарным торговым объектом, индивидуальным или многоквартирным жилым домом;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ближе 6,0 м от фундамента конструкции до фундамента здания;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тротуарах и пешеходных дорожках, проездах;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вместо зеленых насаждений (деревьев, кустарников);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имеющих заглубленный фундамент ближе 5,0 м от стволов деревьев;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 габаритами информационного поля, по ширине превышающего расстояние между флагштоками.</w:t>
      </w:r>
    </w:p>
    <w:p w:rsidR="00A231C0" w:rsidRPr="000E70EF" w:rsidRDefault="00A231C0" w:rsidP="00A231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8.2.5.10. Специализированная конструкция - отдельно стоящая информационная конструкция, предназначенная для оповещения населения о социально значимой информации в </w:t>
      </w:r>
      <w:r w:rsidRPr="000E70EF">
        <w:rPr>
          <w:sz w:val="24"/>
          <w:szCs w:val="24"/>
        </w:rPr>
        <w:lastRenderedPageBreak/>
        <w:t>области защиты населения и обеспечения безопасности, а также информации о спортивно-, культурно-массовых мероприятиях, состоящая из фундамента, каркаса, обшитого материалом нейтральных цветов, информационного поля в виде электронного экрана, позволяющего демонстрировать видеоизображения, размещаемая на земельных участках крупных торговых и спортивно-, культурно-развлекательных комплексов, с площадью земельного участка более 3 га.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размещение специализированных конструкций: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за границами земельного участка, принадлежащего собственнику, владельцу, пользователю, на котором располагается здание и место нахождения организации, индивидуального предпринимателя;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случаях, когда отсутствует техническая возможность заглубления фундамента без его декоративного оформления;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более одной либо при наличии иной отдельно стоящей информационной конструкции в границах земельного участка, не предусмотренных проектом такого объекта;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 границах земельного участка, занимаемого нестационарным торговым объектом, индивидуальным или многоквартирным жилым домом;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расстоянии ближе 6,0 м от фундамента конструкции до фундамента здания;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тротуарах и пешеходных дорожках, проездах;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вместо зеленых насаждений (деревьев, кустарников);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имеющих заглубленный фундамент ближе 5,0 м от стволов деревьев;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с использованием при изготовлении </w:t>
      </w:r>
      <w:proofErr w:type="spellStart"/>
      <w:r w:rsidRPr="000E70EF">
        <w:rPr>
          <w:sz w:val="24"/>
          <w:szCs w:val="24"/>
        </w:rPr>
        <w:t>профнастила</w:t>
      </w:r>
      <w:proofErr w:type="spellEnd"/>
      <w:r w:rsidRPr="000E70EF">
        <w:rPr>
          <w:sz w:val="24"/>
          <w:szCs w:val="24"/>
        </w:rPr>
        <w:t>, тканых материалов.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8.3. Информационные конструкции (афиши) зрелищных мероприятий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8.3.1. Размещение объявлений, афиш культурных и спортивных мероприятий осуществляется только на специальных тумбах, щитах и стендах, устанавливаемых в местах массового пребывания граждан и в оживленных пешеходных зонах.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Стенды для объявлений могут размещаться в виде отдельно стоящих объектов или в виде информационных досок на зданиях или сооружениях.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8.3.2. При размещении информации о культурных, спортивных и других зрелищных мероприятиях конструкции учитывать архитектурные и фасадные решения зданий, сооружений и не перекрывать элементы декора фасадов, а также оконные проемы и входные группы.</w:t>
      </w:r>
    </w:p>
    <w:p w:rsidR="00A231C0" w:rsidRPr="000E70EF" w:rsidRDefault="00A231C0" w:rsidP="00A231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При этом количество указанной информации не должно быть избыточно, а сами информационные поверхности должны быть упорядочены по </w:t>
      </w:r>
      <w:proofErr w:type="spellStart"/>
      <w:r w:rsidRPr="000E70EF">
        <w:rPr>
          <w:sz w:val="24"/>
          <w:szCs w:val="24"/>
        </w:rPr>
        <w:t>цветографике</w:t>
      </w:r>
      <w:proofErr w:type="spellEnd"/>
      <w:r w:rsidRPr="000E70EF">
        <w:rPr>
          <w:sz w:val="24"/>
          <w:szCs w:val="24"/>
        </w:rPr>
        <w:t xml:space="preserve"> и композиции.</w:t>
      </w:r>
    </w:p>
    <w:p w:rsidR="00A231C0" w:rsidRPr="000E70EF" w:rsidRDefault="00A231C0" w:rsidP="00A231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8.3.3. При размещении в нишах и межколонном пространстве, афиши необходимо располагать глубже передней линии фасада, чтобы не разрушать пластику объемов здания. Для этой же цели для афиш в углублениях выбирается темный тон фона.</w:t>
      </w:r>
    </w:p>
    <w:p w:rsidR="00A231C0" w:rsidRPr="000E70EF" w:rsidRDefault="00A231C0" w:rsidP="00A231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8.3.4. При отсутствии подходящих мест для размещения информации учреждений культуры допустимо по согласованию с Администрацией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</w:t>
      </w:r>
      <w:r w:rsidRPr="000E70EF">
        <w:rPr>
          <w:sz w:val="24"/>
          <w:szCs w:val="24"/>
        </w:rPr>
        <w:t xml:space="preserve">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 размещать афиши в оконных проемах. В этом случае необходимо размещать афиши только за стеклом и строго выдерживать единый стиль оформления.</w:t>
      </w:r>
    </w:p>
    <w:p w:rsidR="00A231C0" w:rsidRPr="000E70EF" w:rsidRDefault="00A231C0" w:rsidP="00A231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8.3.5. Размещение информационных конструкций, за исключением учрежденческих досок, режимных табличек; без паспорта информационной конструкции не допускается. Паспорт информационной конструкции разрабатывается правообладателем здания, сооружения и подлежит согласованию в порядке, установленном постановлением Администрации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 Праздничное оформление территории сельского поселения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8.4.1. Праздничное оформление территории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 осуществляется на период проведения государственных и </w:t>
      </w:r>
      <w:r>
        <w:rPr>
          <w:sz w:val="24"/>
          <w:szCs w:val="24"/>
        </w:rPr>
        <w:t>сельских</w:t>
      </w:r>
      <w:r w:rsidRPr="000E70EF">
        <w:rPr>
          <w:sz w:val="24"/>
          <w:szCs w:val="24"/>
        </w:rPr>
        <w:t xml:space="preserve"> праздников, мероприятий, связанных со знаменательными событиями.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Праздничное оформление территории муниципального образования определяется концепцией праздничного оформления, которая утверждается Администрацией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</w:t>
      </w:r>
      <w:r w:rsidRPr="000E70EF">
        <w:rPr>
          <w:sz w:val="24"/>
          <w:szCs w:val="24"/>
        </w:rPr>
        <w:t xml:space="preserve">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 и определяется на основании программы мероприятий и схемы размещения объектов и элементов праздничного оформления.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 xml:space="preserve">8.4.2. Праздничное оформление зданий, сооружений осуществлять их правообладателями самостоятельно за счет собственных средств, а также по договорам с Администрацией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 в пределах средств, предусмотренных на эти цели в бюджете муниципального образования, в рамках утвержденной концепции праздничного оформления территории муниципального образования.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8.4.3. Праздничное оформление территории сельского поселения включает в себя: размещение Государственного флага Российской Федерации, флага Пензенской области, флага сельского поселения,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8.4.4.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8.4.5. Художественное оформление территории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 включает в себя: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уличное искусство (</w:t>
      </w:r>
      <w:proofErr w:type="spellStart"/>
      <w:r w:rsidRPr="000E70EF">
        <w:rPr>
          <w:sz w:val="24"/>
          <w:szCs w:val="24"/>
        </w:rPr>
        <w:t>стрит-арт</w:t>
      </w:r>
      <w:proofErr w:type="spellEnd"/>
      <w:r w:rsidRPr="000E70EF">
        <w:rPr>
          <w:sz w:val="24"/>
          <w:szCs w:val="24"/>
        </w:rPr>
        <w:t xml:space="preserve">, граффити, </w:t>
      </w:r>
      <w:proofErr w:type="spellStart"/>
      <w:r w:rsidRPr="000E70EF">
        <w:rPr>
          <w:sz w:val="24"/>
          <w:szCs w:val="24"/>
        </w:rPr>
        <w:t>мурали</w:t>
      </w:r>
      <w:proofErr w:type="spellEnd"/>
      <w:r w:rsidRPr="000E70EF">
        <w:rPr>
          <w:sz w:val="24"/>
          <w:szCs w:val="24"/>
        </w:rPr>
        <w:t>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устройство архитектурно-художественного освещения (архитектурно-художественной подсветки).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8.4.6. Использование уличного искусства запрещается: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зданиях, занимаемых органами государственной власти Российской Федерации, органами государственной власти области, органами местного самоуправления, правоохранительными органами, их территориальными (отраслевыми) подразделениями.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8.4.7. Использование уличного искусства разрешать на зданиях жилого, административного, промышленного, торгового назначения, зданиях, занимаемых учреждениями образования, культуры, спорта с согласия правообладателей таких зданий и после согласования паспорта фасадных решений здания, сооружения.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8.4.8. Произведения уличного искусства должны отвечать требованиям эстетической привлекательности и не нарушают архитектурный облик территории и архитектурно-градостроительный облик здания, сооружения.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8.4.9. На территории муниципального образования запрещено использование уличного искусства экстремистской направленности, а также нецензурного, оскорбительного, уничижительного содержания. В случае обнаружения таких произведений, они подлежат уничтожению немедленно.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8.4.10. Разработку проектных решений устройств наружного освещения и архитектурно-художественной подсветки зданий, сооружений осуществлять с учетом архитектурно-градостроительного облика здания, сооружения, стилистики окружающих архитектурных объектов, назначения территории земельного участка.</w:t>
      </w:r>
    </w:p>
    <w:p w:rsidR="00A231C0" w:rsidRPr="000E70EF" w:rsidRDefault="00A231C0" w:rsidP="00A231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8.4.11. В отношении устройств наружного освещения и подсветки, размещаемых на фасадах, в целях архитектурно-художественной подсветки требуется получение задания и разработка проекта благоустройства элементов благоустройства.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Title"/>
        <w:jc w:val="center"/>
        <w:outlineLvl w:val="1"/>
      </w:pPr>
      <w:bookmarkStart w:id="1" w:name="P546"/>
      <w:bookmarkEnd w:id="1"/>
      <w:r w:rsidRPr="000E70EF">
        <w:t>Раздел 9. ЭКСПЛУАТАЦИЯ ОБЪЕКТОВ БЛАГОУСТРОЙСТВА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9.1. Эксплуатацию объектов благоустройства составляет содержание объектов благоустройства и прилегающих территорий. 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Прилегающая территория – часть территории, примыкающая к отведенной протяженностью 15 метров, то есть от 15 метров от границ участка, здания, сооружения; если дом, здание рядом с дорогой, то до границы проезжей части; если есть соседи, то до линии, проходящей посередине между двумя участками.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Собственники, владельцы, пользователи земельных участков ответственны за содержание объектов благоустройства, расположенных на находящихся в их собственности, владении или пользовании земельных участках.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Собственники зданий (помещений в них) и сооружений участвуют в благоустройстве прилегающих территорий в соответствии с настоящими Правилами.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Сособственники объектов несут затраты на благоустройство прилегающих территорий, а также земельных участков, находящихся в собственности, владении или пользовании, </w:t>
      </w:r>
      <w:r w:rsidRPr="000E70EF">
        <w:rPr>
          <w:sz w:val="24"/>
          <w:szCs w:val="24"/>
        </w:rPr>
        <w:lastRenderedPageBreak/>
        <w:t>соразмерно величине доли в праве собственности или размеру площади помещений в зданиях, сооружениях, участках, либо в ином порядке и размере, установленном сособственниками самостоятельно по договоренности.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Уборка прилегающих к земельным участкам, находящимся в собственности, владении или пользовании юридических и физических лиц включает в себя: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0E70EF">
        <w:rPr>
          <w:sz w:val="24"/>
          <w:szCs w:val="24"/>
        </w:rPr>
        <w:t>окос</w:t>
      </w:r>
      <w:proofErr w:type="spellEnd"/>
      <w:r w:rsidRPr="000E70EF">
        <w:rPr>
          <w:sz w:val="24"/>
          <w:szCs w:val="24"/>
        </w:rPr>
        <w:t xml:space="preserve"> травы;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очистка ливневой канавы;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уборка мусора;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уборка снега.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допускается хранение более одного месяца на прилегающей территории стройматериалов, удобрений.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9.2. Границы прилегающей территории определяются с учетом следующих ограничений: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в случае, если земельный участок, на котором расположено здание, строение, сооружение, не образован в установленном земельным законодательством порядке, то максимальная и минимальная площадь прилегающей территории к зданию, строению исчисляется от площади здания, строения, сооружения;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в отношении каждого здания, строения, сооружения, земельного участка могут быть установлены границы только одной прилегающей территории, при этом границы прилегающей территории могут иметь один замкнутый контур или два непересекающихся замкнутых контура;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пересечение границ прилегающих территорий, за исключением случая установления общих смежных границ прилегающих территорий, не допускается;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границы прилегающей территории не могут быть установлены далее границ бордюрного камня тротуара, проезжей части автомобильной дороги. В случае наложения прилегающих территорий внешняя часть границ определяется по линии, проходящей на равном удалении от зданий, строений, сооружений, земельных участков. В этих случаях площадь прилегающей территории может быть меньше установленной минимальной площади;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в случае, если у земельных участков имеются смежные границы, то площадь прилегающей территории устанавливается только по одному или нескольким непересекающимся замкнутым контурам. В данном случае площадь прилегающей территории уменьшается на площадь прилегающей территории, которая не может быть установлена.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Установление и изменение границ прилегающей территории осуществляется в соответствии с требованиями </w:t>
      </w:r>
      <w:hyperlink r:id="rId19">
        <w:r w:rsidRPr="00C72CE8">
          <w:rPr>
            <w:color w:val="000000"/>
            <w:sz w:val="24"/>
            <w:szCs w:val="24"/>
          </w:rPr>
          <w:t>статьи 45.1</w:t>
        </w:r>
      </w:hyperlink>
      <w:r w:rsidRPr="00C72CE8">
        <w:rPr>
          <w:color w:val="000000"/>
          <w:sz w:val="24"/>
          <w:szCs w:val="24"/>
        </w:rPr>
        <w:t xml:space="preserve"> Федерального закона от 06.10.2003 N 131-ФЗ "Об общих принципах организации местного самоуправления в Российской Федерации" и </w:t>
      </w:r>
      <w:hyperlink r:id="rId20">
        <w:r w:rsidRPr="00C72CE8">
          <w:rPr>
            <w:color w:val="000000"/>
            <w:sz w:val="24"/>
            <w:szCs w:val="24"/>
          </w:rPr>
          <w:t>статьи 5.1</w:t>
        </w:r>
      </w:hyperlink>
      <w:r w:rsidRPr="000E70EF">
        <w:rPr>
          <w:sz w:val="24"/>
          <w:szCs w:val="24"/>
        </w:rPr>
        <w:t xml:space="preserve"> Градостроительного кодекса Российской Федерации.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9.4. Работы по благоустройству и содержанию в порядке, определенными настоящими правилами, осуществляют: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прилегающих территориях многоквартирных домов - собственники помещений в многоквартирном доме либо лицо, ими уполномоченное;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земельных участках, находящихся в собственности, аренде или ином праве пользования, владения физических, юридических лиц или индивидуальных предпринимателей, и прилегающих к ним территорий - указанные физические, юридические лица и индивидуальные предприниматели;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участках домовладений индивидуальной застройки, принадлежащих физическим лицам на праве собственности либо ином праве, и прилегающих к ним территориях - собственники или пользователи домовладений;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объектах временного накопления отходов и прилегающих к ним территориях - организации, оказывающие услуги по санитарному содержанию объектов жилищного фонда, либо собственники помещений в многоквартирном доме при непосредственном управлении домом, собственники индивидуальных жилых домов, специализированные организации, осуществляющие сбор и вывоз отходов и мусора, в соответствии с заключенными договорами;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территориях, где ведется строительство или производятся планировочные, подготовительные работы, и прилегающих к ним территориях (на все время строительства и проведения работ) - организации, ведущие строительство, производящие работы (заказчики, застройщики);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на территориях, прилегающих к объектам потребительского рынка - владельцы данных объектов (не допускается складирование тары на прилегающих газонах, крышах торговых палаток, киосков и т.д.);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участках теплотрасс, воздушных линий электропередачи и других инженерных коммуникаций - собственники, владельцы или пользователи, если указанные объекты переданы им на каком-либо праве; на территориях гаражно-строительных кооперативов - указанные кооперативы;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территориях садоводческих объединений граждан - указанные объединения;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на автомобильных дорогах с элементами благоустройства, площадях, улицах и проездах </w:t>
      </w:r>
      <w:r>
        <w:rPr>
          <w:sz w:val="24"/>
          <w:szCs w:val="24"/>
        </w:rPr>
        <w:t>сельской</w:t>
      </w:r>
      <w:r w:rsidRPr="000E70EF">
        <w:rPr>
          <w:sz w:val="24"/>
          <w:szCs w:val="24"/>
        </w:rPr>
        <w:t xml:space="preserve"> дорожной сети, а также мостах, путепроводах, эстакадах и тоннелях - специализированные организации, осуществляющие содержание и уборку дорог;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тротуарах, пешеходных дорожках, расположенных на придомовых территориях - организации, осуществляющие содержание жилищного фонда, либо собственники помещений в многоквартирном доме при непосредственном управлении домом;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посадочных площадках остановок общественного транспорта, при наличии объектов потребительского рынка - владельцы указанных объектов;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объектах озеленения (парки, скверы, бульвары, газоны), в том числе расположенных на них тротуарах, пешеходных зонах, лестничных сходах - специализированные организации, осуществляющие содержание зеленых насаждений;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территориях парковок автотранспорта (кроме многоквартирных домов) - физические и юридические лица, индивидуальные предприниматели, во временном пользовании или собственности которых находится данная парковка; при отсутствии собственников или пользователей - специализированные организации, осуществляющие содержание и уборку дорог;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территориях, прилегающих к автомобильным стоянкам - собственники, владельцы данных объектов;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пересечениях железнодорожных переездов с проезжей частью дорог - организации, эксплуатирующие железнодорожные переезды;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территориях, прилегающих к входам в подземные переходы, лестничные сходы переходов и сами переходы - организации, во владении которых они находятся, либо организации, эксплуатирующие их;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прилегающих территориях, въездах и выездах с автозаправочных станций - владельцы указанных объектов;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на территориях, прилегающих к трансформаторным 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электропередачи, мачтам - организации, эксплуатирующие данные сооружения;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 остальных случаях - специализированные организации, осуществляющие содержание и уборку дорог.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 окончании проведения городских мероприятий уборку территории сельского поселения осуществляют специализированные организации, обеспечивающие содержание территории муниципального образования, в течение следующего за проведением мероприятий дня.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9.5. Содержание и уборку земельных участков, не переданных в собственность, не находящихся во владении или пользовании физических или юридических лиц, и объектов благоустройства, расположенных на них, организует Администрация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 за счет средств местного бюджета, предусмотренных на эти цели.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9.6. Работы по содержанию объектов благоустройства включают: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ежедневный осмотр всех объектов благоустройства (ограждений, зеленых насаждений, бордюров, пешеходных дорожек, малых архитектурных форм, устройств наружного освещения и подсветки и т.д.), расположенных на соответствующей территории, для своевременного выявления неисправностей и иных несоответствий требованиям нормативных актов;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исправление повреждений отдельных объектов благоустройства при необходимости;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3) мероприятия по уходу за деревьями и кустарниками, газонами, цветниками (полив, стрижка газонов и т.д.) по установленным нормативам;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проведение санитарной очистки канав, труб, дренажей, предназначенных для отвода ливневых и грунтовых вод, от отходов и мусора один раз весной и далее по мере накопления (от двух до четырех раз в сезон);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очистку, окраску и (или) побелку малых архитектурных форм и объектов благоустройства (оград, заборов, газонных ограждений и т.п.) по мере необходимости с учетом технического и эстетического состояния данных объектов, но не реже одного раза в год;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6) очистку урн по мере накопления мусора, их мойку и дезинфекцию один раз в месяц (в теплое время года), окраску и побелку - не реже одного раза в год, а металлических урн - не менее двух раз в год (весной и осенью);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7) ежедневную уборку территории (мойка, полив, подметание, удаление мусора, снега, наледи, проведение иных технологических операций для поддержания объектов благоустройства в чистоте);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8) сбор и вывоз отходов по планово-регулярной системе согласно утвержденным графикам;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9) очистку объектов благоустройства от размещенных афиш, объявлений, вывесок, указателей, агитационных материалов, надписей.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9.7. Работы по ремонту (текущему, капитальному) объектов благоустройства включают: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восстановление и замену покрытий дорог, проездов, тротуаров и их конструктивных элементов по мере необходимости;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установку, замену, восстановление малых архитектурных форм и их отдельных элементов по мере необходимости;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однократную установку урн с дальнейшей заменой по необходимости, оборудование и восстановление контейнерных площадок в соответствии с санитарными правилами и нормами;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4) текущие </w:t>
      </w:r>
      <w:proofErr w:type="spellStart"/>
      <w:r w:rsidRPr="000E70EF">
        <w:rPr>
          <w:sz w:val="24"/>
          <w:szCs w:val="24"/>
        </w:rPr>
        <w:t>уходные</w:t>
      </w:r>
      <w:proofErr w:type="spellEnd"/>
      <w:r w:rsidRPr="000E70EF">
        <w:rPr>
          <w:sz w:val="24"/>
          <w:szCs w:val="24"/>
        </w:rPr>
        <w:t xml:space="preserve"> работы за зелеными насаждениями по мере необходимости;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ремонт и восстановление разрушенных ограждений и оборудования спортивных, хозяйственных площадок и площадок для отдыха граждан по мере необходимости;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6) восстановление объектов наружного освещения, окраску опор наружного освещения по мере необходимости, но не реже одного раза в два года;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7) снос сухих, аварийных и потерявших декоративный вид деревьев и кустарников с корчевкой пней, посадку деревьев и кустарников, подсев газонов, санитарную обрезку растений, удаление поросли, стрижку и </w:t>
      </w:r>
      <w:proofErr w:type="spellStart"/>
      <w:r w:rsidRPr="000E70EF">
        <w:rPr>
          <w:sz w:val="24"/>
          <w:szCs w:val="24"/>
        </w:rPr>
        <w:t>кронирование</w:t>
      </w:r>
      <w:proofErr w:type="spellEnd"/>
      <w:r w:rsidRPr="000E70EF">
        <w:rPr>
          <w:sz w:val="24"/>
          <w:szCs w:val="24"/>
        </w:rPr>
        <w:t xml:space="preserve"> живой изгороди, лечение ран при необходимости.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9.8. Работы по созданию новых объектов благоустройства осуществлять по согласованию с Администрацией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 и включают: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ландшафтные работы: устройство покрытий поверхности (в том числе с использованием тротуарной плитки), дорожек, автостоянок, площадок, ограждений, установку шлагбаумов, установку малых архитектурных форм (скульптурно-архитектурных композиций, монументально-декоративных композиций, в том числе с использованием природного камня, устройство цветников и газонов, декоративных водоемов, монументов, водных устройств и т.п.) и элементов внешнего благоустройства (оград, заборов, газонных ограждений и т.п.);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работы по созданию озелененных территорий: посадку деревьев и кустарников, создание живых изгородей и иные работы в соответствии с проектной документацией, разработанной, согласованной и утвержденной в установленном порядке;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мероприятия по созданию объектов наружного освещения и художественно-светового оформления сельского поселения.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9.9. Работы, связанные с разработкой грунта, временным нарушением благоустройства территории сельского поселения, производятся в соответствии с требованиями правовых актов, регулирующих правила производства земляных и иных работ, а также нормативными правовыми актами, регламентирующими выполнение строительных и ремонтных работ.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9.10. Работы по содержанию и уборке придомовых и дворовых территорий проводятся в объеме и с периодичностью не менее установленных</w:t>
      </w:r>
      <w:r w:rsidRPr="00C72CE8">
        <w:rPr>
          <w:color w:val="000000"/>
          <w:sz w:val="24"/>
          <w:szCs w:val="24"/>
        </w:rPr>
        <w:t xml:space="preserve"> </w:t>
      </w:r>
      <w:hyperlink r:id="rId21">
        <w:r w:rsidRPr="00C72CE8">
          <w:rPr>
            <w:color w:val="000000"/>
            <w:sz w:val="24"/>
            <w:szCs w:val="24"/>
          </w:rPr>
          <w:t>Правилами</w:t>
        </w:r>
      </w:hyperlink>
      <w:r w:rsidRPr="000E70EF">
        <w:rPr>
          <w:sz w:val="24"/>
          <w:szCs w:val="24"/>
        </w:rPr>
        <w:t xml:space="preserve"> и нормами технической эксплуатации жилищного фонда, утвержденными постановлением Государственного комитета </w:t>
      </w:r>
      <w:r w:rsidRPr="000E70EF">
        <w:rPr>
          <w:sz w:val="24"/>
          <w:szCs w:val="24"/>
        </w:rPr>
        <w:lastRenderedPageBreak/>
        <w:t>Российской Федерации по строительству и жилищно-коммунальному комплексу от 27.09.2003 N 170.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9.11. Виды работ по капитальному ремонту, ремонту, содержанию объектов благоустройства, относящихся к составу объектов улично-дорожной сети, определены Классификацией работ по капитальному ремонту и содержанию автомобильных дорог общего пользования и искусственных сооружений на них, утвержденной Министерством транспорта Российской Федерации.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9.12. Вид, сроки и состав дорожных работ по каждому объекту улично-дорожной сети устанавливают на основании ведомостей дефектов, диагностики, инженерных изысканий, проектной документации и других документов, содержащих оценку фактического состояния объектов.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9.13. Установление характера вида работ по благоустройству (текущий, капитальный) производится на основании нормативных документов, действующих в соответствующих сферах благоустройства.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9.14. Установленный перечень видов работ по благоустройству и их периодичность не являются исчерпывающими и при заключении договоров о благоустройстве прилегающих территорий, а также при согласовании планов благоустройства допускается применение иных видов работ и их периодичности, соответствующих требованиям нормативных правовых актов, не ухудшающих существующее благоустройство территории.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9.15. Уборка территорий в весенне-летний период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9.15.1. Период летней уборки устанавливается с 16 апреля по 31 октября включительно. В случае резкого изменения погодных условий сроки начала и окончания летней уборки могут быть скорректированы Администрацией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9.15.2. Подметание дорожных покрытий, осевых и резервных полос, лотковых зон магистралей, улиц и проездов осуществляется с предварительным увлажнением дорожных покрытий.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9.15.3. Мойка дорожных покрытий проезжей части площадей, улиц и проездов производится в ночное (с 23 часов до 7 часов) и дневное время в соответствии с технологическими рекомендациями.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9.15.4. При мойке проезжей части не допускается выбивание струей воды смета и мусора на тротуары, газоны, посадочные площадки, павильоны остановок городского пассажирского транспорта, близко расположенные фасады зданий, объекты торговли и т.д.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9.15.5. В жаркие дни (при температуре воздуха выше +25 град. C) поливка дорожных покрытий производится в период с 12 часов до 16 часов (с интервалом в два часа).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9.15.6. В период листопада лица, ответственные за уборку закрепленных территорий, производят сгребание и вывоз опавшей листвы на газонах вдоль улиц и магистралей, дворовых территориях. При этом запрещается сгребание листвы к комлевой части зеленых насаждений и ее складирование на площадках для сбора и временного хранения ТБО.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9.16. Требования к весенне-летней уборке дорог: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Проезжая часть полностью очищается от всякого вида загрязнений и промывается. Осевые, резервные полосы, обозначенные линиями регулирования, постоянно очищаются от песка и различного мусора.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Лотковые зоны не должны иметь грунтово-песчаных наносов и загрязнений различным мусором.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Тротуары и расположенные на них посадочные площадки остановок пассажирского транспорта полностью очищаются от грунтово-песчаных наносов, различного мусора, промываются.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Обочины дорог очищаются от крупногабаритного отходов и мусора.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5) Разделительные полосы, выполненные из железобетонных блоков, постоянно очищаются от песка, грязи и мусора по всей поверхности (верхняя полка, боковые стенки, нижние полки). </w:t>
      </w:r>
      <w:proofErr w:type="spellStart"/>
      <w:r w:rsidRPr="000E70EF">
        <w:rPr>
          <w:sz w:val="24"/>
          <w:szCs w:val="24"/>
        </w:rPr>
        <w:t>Шумозащитные</w:t>
      </w:r>
      <w:proofErr w:type="spellEnd"/>
      <w:r w:rsidRPr="000E70EF">
        <w:rPr>
          <w:sz w:val="24"/>
          <w:szCs w:val="24"/>
        </w:rPr>
        <w:t xml:space="preserve"> стенки, металлические ограждения, дорожные знаки и указатели промываются.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6) В полосе отвода городских дорог, имеющих поперечный профиль шоссейных дорог, высота травяного покрова не должна превышать 15 см. Не допускается засорение полосы мусором.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7) Разделительные полосы городских дорог, выполненные в виде газонов, очищаются от мусора, высота травяного покрова не должна превышать 15 см.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9.16.1. Очистка дворовых территорий, </w:t>
      </w:r>
      <w:proofErr w:type="spellStart"/>
      <w:r w:rsidRPr="000E70EF">
        <w:rPr>
          <w:sz w:val="24"/>
          <w:szCs w:val="24"/>
        </w:rPr>
        <w:t>внутридворовых</w:t>
      </w:r>
      <w:proofErr w:type="spellEnd"/>
      <w:r w:rsidRPr="000E70EF">
        <w:rPr>
          <w:sz w:val="24"/>
          <w:szCs w:val="24"/>
        </w:rPr>
        <w:t xml:space="preserve"> проездов и тротуаров от смета и иных отходов осуществляется работниками специализированных организации в соответствии с заключенными договорами механизированным способом или вручную.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9.16.2. Мойка и поливка тротуаров, непосредственно граничащих с </w:t>
      </w:r>
      <w:proofErr w:type="spellStart"/>
      <w:r w:rsidRPr="000E70EF">
        <w:rPr>
          <w:sz w:val="24"/>
          <w:szCs w:val="24"/>
        </w:rPr>
        <w:t>прилотковой</w:t>
      </w:r>
      <w:proofErr w:type="spellEnd"/>
      <w:r w:rsidRPr="000E70EF">
        <w:rPr>
          <w:sz w:val="24"/>
          <w:szCs w:val="24"/>
        </w:rPr>
        <w:t xml:space="preserve"> полосой, производится специализированными организациями, осуществляющими содержание и уборку дорог в соответствии с заключенными муниципальными контрактами (договорами) вручную или с помощью спецмашин в направлении от зданий к проезжей части улицы с период наименьшей интенсивности движения транспорта и пешеходов.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 Уборка территорий в осенне-зимний период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9.17.1. Зимняя уборка проезжей части улиц и проездов осуществляется в соответствии с настоящими Правилами, иными правовыми актами, устанавливающими требования к эксплуатационному состоянию автомобильных дорог, и муниципальными правовыми актами, определяющими технологию работ, технические средства и применяемые </w:t>
      </w:r>
      <w:proofErr w:type="spellStart"/>
      <w:r w:rsidRPr="000E70EF">
        <w:rPr>
          <w:sz w:val="24"/>
          <w:szCs w:val="24"/>
        </w:rPr>
        <w:t>противогололедные</w:t>
      </w:r>
      <w:proofErr w:type="spellEnd"/>
      <w:r w:rsidRPr="000E70EF">
        <w:rPr>
          <w:sz w:val="24"/>
          <w:szCs w:val="24"/>
        </w:rPr>
        <w:t xml:space="preserve"> препараты.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9.17.2. Период зимней уборки устанавливается с 1 ноября по 15 апреля. В случае резкого изменения погодных условий (снег, мороз) сроки начала и окончания зимней уборки корректируются Администрацией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9.17.3. Организации, отвечающие за уборку городских территорий, в срок до 1 октября обеспечивают готовность уборочной техники, заготовку и складирование необходимого количества </w:t>
      </w:r>
      <w:proofErr w:type="spellStart"/>
      <w:r w:rsidRPr="000E70EF">
        <w:rPr>
          <w:sz w:val="24"/>
          <w:szCs w:val="24"/>
        </w:rPr>
        <w:t>противогололедных</w:t>
      </w:r>
      <w:proofErr w:type="spellEnd"/>
      <w:r w:rsidRPr="000E70EF">
        <w:rPr>
          <w:sz w:val="24"/>
          <w:szCs w:val="24"/>
        </w:rPr>
        <w:t xml:space="preserve"> препаратов.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9.17.4. Вывоз снега с улиц и проездов осуществляется на специальные площадки (</w:t>
      </w:r>
      <w:proofErr w:type="spellStart"/>
      <w:r w:rsidRPr="000E70EF">
        <w:rPr>
          <w:sz w:val="24"/>
          <w:szCs w:val="24"/>
        </w:rPr>
        <w:t>снегосвалки</w:t>
      </w:r>
      <w:proofErr w:type="spellEnd"/>
      <w:r w:rsidRPr="000E70EF">
        <w:rPr>
          <w:sz w:val="24"/>
          <w:szCs w:val="24"/>
        </w:rPr>
        <w:t xml:space="preserve">, </w:t>
      </w:r>
      <w:proofErr w:type="spellStart"/>
      <w:r w:rsidRPr="000E70EF">
        <w:rPr>
          <w:sz w:val="24"/>
          <w:szCs w:val="24"/>
        </w:rPr>
        <w:t>снегоплавильные</w:t>
      </w:r>
      <w:proofErr w:type="spellEnd"/>
      <w:r w:rsidRPr="000E70EF">
        <w:rPr>
          <w:sz w:val="24"/>
          <w:szCs w:val="24"/>
        </w:rPr>
        <w:t xml:space="preserve"> камеры и т.п.), подготовка которых должна быть завершена до 1 октября.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Определение мест, пригодных для временного складирования снега, и организация их работы возлагается на Администрацию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области. Запрещается вывоз снега на несогласованные в установленном порядке места.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После снеготаяния места временного складирования снега очищаются от мусора и благоустраиваются.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уборке дорог в парках, лесопарках, садах, скверах, бульварах и других зеленых зонах допускается временное складирование снега, не содержащего химических реагентов, на заранее подготовленные для этих целей площадки, при условии сохранения зеленых насаждений и обеспечения оттока талых вод.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9.17.5. В зимний период дорожки, садовые диваны, урны и прочие объекты благоустройства (малые архитектурные формы), подходы к ним, а также пространство вокруг них очищаются от снега и наледи.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9.17.6. Технология и режимы производства уборочных работ на проезжей части дорог и проездов, тротуаров и дворовых территорий обеспечивают беспрепятственное движение транспортных средств и пешеходов независимо от погодных условий.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9.17.7. Запрещается: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выдвигать или перемещать на проезжую часть магистралей, улиц и проездов снег, счищаемый с внутриквартальных проездов, придомовых территорий, территорий предприятий, организаций, строительных площадок, торговых объектов;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2) применять техническую соль и жидкий хлористый кальций в чистом виде в качестве </w:t>
      </w:r>
      <w:proofErr w:type="spellStart"/>
      <w:r w:rsidRPr="000E70EF">
        <w:rPr>
          <w:sz w:val="24"/>
          <w:szCs w:val="24"/>
        </w:rPr>
        <w:t>противогололедного</w:t>
      </w:r>
      <w:proofErr w:type="spellEnd"/>
      <w:r w:rsidRPr="000E70EF">
        <w:rPr>
          <w:sz w:val="24"/>
          <w:szCs w:val="24"/>
        </w:rPr>
        <w:t xml:space="preserve"> препарата на тротуарах, посадочных площадках, остановках городского пассажирского транспорта, в парках, скверах, дворах и прочих пешеходных и озелененных зонах;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выдвигать снег, счищаемый с полотна магистралей, на территории придорожных парковок автотранспорта, к остановочным комплексам, столбам уличного освещения, временным нестационарным объектам мелкорозничной торговли.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9.17.8. Осенне-зимняя уборка улиц и магистралей.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К первоочередным операциям осенне-зимней уборки относятся: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обработка проезжей части дороги </w:t>
      </w:r>
      <w:proofErr w:type="spellStart"/>
      <w:r w:rsidRPr="000E70EF">
        <w:rPr>
          <w:sz w:val="24"/>
          <w:szCs w:val="24"/>
        </w:rPr>
        <w:t>противогололедными</w:t>
      </w:r>
      <w:proofErr w:type="spellEnd"/>
      <w:r w:rsidRPr="000E70EF">
        <w:rPr>
          <w:sz w:val="24"/>
          <w:szCs w:val="24"/>
        </w:rPr>
        <w:t xml:space="preserve"> препаратами;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сгребание и подметание снега;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формирование снежного вала для последующего вывоза;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выполнение разрывов в валах снега на перекрестках, у остановок городского пассажирского транспорта, подъездов к административным и общественным зданиям, выездов из дворов и т.п.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К операциям второй очереди относятся: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удаление снега (вывоз);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зачистка дорожных лотков после удаления снега;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скалывание льда и удаление снежно-ледяных образований.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9.17.9. Обработка проезжей части дороги </w:t>
      </w:r>
      <w:proofErr w:type="spellStart"/>
      <w:r w:rsidRPr="000E70EF">
        <w:rPr>
          <w:sz w:val="24"/>
          <w:szCs w:val="24"/>
        </w:rPr>
        <w:t>противогололедными</w:t>
      </w:r>
      <w:proofErr w:type="spellEnd"/>
      <w:r w:rsidRPr="000E70EF">
        <w:rPr>
          <w:sz w:val="24"/>
          <w:szCs w:val="24"/>
        </w:rPr>
        <w:t xml:space="preserve"> препаратами: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1) Обработка проезжей части </w:t>
      </w:r>
      <w:r>
        <w:rPr>
          <w:sz w:val="24"/>
          <w:szCs w:val="24"/>
        </w:rPr>
        <w:t>сельских</w:t>
      </w:r>
      <w:r w:rsidRPr="000E70EF">
        <w:rPr>
          <w:sz w:val="24"/>
          <w:szCs w:val="24"/>
        </w:rPr>
        <w:t xml:space="preserve"> дорог </w:t>
      </w:r>
      <w:proofErr w:type="spellStart"/>
      <w:r w:rsidRPr="000E70EF">
        <w:rPr>
          <w:sz w:val="24"/>
          <w:szCs w:val="24"/>
        </w:rPr>
        <w:t>противогололедными</w:t>
      </w:r>
      <w:proofErr w:type="spellEnd"/>
      <w:r w:rsidRPr="000E70EF">
        <w:rPr>
          <w:sz w:val="24"/>
          <w:szCs w:val="24"/>
        </w:rPr>
        <w:t xml:space="preserve"> препаратами начинается сразу с началом снегопада и (или) появления гололеда.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2) Все машины для распределения </w:t>
      </w:r>
      <w:proofErr w:type="spellStart"/>
      <w:r w:rsidRPr="000E70EF">
        <w:rPr>
          <w:sz w:val="24"/>
          <w:szCs w:val="24"/>
        </w:rPr>
        <w:t>противогололедных</w:t>
      </w:r>
      <w:proofErr w:type="spellEnd"/>
      <w:r w:rsidRPr="000E70EF">
        <w:rPr>
          <w:sz w:val="24"/>
          <w:szCs w:val="24"/>
        </w:rPr>
        <w:t xml:space="preserve"> материалов, находящиеся в дежурстве, закрепляются для работы за определенными улицами и проездами (маршрутные графики работы). Копия маршрутного графика выдается водителю вместе с путевым листом.</w:t>
      </w:r>
    </w:p>
    <w:p w:rsidR="00A231C0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3) С началом снегопада в первую очередь обрабатываются </w:t>
      </w:r>
      <w:proofErr w:type="spellStart"/>
      <w:r w:rsidRPr="000E70EF">
        <w:rPr>
          <w:sz w:val="24"/>
          <w:szCs w:val="24"/>
        </w:rPr>
        <w:t>противогололедными</w:t>
      </w:r>
      <w:proofErr w:type="spellEnd"/>
      <w:r w:rsidRPr="000E70EF">
        <w:rPr>
          <w:sz w:val="24"/>
          <w:szCs w:val="24"/>
        </w:rPr>
        <w:t xml:space="preserve"> препаратами наиболее опасные для движения транспорта участки магистралей и улиц - крутые спуски и подъемы, мосты, эстакады, тоннели, тормозные площадки на перекрестках улиц и остановках общественного транспорта</w:t>
      </w:r>
      <w:r>
        <w:rPr>
          <w:sz w:val="24"/>
          <w:szCs w:val="24"/>
        </w:rPr>
        <w:t>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4) По окончании обработки наиболее опасных для движения транспорта мест производится сплошная обработка проезжей части </w:t>
      </w:r>
      <w:proofErr w:type="spellStart"/>
      <w:r w:rsidRPr="000E70EF">
        <w:rPr>
          <w:sz w:val="24"/>
          <w:szCs w:val="24"/>
        </w:rPr>
        <w:t>противогололедными</w:t>
      </w:r>
      <w:proofErr w:type="spellEnd"/>
      <w:r w:rsidRPr="000E70EF">
        <w:rPr>
          <w:sz w:val="24"/>
          <w:szCs w:val="24"/>
        </w:rPr>
        <w:t xml:space="preserve"> препаратами. Данная операция начинается с первой от бортового камня полосы движения транспорта, по которой проходят маршруты движения городского пассажирского транспорта.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9.17.10. Подметание снега: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В технологическом цикле "посыпка - подметание" доли той и другой операций должны быть равными (количество обработанных реагентами площадей должно соответствовать количеству подметенных).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Механизированное подметание проезжей части начинается при высоте рыхлой массы на дорожном полотне 2,5 - 3,0 см, что соответствует 5 см свежевыпавшего неуплотненного снега.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длительном снегопаде циклы механизированного подметания проезжей части осуществляются после каждых 5 см свежевыпавшего снега.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При непрекращающемся снегопаде в течение суток выполняется не менее трех полных технологических циклов "посыпка - подметание", то есть практически обеспечивается постоянная работа уборочных машин на улицах сельского поселения с кратковременными (не более одного часа) перерывами для заправки машин горюче-смазочными материалами и принятия пищи водителями.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По окончании очередного цикла подметания выполняются работы по формированию снежных валов в лотках улиц и проездов, расчистке проходов в валах снега на остановках городского пассажирского транспорта и в местах наземных пешеходных переходов.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После завершения механизированного подметания проезжая часть очищается от снежных накатов и наледей.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9.17.11. Формирование снежных валов: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Снег, счищаемый с проезжей части улиц и проездов, а также с тротуаров, сдвигается в лотковую часть улиц и проездов для временного складирования снежной массы.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Формирование снежных валов не допускается на: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пересечениях всех дорог и улиц и проездов в одном уровне и вблизи железнодорожных переездов;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участках дорог, оборудованных транспортными ограждениями или повышенным бордюром;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тротуарах.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Ширина снежных валов в лотковой зоне улиц не должна превышать 1,5 м, валы снега должны быть подготовлены к погрузке в самосвалы. Время формирования снежных валов не должно превышать 24 часа после окончания снегопада.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При формировании снежных валов в лотках не допускается перемещение снега на тротуары и газоны, а также на посадочные площадки остановок общественного транспорта и </w:t>
      </w:r>
      <w:proofErr w:type="spellStart"/>
      <w:r w:rsidRPr="000E70EF">
        <w:rPr>
          <w:sz w:val="24"/>
          <w:szCs w:val="24"/>
        </w:rPr>
        <w:t>автопарковки</w:t>
      </w:r>
      <w:proofErr w:type="spellEnd"/>
      <w:r w:rsidRPr="000E70EF">
        <w:rPr>
          <w:sz w:val="24"/>
          <w:szCs w:val="24"/>
        </w:rPr>
        <w:t>, расположенные вдоль проезжей части.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2) На улицах и проездах с односторонним движением транспорта, в том числе на магистралях с разделительной полосой в виде газонов и бетонных блоков, </w:t>
      </w:r>
      <w:proofErr w:type="spellStart"/>
      <w:r w:rsidRPr="000E70EF">
        <w:rPr>
          <w:sz w:val="24"/>
          <w:szCs w:val="24"/>
        </w:rPr>
        <w:t>прилотковые</w:t>
      </w:r>
      <w:proofErr w:type="spellEnd"/>
      <w:r w:rsidRPr="000E70EF">
        <w:rPr>
          <w:sz w:val="24"/>
          <w:szCs w:val="24"/>
        </w:rPr>
        <w:t xml:space="preserve"> зоны, со стороны которых начинается подметание проезжей части, очищаются в течение всего зимнего периода от снега и наледи до бортового камня организациями, осуществляющими механизированную уборку.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3) В период временного хранения снежного вала и возможной оттепели (для пропуска талых вод), а также во время работ по вывозу снега на двухметровой </w:t>
      </w:r>
      <w:proofErr w:type="spellStart"/>
      <w:r w:rsidRPr="000E70EF">
        <w:rPr>
          <w:sz w:val="24"/>
          <w:szCs w:val="24"/>
        </w:rPr>
        <w:t>прилотковой</w:t>
      </w:r>
      <w:proofErr w:type="spellEnd"/>
      <w:r w:rsidRPr="000E70EF">
        <w:rPr>
          <w:sz w:val="24"/>
          <w:szCs w:val="24"/>
        </w:rPr>
        <w:t xml:space="preserve"> полосе проезжей части расчищается лоток шириной не менее 0,5 м между валом и бортовым камнем.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9.17.12. Выполнение разрывов в валах снега: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1) В валах снега на остановках </w:t>
      </w:r>
      <w:r>
        <w:rPr>
          <w:sz w:val="24"/>
          <w:szCs w:val="24"/>
        </w:rPr>
        <w:t>сельского</w:t>
      </w:r>
      <w:r w:rsidRPr="000E70EF">
        <w:rPr>
          <w:sz w:val="24"/>
          <w:szCs w:val="24"/>
        </w:rPr>
        <w:t xml:space="preserve"> пассажирского транспорта и в местах наземных пешеходных переходов делаются разрывы: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остановках: на дорогах - 50 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 переходах: имеющих разметку, - на ширину разметки; не имеющих разметки, - 5 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Устройство разрывов в валах снега в указанных местах и перед въездами во дворы, внутриквартальные проезды выполняются в первую очередь после выполнения механизированного подметания проезжей части по окончании очередного снегопада организациями, осуществляющими механизированную уборку.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9.17.13. Вывоз снега и зачистка лотков: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Технологическая операция вывоза снега и зачистки лотков производится по следующим правилам: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вывоз снега с улиц и проездов осуществляется в два этапа: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первоочередной (выборочный) вывоз снега от остановок общественного транспорта, наземных пешеходных переходов, с мостов и путепроводов, от мест массового скопления людей (универсальных магазинов, рынков, гостиниц, вокзалов, театров и т.д.), въездов на территорию больниц и других важных социальных объектов осуществляется в течение суток после окончания снегопада;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завершающий (сплошной) вывоз снега производится с проезжей части улиц, внутриквартальных проездов и дворов, </w:t>
      </w:r>
      <w:proofErr w:type="spellStart"/>
      <w:r w:rsidRPr="000E70EF">
        <w:rPr>
          <w:sz w:val="24"/>
          <w:szCs w:val="24"/>
        </w:rPr>
        <w:t>отстойно-разворотных</w:t>
      </w:r>
      <w:proofErr w:type="spellEnd"/>
      <w:r w:rsidRPr="000E70EF">
        <w:rPr>
          <w:sz w:val="24"/>
          <w:szCs w:val="24"/>
        </w:rPr>
        <w:t xml:space="preserve"> площадок на конечных станциях пассажирского транспорта в течение семи суток после окончания снегопада;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после каждого прохода снегопогрузчика должна производиться операция по зачистке дорожных лотков от остатков снега и льда с последующим их вывозом.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уборке дорог снегоуборочной техникой, уборку снежного вала с территории автомобильной стоянки осуществляют организации, отвечающие за уборку и содержание проезжей части.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9.17.14. Уборка обочин на дорогах: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1) Снег, сдвигаемый в процессе снегоуборочных работ с проезжей части дорог на обочины, перемещается с обочин на откосы насыпи либо перекидывается ротором в полосу отвода, а при невозможности выполнения названных операций - вывозится на </w:t>
      </w:r>
      <w:proofErr w:type="spellStart"/>
      <w:r w:rsidRPr="000E70EF">
        <w:rPr>
          <w:sz w:val="24"/>
          <w:szCs w:val="24"/>
        </w:rPr>
        <w:t>снегосвалки</w:t>
      </w:r>
      <w:proofErr w:type="spellEnd"/>
      <w:r w:rsidRPr="000E70EF">
        <w:rPr>
          <w:sz w:val="24"/>
          <w:szCs w:val="24"/>
        </w:rPr>
        <w:t>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Разделительные бетонные стенки, металлический криволинейный брус, барьерные ограждения, дорожные знаки и указатели очищаются от снега, наледи для обеспечения безопасного движения транспорта.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9.17.15. Уборка тротуаров, посадочных площадок на остановках наземного пассажирского транспорта, пешеходных дорожек: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1) В период снегопадов и гололеда для дорог: тротуары и другие пешеходные зоны обрабатываются </w:t>
      </w:r>
      <w:proofErr w:type="spellStart"/>
      <w:r w:rsidRPr="000E70EF">
        <w:rPr>
          <w:sz w:val="24"/>
          <w:szCs w:val="24"/>
        </w:rPr>
        <w:t>противогололедными</w:t>
      </w:r>
      <w:proofErr w:type="spellEnd"/>
      <w:r w:rsidRPr="000E70EF">
        <w:rPr>
          <w:sz w:val="24"/>
          <w:szCs w:val="24"/>
        </w:rPr>
        <w:t xml:space="preserve"> препаратами.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2) Снегоуборочные работы (механизированное подметание и ручная зачистка) на тротуарах, пешеходных дорожках и посадочных площадках начинаются сразу по окончании снегопада. При интенсивных длительных снегопадах циклы снегоочистки и обработки </w:t>
      </w:r>
      <w:proofErr w:type="spellStart"/>
      <w:r w:rsidRPr="000E70EF">
        <w:rPr>
          <w:sz w:val="24"/>
          <w:szCs w:val="24"/>
        </w:rPr>
        <w:t>противогололедными</w:t>
      </w:r>
      <w:proofErr w:type="spellEnd"/>
      <w:r w:rsidRPr="000E70EF">
        <w:rPr>
          <w:sz w:val="24"/>
          <w:szCs w:val="24"/>
        </w:rPr>
        <w:t xml:space="preserve"> препаратами повторяются после каждых 5 см выпавшего снега.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9.17.16. Уборка тротуаров и лестничных сходов на мостовых сооружениях: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Тротуары и лестничные сходы мостов очищаются на всю ширину до покрытия от свежевыпавшего или уплотненного снега (снежно-ледяных образований) в течение 4 часов после окончания снегопада;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2) В период интенсивного снегопада (более 1 см/час) тротуары и лестничные сходы мостовых сооружений обрабатываются </w:t>
      </w:r>
      <w:proofErr w:type="spellStart"/>
      <w:r w:rsidRPr="000E70EF">
        <w:rPr>
          <w:sz w:val="24"/>
          <w:szCs w:val="24"/>
        </w:rPr>
        <w:t>противогололедными</w:t>
      </w:r>
      <w:proofErr w:type="spellEnd"/>
      <w:r w:rsidRPr="000E70EF">
        <w:rPr>
          <w:sz w:val="24"/>
          <w:szCs w:val="24"/>
        </w:rPr>
        <w:t xml:space="preserve"> препаратами с расчисткой проходов для движения пешеходов.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9.17.17. Наледи на проезжей части дорог, проездов, площадей, бульваров, а также на асфальтовом покрытии внутриквартальных (дворовых) тротуаров и проездов, возникшие в результате аварий на водопроводных, канализационных, тепловых сетях, устраняются владельцами этих сетей в течение двух часов с момента получения их диспетчерскими службами извещения об их образовании.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9.17.18. Складирование снега: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Дорожки в парках, лесопарках, садах, скверах и других зеленых зонах, пространство вокруг них, подходы к ним должны быть очищены от снега и льда по мере необходимости. При уборке дорожек в парках, лесопарках, садах, скверах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2) 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 Не допускается повреждение зеленых насаждений при складировании снега. Складирование снега на </w:t>
      </w:r>
      <w:proofErr w:type="spellStart"/>
      <w:r w:rsidRPr="000E70EF">
        <w:rPr>
          <w:sz w:val="24"/>
          <w:szCs w:val="24"/>
        </w:rPr>
        <w:t>внутридворовых</w:t>
      </w:r>
      <w:proofErr w:type="spellEnd"/>
      <w:r w:rsidRPr="000E70EF">
        <w:rPr>
          <w:sz w:val="24"/>
          <w:szCs w:val="24"/>
        </w:rPr>
        <w:t xml:space="preserve"> территориях должно предусматривать отвод талых вод.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 Сбор и вывоз отходов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9.18.1. Порядок сбора, транспортирования, обработки, утилизации, обезвреживания, захоронения твердых коммунальных отходов осуществляется в соответствии с Федеральным </w:t>
      </w:r>
      <w:hyperlink r:id="rId22">
        <w:r w:rsidRPr="006B50BD">
          <w:rPr>
            <w:color w:val="000000"/>
            <w:sz w:val="24"/>
            <w:szCs w:val="24"/>
          </w:rPr>
          <w:t>законом</w:t>
        </w:r>
      </w:hyperlink>
      <w:r w:rsidRPr="006B50BD">
        <w:rPr>
          <w:color w:val="000000"/>
          <w:sz w:val="24"/>
          <w:szCs w:val="24"/>
        </w:rPr>
        <w:t xml:space="preserve"> от</w:t>
      </w:r>
      <w:r w:rsidRPr="000E70EF">
        <w:rPr>
          <w:sz w:val="24"/>
          <w:szCs w:val="24"/>
        </w:rPr>
        <w:t xml:space="preserve"> 24.06.1998 N 89-ФЗ "Об отходах производства и потребления".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9.18.2. Физические и юридические лица, независимо от их организационно-правовых форм, в силу закона или договора, принявшие на себя обязательства содержать территории, здания, строения, сооружения, обязаны: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обеспечивать своевременный и качественный вывоз отходов, в том числе крупногабаритного и строительного мусора, отдельно от прочего ТКО самостоятельно либо по договору со специализированной организацией;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обеспечить устройство площадок для сбора и временного хранения ТКО и оборудовать их контейнерами (мусоросборниками) либо заключить договор на обращение с отходами с собственником контейнерной площадки или организацией, обслуживающей площадки для сбора и временного хранения ТКО, в соответствии с законодательством;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содержать площадки для сбора и временного хранения ТКО и прилегающую к ним территорию в чистоте и порядке, очищать их от мусора;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принимать меры по предотвращению возгорания отходов в контейнерах (мусоросборниках), а в случае возгорания отходов своевременно принимать меры по тушению пожара в соответствии с законодательством;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не допускать образования несанкционированных свалок на отведенной и прилегающей территориях;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6) обеспечить вывоз отходов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7) осуществлять вывоз просыпающихся материалов, сырья, отходов специализированным транспортом с укрытием кузовов пологом, исключающим просыпание груза.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9.18.3. Сбор отходов может осуществляться двумя способами: унитарным (в один контейнер) и селективным по видам отходов: отходы для переработки (макулатура, картон, пластик, полиэтилен, стекло, текстиль, металл) и </w:t>
      </w:r>
      <w:proofErr w:type="spellStart"/>
      <w:r w:rsidRPr="000E70EF">
        <w:rPr>
          <w:sz w:val="24"/>
          <w:szCs w:val="24"/>
        </w:rPr>
        <w:t>биоразлагающиеся</w:t>
      </w:r>
      <w:proofErr w:type="spellEnd"/>
      <w:r w:rsidRPr="000E70EF">
        <w:rPr>
          <w:sz w:val="24"/>
          <w:szCs w:val="24"/>
        </w:rPr>
        <w:t xml:space="preserve"> отходы (пищевые отходы, средства личной гигиены, растительные отходы).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Контейнеры для селективного сбора отходов должны различаться по цвету и иметь маркировку с наименованием собираемого вида отходов на всех боковых сторонах контейнера.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9.18.4. Крупногабаритные бытовые отходы, обрезанные ветви кустарников и деревьев, смет с территории в районе многоквартирных домов вывозить по мере накопления, но не реже одного раза в неделю, организациями, осуществляющими по договору управление/эксплуатацию многоквартирных домов, либо по договору со специализированной организацией.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9.18.5. Крупногабаритные бытовые отходы, обрезанные ветви кустарников и деревьев, смет с территории в районах индивидуальной жилой застройки вывозить домовладельцами самостоятельно или на договорной основе со специализированной организацией.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9.18.6. При выполнении работ по вырубке (обрезке) зеленых насаждений, производить раскорчевку пней, распил стволов деревьев и осуществить их вывоз на места по переработке или утилизации.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9.18.7. Отходы, образующиеся в результате строительства, ремонта или реконструкции жилых и иных зданий (помещений в них), а также объектов культурно-бытового назначения, вывозить лицами, производящими ремонт, самостоятельно в специально отведенные для этого места.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Запрещается складирование отходов, образовавшихся во время ремонта, в места временного хранения отходов.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9.18.8. Сбор, вывоз и утилизацию отходов производить собственнику объекта недвижимости в случае,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аренды или иного соглашения с собственником, не организовал сбор, вывоз и утилизацию отходов самостоятельно.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9.18.9. Удаление отходов производства на территориях, не закрепленных за юридическими и физическими лицами, в случае невозможности установления лиц, разместивших отходы производства и потребления, а также ликвидацию несанкционированных свалок осуществлять Администрации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9.18.10. Сбор и временное хранение отходов производства промышленных предприятий, образующихся в результате хозяйственной деятельности, осуществлять силами этих предприятий в специально оборудованных для этих целей местах.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Запрещается складирование отходов на территории предприятия вне специально отведенных мест и превышение лимитов на их размещение.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9.18.11. Временное складирование растительного и иного грунта разрешается только на специально отведенных участках.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9.18.12. При осуществлении самостоятельной транспортировки отходов лицам, обеспечивающим вывоз, соблюдать регулярность вывоза, установленную настоящими Правилами, а также иметь документы, подтверждающие передачу вывезенных отходов на утилизацию (захоронение).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9.19. Вывоз опасных отходов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Вывоз опасных отходов следует осуществлять организациям, имеющим лицензию, в соответствии с требованиями законодательства Российской Федерации.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9.20. Санитарное содержание территорий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9.20.1. На территории муниципального образования запрещается:</w:t>
      </w:r>
    </w:p>
    <w:p w:rsidR="00A231C0" w:rsidRPr="00E8674E" w:rsidRDefault="00A231C0" w:rsidP="00A231C0">
      <w:pPr>
        <w:spacing w:after="100" w:afterAutospacing="1"/>
      </w:pPr>
      <w:r w:rsidRPr="00E8674E">
        <w:t>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</w:p>
    <w:p w:rsidR="00A231C0" w:rsidRPr="00E8674E" w:rsidRDefault="00A231C0" w:rsidP="00A231C0">
      <w:pPr>
        <w:spacing w:after="100" w:afterAutospacing="1"/>
      </w:pPr>
      <w:r w:rsidRPr="00E8674E">
        <w:t>-сваливать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A231C0" w:rsidRPr="00E8674E" w:rsidRDefault="00A231C0" w:rsidP="00A231C0">
      <w:pPr>
        <w:spacing w:after="100" w:afterAutospacing="1"/>
      </w:pPr>
      <w:r w:rsidRPr="00E8674E">
        <w:t xml:space="preserve">-сбрасывать отходы, уличный смет, грязь, жидкие отходы в дренажные кюветы, на газоны, под деревья и кустарники; </w:t>
      </w:r>
    </w:p>
    <w:p w:rsidR="00A231C0" w:rsidRPr="00E8674E" w:rsidRDefault="00A231C0" w:rsidP="00A231C0">
      <w:pPr>
        <w:spacing w:after="100" w:afterAutospacing="1"/>
      </w:pPr>
      <w:r w:rsidRPr="00E8674E">
        <w:lastRenderedPageBreak/>
        <w:t xml:space="preserve">-сброс,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</w:t>
      </w:r>
      <w:proofErr w:type="spellStart"/>
      <w:r>
        <w:t>Плесского</w:t>
      </w:r>
      <w:proofErr w:type="spellEnd"/>
      <w:r>
        <w:t xml:space="preserve"> </w:t>
      </w:r>
      <w:r w:rsidRPr="00E8674E">
        <w:t xml:space="preserve"> сельсовета </w:t>
      </w:r>
      <w:proofErr w:type="spellStart"/>
      <w:r w:rsidRPr="00E8674E">
        <w:t>Мокшанского</w:t>
      </w:r>
      <w:proofErr w:type="spellEnd"/>
      <w:r w:rsidRPr="00E8674E">
        <w:t xml:space="preserve"> района Пензенской области;</w:t>
      </w:r>
    </w:p>
    <w:p w:rsidR="00A231C0" w:rsidRPr="00E8674E" w:rsidRDefault="00A231C0" w:rsidP="00A231C0">
      <w:pPr>
        <w:spacing w:after="100" w:afterAutospacing="1"/>
      </w:pPr>
      <w:r w:rsidRPr="00E8674E">
        <w:t>-мыть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A231C0" w:rsidRPr="00E8674E" w:rsidRDefault="00A231C0" w:rsidP="00A231C0">
      <w:pPr>
        <w:spacing w:after="100" w:afterAutospacing="1"/>
      </w:pPr>
      <w:r w:rsidRPr="00E8674E">
        <w:t>-складировать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</w:p>
    <w:p w:rsidR="00A231C0" w:rsidRPr="00E8674E" w:rsidRDefault="00A231C0" w:rsidP="00A231C0">
      <w:pPr>
        <w:spacing w:after="100" w:afterAutospacing="1"/>
      </w:pPr>
      <w:r w:rsidRPr="00E8674E">
        <w:t>-складировать на улицах лотки, тару, торговое оборудование;</w:t>
      </w:r>
    </w:p>
    <w:p w:rsidR="00A231C0" w:rsidRPr="00E8674E" w:rsidRDefault="00A231C0" w:rsidP="00A231C0">
      <w:pPr>
        <w:spacing w:after="100" w:afterAutospacing="1"/>
      </w:pPr>
      <w:r w:rsidRPr="00E8674E">
        <w:t>-сваливать на проезжую часть улиц снег при очистке участков и прилегающих территорий;</w:t>
      </w:r>
    </w:p>
    <w:p w:rsidR="00A231C0" w:rsidRPr="00E8674E" w:rsidRDefault="00A231C0" w:rsidP="00A231C0">
      <w:pPr>
        <w:spacing w:after="100" w:afterAutospacing="1"/>
      </w:pPr>
      <w:r w:rsidRPr="00E8674E">
        <w:t>-расклеивать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A231C0" w:rsidRPr="00E8674E" w:rsidRDefault="00A231C0" w:rsidP="00A231C0">
      <w:pPr>
        <w:spacing w:after="100" w:afterAutospacing="1"/>
      </w:pPr>
      <w:r w:rsidRPr="00E8674E">
        <w:t>-производить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A231C0" w:rsidRPr="00E8674E" w:rsidRDefault="00A231C0" w:rsidP="00A231C0">
      <w:pPr>
        <w:spacing w:after="100" w:afterAutospacing="1"/>
      </w:pPr>
      <w:r w:rsidRPr="00E8674E">
        <w:t>-осуществлять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A231C0" w:rsidRPr="00E8674E" w:rsidRDefault="00A231C0" w:rsidP="00A231C0">
      <w:pPr>
        <w:spacing w:after="100" w:afterAutospacing="1"/>
      </w:pPr>
      <w:r w:rsidRPr="00E8674E">
        <w:t>-заезжать на тротуары, бордюры, газоны, ставить автомобили у входов в подъезды, на пешеходных дорожках;</w:t>
      </w:r>
    </w:p>
    <w:p w:rsidR="00A231C0" w:rsidRPr="00E8674E" w:rsidRDefault="00A231C0" w:rsidP="00A231C0">
      <w:pPr>
        <w:spacing w:after="100" w:afterAutospacing="1"/>
      </w:pPr>
      <w:r w:rsidRPr="00E8674E"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A231C0" w:rsidRPr="00E8674E" w:rsidRDefault="00A231C0" w:rsidP="00A231C0">
      <w:pPr>
        <w:spacing w:after="100" w:afterAutospacing="1"/>
      </w:pPr>
      <w:r w:rsidRPr="00E8674E">
        <w:t>-перевозить мусор, сыпучие грузы выше высоты бортов транспортных средств;</w:t>
      </w:r>
    </w:p>
    <w:p w:rsidR="00A231C0" w:rsidRPr="00E8674E" w:rsidRDefault="00A231C0" w:rsidP="00A231C0">
      <w:pPr>
        <w:spacing w:after="100" w:afterAutospacing="1"/>
      </w:pPr>
      <w:r w:rsidRPr="00E8674E">
        <w:t>-длительная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A231C0" w:rsidRPr="00E8674E" w:rsidRDefault="00A231C0" w:rsidP="00A231C0">
      <w:pPr>
        <w:spacing w:after="100" w:afterAutospacing="1"/>
      </w:pPr>
      <w:r w:rsidRPr="00E8674E">
        <w:t>-засорять канализационные, водоотводные, водопроводные колодцы и другие инженерные коммуникации;</w:t>
      </w:r>
    </w:p>
    <w:p w:rsidR="00A231C0" w:rsidRPr="00E8674E" w:rsidRDefault="00A231C0" w:rsidP="00A231C0">
      <w:pPr>
        <w:spacing w:after="100" w:afterAutospacing="1"/>
      </w:pPr>
      <w:r w:rsidRPr="00E8674E">
        <w:t xml:space="preserve">-устанавливать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A231C0" w:rsidRPr="00E8674E" w:rsidRDefault="00A231C0" w:rsidP="00A231C0">
      <w:pPr>
        <w:spacing w:after="100" w:afterAutospacing="1"/>
      </w:pPr>
      <w:r w:rsidRPr="00E8674E">
        <w:t>-размещать транспортные средства на газонах, иных объектах озеленения, детских и спортивных площадках;</w:t>
      </w:r>
    </w:p>
    <w:p w:rsidR="00A231C0" w:rsidRPr="00E8674E" w:rsidRDefault="00A231C0" w:rsidP="00A231C0">
      <w:pPr>
        <w:spacing w:after="100" w:afterAutospacing="1"/>
      </w:pPr>
      <w:r w:rsidRPr="00E8674E">
        <w:t>-загромождать транспортными средствами подъезды к контейнерным площадкам.</w:t>
      </w:r>
    </w:p>
    <w:p w:rsidR="00A231C0" w:rsidRPr="00E8674E" w:rsidRDefault="00A231C0" w:rsidP="00A231C0">
      <w:pPr>
        <w:spacing w:after="100" w:afterAutospacing="1"/>
      </w:pPr>
      <w:r w:rsidRPr="00E8674E">
        <w:lastRenderedPageBreak/>
        <w:t>-хранить на прилегающей территории (разукомплектованные) транспортные средства;</w:t>
      </w:r>
    </w:p>
    <w:p w:rsidR="00A231C0" w:rsidRPr="00E8674E" w:rsidRDefault="00A231C0" w:rsidP="00A231C0">
      <w:pPr>
        <w:spacing w:after="100" w:afterAutospacing="1"/>
      </w:pPr>
      <w:r w:rsidRPr="00E8674E">
        <w:t>-самовольная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A231C0" w:rsidRPr="00E8674E" w:rsidRDefault="00A231C0" w:rsidP="00A231C0">
      <w:pPr>
        <w:spacing w:after="100" w:afterAutospacing="1"/>
      </w:pPr>
      <w:r w:rsidRPr="00E8674E">
        <w:t>-осуществлять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9.20.2. Приготовление пищи с использованием открытого огня допускается только в специальных приспособлениях с использованием горящего угля (мангал, барбекю, гриль и т.п.). Площадка для приготовления пищи должна быть выбрана таким образом, чтобы исключалась возможность возникновения пожара. В течение всего периода горения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9.20.3. Запрещается приготовление пищи с использованием открытого огня: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при скорости ветра, превышающей значение 10 метров в секунду;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под кронами деревьев хвойных пород;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в специальных приспособлениях (мангал, барбекю, гриль), стенки в которых имеют огненный сквозной прогар.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9.20.4. В процессе использования открытого огня при проведении мероприятий для приготовления пищи запрещается: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осуществлять сжигание горючих и легковоспламеняющихся жидкостей (кроме жидкостей, используемых для розжига), взрывоопасных веществ и материалов, выделяющих при горении токсичные и высокотоксичные вещества;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оставлять место очага без присмотра до полного прекращения горения (тления);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располагать легковоспламеняющиеся и горючие жидкости, а также горючие материалы, вблизи очага горения.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 </w:t>
      </w:r>
      <w:r w:rsidRPr="000E70EF">
        <w:rPr>
          <w:sz w:val="24"/>
          <w:szCs w:val="24"/>
        </w:rPr>
        <w:tab/>
        <w:t>9.20.5. После использования открытого огня место сжигания должно быть засыпано землей (песком) или залито водой до полного прекращения горения (тления).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9.20.6. За нарушения требований к использованию открытого огня виновные лица несут ответственность в соответствии с действующим законодательством Российской Федерации.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9.21. Санитарное содержание придомовых территорий многоквартирных домов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Содержание придомовых территорий многоквартирных домов осуществляется в соответствии с </w:t>
      </w:r>
      <w:hyperlink r:id="rId23">
        <w:r w:rsidRPr="006B50BD">
          <w:rPr>
            <w:color w:val="000000"/>
            <w:sz w:val="24"/>
            <w:szCs w:val="24"/>
          </w:rPr>
          <w:t>Правилами</w:t>
        </w:r>
      </w:hyperlink>
      <w:r w:rsidRPr="006B50BD">
        <w:rPr>
          <w:color w:val="000000"/>
          <w:sz w:val="24"/>
          <w:szCs w:val="24"/>
        </w:rPr>
        <w:t xml:space="preserve"> </w:t>
      </w:r>
      <w:r w:rsidRPr="000E70EF">
        <w:rPr>
          <w:sz w:val="24"/>
          <w:szCs w:val="24"/>
        </w:rPr>
        <w:t>содержания общего имущества в многоквартирном доме, утвержденными Постановлением Правительства РФ от 13.08.2006 N 491, в объеме, не менее установленном перечнем работ по содержанию жилых домов.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Организация работ по содержанию и благоустройству придомовой территории производится организацией, осуществляющей содержание жилищного фонда, либо собственником при непосредственным управлении многоквартирным домом.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 Санитарное содержание территорий малоэтажной застройки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9.22.1. 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застройщики, землевладельцы. При завершении строительства жилого дома индивидуальной застройки его собственник обязан восстановить нарушенные в процессе строительства подъездные пути и озеленение территории за свой счет.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9.22.2. Собственники жилых домов на территориях индивидуальной застройки в порядке, установленном настоящими Правилами: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содержат в чистоте и порядке жилой дом, надворные постройки, ограждения и прилегающую к жилому дому территорию;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2) обеспечивают сохранность имеющихся перед жилым домом зеленых насаждений, их полив в сухую погоду;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обустраивают и содержат выгреб для сбора жидких бытовых отходов в соответствии с требованиями законодательства, принимают меры для предотвращения переполнения выгреба;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осуществляют сброс, накопление мусора и отходов в специально отведенных для этих целей местах (в контейнеры);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производят земляные работы на землях общего пользования в установленном порядке.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Собственникам жилых домов на территориях индивидуальной застройки запрещается: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осуществлять сброс, накопление отходов и мусора в местах, не отведенных для этих целей;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2) складировать мусор и отходы на прилегающей территории и </w:t>
      </w:r>
      <w:proofErr w:type="spellStart"/>
      <w:r w:rsidRPr="000E70EF">
        <w:rPr>
          <w:sz w:val="24"/>
          <w:szCs w:val="24"/>
        </w:rPr>
        <w:t>прилотковой</w:t>
      </w:r>
      <w:proofErr w:type="spellEnd"/>
      <w:r w:rsidRPr="000E70EF">
        <w:rPr>
          <w:sz w:val="24"/>
          <w:szCs w:val="24"/>
        </w:rPr>
        <w:t xml:space="preserve"> части, засыпать и засорять ливневую канализацию, ливнестоки, дренажные стоки;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3) самовольно использовать земли за пределами отведенных собственнику жилого дома территорий под личные хозяйственные и иные нужды (складирование мусора, горючих материалов, удобрений, возведение построек, </w:t>
      </w:r>
      <w:proofErr w:type="spellStart"/>
      <w:r w:rsidRPr="000E70EF">
        <w:rPr>
          <w:sz w:val="24"/>
          <w:szCs w:val="24"/>
        </w:rPr>
        <w:t>пристроев</w:t>
      </w:r>
      <w:proofErr w:type="spellEnd"/>
      <w:r w:rsidRPr="000E70EF">
        <w:rPr>
          <w:sz w:val="24"/>
          <w:szCs w:val="24"/>
        </w:rPr>
        <w:t>, гаражей, погребов и др.);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самовольно устанавливать объекты (шлагбаумы, "лежачие полицейские" и др.) на территориях и дорогах общего пользования, препятствующие передвижению пешеходов, автотранспорта, в том числе машин скорой помощи, пожарных, аварийных служб, специализированной техники по вывозу отходов и др.;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9.22.3. В жилых домах, не имеющих канализацию, предусматривать утепленные выгребные ямы для совместного сбора туалетных и помойных нечистот с непроницаемым дном, стенками и крышками с решетками, препятствующими попаданию крупных предметов в яму.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9.22.4. Запрещается установка устройств наливных помоек, разлив помоев и нечистот за территорией домов и улиц, вынос отходов производства и потребления на уличные проезды.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9.22.5. ЖБО вывозятся по договорам или разовым заявкам организациями, имеющим специальный транспорт.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Собственники помещений обязаны обеспечивать подъезды непосредственно к мусоросборникам и выгребным ямам.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9.22.6. Очистка и уборка водосточных канав, лотков, труб, дренажей, предназначенных для отвода поверхностных и грунтовых вод из дворов, производится лицами, ответственными за уборку соответствующих территорий.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9.22.7. Запрещается:</w:t>
      </w:r>
    </w:p>
    <w:p w:rsidR="00A231C0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слив воды на тротуары, газоны, проезжую часть дороги;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-слив жидких бытовых отходов </w:t>
      </w:r>
      <w:r w:rsidRPr="000E70EF">
        <w:rPr>
          <w:sz w:val="24"/>
          <w:szCs w:val="24"/>
        </w:rPr>
        <w:t>на тротуары, газоны, проезжую часть дороги</w:t>
      </w:r>
      <w:r>
        <w:rPr>
          <w:sz w:val="24"/>
          <w:szCs w:val="24"/>
        </w:rPr>
        <w:t>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9.22.8. Эксплуатация и содержание в надлежащем санитарно-техническом состоянии водоразборных колонок, в том числе их очистку от мусора, льда и снега, а также обеспечение безопасных подходов к ним возлагается на организации, в чьей собственности находятся колонки.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9.23. Рынки и прилегающие к ним территории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9.23.1. Организация работы по очистке и уборке территории рынков и прилегающих к ним территорий является обязанностью администрации рынков в соответствии с действующими санитарными нормами и правилами торговли на рынках: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9.23.2. Территория рынка (в том числе хозяйственные площадки, подъездные пути и подходы) должна иметь твердое покрытие с уклоном, обеспечивающим сток ливневых и талых вод, а также водопровод и канализацию.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9.23.3. В светлое время суток производить патрульную уборку и очистку урн и малогабаритных (малых) контейнеров. После завершения работы рынка производить основную уборку его территории. Один день в неделю объявлять санитарным для уборки и дезинфекции </w:t>
      </w:r>
      <w:r w:rsidRPr="000E70EF">
        <w:rPr>
          <w:sz w:val="24"/>
          <w:szCs w:val="24"/>
        </w:rPr>
        <w:lastRenderedPageBreak/>
        <w:t>всей территории рынка, основных и подсобных помещений, инвентаря и другого оборудования. Ежедневно в летнее время на территории рынка, имеющей твердое покрытие, производить влажную уборку.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9.23.4. Размещение на рынках построек, объектов благоустройства осуществлять в соответствии с санитарными нормами и правилами.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9.23.5. Организациям, предприятиям торговли и бытового обслуживания, владельцам киосков, торговых палаток и павильонов, расположенных на территории рынка и в непосредственной близости с рынком, обеспечивать вывоз и (или) утилизацию отходов путем заключения договоров с предприятиями, осуществляющими их вывоз и утилизацию.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9.24. Уборка и санитарное содержание пляжей и мест массового отдыха в прибрежной зоне в период эксплуатации.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9.24.1. Ежедневно на территории пляжа производить: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 утренние часы до 9-00 подготовительную уборку берега, раздевалок, туалетов, зеленой зоны;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 дневное время патрульную уборку берега и зеленой зоны.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Вывоз отходов производится до 8.00.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9.24.2. Территорию пляжей оборудовать урнами, общественными туалетами.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9.24.3. Один раз в неделю на пляжах производить рыхление верхнего слоя песка с удалением отходов и последующим его выравниванием.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9.24.4. Размещение на пляжах построек, объектов благоустройства осуществлять в соответствии с санитарными нормами и правилами.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9.24.5. Перед началом эксплуатации пляжа заключать договоры на вывоз ТКО.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9.25. Содержание и уборку садов, скверов, парков, зеленых насаждений, находящихся в собственности (либо переданных в пользование) организаций, собственников помещений либо на прилегающих территориях, производить силами и средствами этих организаций, собственников помещений самостоятельно.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9.26. Благоустройство и содержание площадок для выгула домашних животных, являющихся общим имуществом в многоквартирном доме, производить собственниками помещений в многоквартирном доме либо лицом, ими уполномоченным.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9.27. Уборка и очистка территорий, отведенных для размещения и эксплуатации линий электропередач, газовых, водопроводных и тепловых сетей, является обязанностью организаций, эксплуатирующих указанные сети и линии электропередач. В случае если указанные сети являются бесхозяйными, уборку и очистку территорий осуществлять организациям, с которыми заключен договор об обеспечении сохранности и эксплуатации бесхозяйного имущества.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 Работы по озеленению территорий и содержанию зеленых насаждений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9.28.1. Физические и юридические лица, в собственности или пользовании которых находятся земельные участки, работы по созданию зеленых насаждений, в том числе подготовке территории, почв и растительных грунтов, посадочных мест, выкопке посадочного материала, транспортировке, хранению, посадке деревьев и кустарников, устройству газонов, цветников и прочих зеленых зон, а также по содержанию зеленых насаждений, проводят в соответствии с </w:t>
      </w:r>
      <w:hyperlink r:id="rId24">
        <w:r w:rsidRPr="006B50BD">
          <w:rPr>
            <w:color w:val="000000"/>
            <w:sz w:val="24"/>
            <w:szCs w:val="24"/>
          </w:rPr>
          <w:t>Правилами</w:t>
        </w:r>
      </w:hyperlink>
      <w:r w:rsidRPr="000E70EF">
        <w:rPr>
          <w:sz w:val="24"/>
          <w:szCs w:val="24"/>
        </w:rPr>
        <w:t xml:space="preserve"> создания, охраны и содержания зеленых насаждений в сельского поселениях Российской Федерации, утвержденными приказом Государственного комитета Российской Федерации по строительству и жилищно-коммунальному комплексу от 15.12.1999 N 153 (далее - Правила создания, охраны и содержания зеленых насаждений), строительными нормами и правилами, санитарно-гигиеническими нормативами, документацией о градостроительном планировании развития территории, муниципальными правовыми актами в области охраны окружающей среды, благоустройства и озеленения, настоящими Правилами.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9.28.2. Все работы по содержанию, восстановлению зеленых насаждений, в том числе капитальный ремонт и реконструкция объектов ландшафтной архитектуры, а также созданию новых зеленых насаждений проводить только по проектам, согласованным Администрацией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</w:t>
      </w:r>
      <w:r w:rsidRPr="000E70EF">
        <w:rPr>
          <w:sz w:val="24"/>
          <w:szCs w:val="24"/>
        </w:rPr>
        <w:t xml:space="preserve">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9.28.3. На озелененных территориях с зелеными насаждениями запрещается хозяйственная и иная деятельность, оказывающая негативное воздействие на них и препятствующая </w:t>
      </w:r>
      <w:r w:rsidRPr="000E70EF">
        <w:rPr>
          <w:sz w:val="24"/>
          <w:szCs w:val="24"/>
        </w:rPr>
        <w:lastRenderedPageBreak/>
        <w:t>осуществлению ими функций экологического, санитарно-гигиенического и рекреационного значения.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Технологии, используемые при содержании, восстановлении зеленых насаждений, в том числе при проведении капитального ремонта и реконструкции объектов ландшафтной архитектуры, а также при создании новых зеленых насаждений не должны приводить к снижению показателей экологического состояния территорий.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9.28.4. 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соблюдать требования </w:t>
      </w:r>
      <w:hyperlink r:id="rId25">
        <w:r w:rsidRPr="006B50BD">
          <w:rPr>
            <w:color w:val="000000"/>
            <w:sz w:val="24"/>
            <w:szCs w:val="24"/>
          </w:rPr>
          <w:t>Правил</w:t>
        </w:r>
      </w:hyperlink>
      <w:r w:rsidRPr="000E70EF">
        <w:rPr>
          <w:sz w:val="24"/>
          <w:szCs w:val="24"/>
        </w:rPr>
        <w:t xml:space="preserve"> создания, охраны и содержания зеленых насаждений, градостроительных регламентов, а также договоров землепользования;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осуществлять мероприятия по предотвращению уничтожения и повреждения зеленых насаждений, защите зеленых насаждений, охране почвенного слоя, санитарной очистке озелененных территорий от отходов;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обеспечивать квалифицированный уход за существующими зелеными насаждениями;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сохранять окружающую среду;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производить новые посадки деревьев и кустарников только по согласованию с уполномоченным органом местного самоуправления муниципального образования в порядке, установленном муниципальным правовым актом, а также с владельцами подземных и наземных инженерных сетей и коммуникаций, расположенных на этих территориях;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вести учет зеленых насаждений, доводить до сведения уполномоченных органов местного самоуправления муниципальных образований обо всех случаях массового появления вредителей и болезней и принимать меры борьбы с ними;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обеспечивать своевременное удаление сухих и аварийных деревьев, вырезку сухих и поломанных сучьев и веток, замазку ран, дупел на деревьях;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не допускать </w:t>
      </w:r>
      <w:proofErr w:type="spellStart"/>
      <w:r w:rsidRPr="000E70EF">
        <w:rPr>
          <w:sz w:val="24"/>
          <w:szCs w:val="24"/>
        </w:rPr>
        <w:t>вытаптывания</w:t>
      </w:r>
      <w:proofErr w:type="spellEnd"/>
      <w:r w:rsidRPr="000E70EF">
        <w:rPr>
          <w:sz w:val="24"/>
          <w:szCs w:val="24"/>
        </w:rPr>
        <w:t xml:space="preserve"> газонов, складирования на них песка, материалов, снега, сколов льда и т.д.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9.28.5. Строительство, реконструкция, капитальный ремонт объектов капитального строительства на территории должны включать комплекс работ по созданию, реконструкции, капитальному ремонту объектов озеленения, полную или частичную замену либо восстановление существующих зеленых насаждений.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9.28.6. При производстве работ по строительству, реконструкции, капитальному ремонту, ремонту объектов капитального строительства и линейных объектов необходимо: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все работы выполнять строго в соответствии с согласованным проектом (планом);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ограждать деревья, находящиеся на территории строительства и (или) попадающие в зону производства работ, сплошными щитами высотой 2 м. Щиты располагать треугольником на расстоянии не менее 0,5 м от ствола дерева, а также устраивать деревянный настил вокруг ограждающего треугольника радиусом 0,5 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мощении и асфальтировании проездов, площадей, дворов, тротуаров и тому подобного оставлять вокруг дерева свободные пространства диаметром не менее 2 м с последующей установкой железобетонной решетки или другого аналогичного покрытия;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выкопку траншей при прокладке кабеля, канализационных труб и прочих сооружений производить от ствола дерева при толщине ствола до 16 см включительно на расстоянии не менее 2 м, при толщине ствола более 16 см - не менее 3 м, от кустарников - не менее 1,5 м, считая расстояние от основания крайней скелетной ветви;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 районе существующих зеленых насаждений не допускать отклонения от вертикальных отметок против существующих более 5 сантиметров. В тех случаях, когда засыпка и обнажение корневой системы неизбежны, необходимо предусматривать соответствующие устройства для сохранения нормальных условий роста зеленых насаждений (подпорные стенки, различного рода ограждения, устройство откосов и тому подобное), закладывать в сметы восстановительную стоимость зеленых насаждений, в том числе подлежащих пересадке с территорий и трасс подземных коммуникаций;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складировать строительные материалы и не устраивать стоянки машин и автомобилей на газонах, а также на расстоянии ближе 2,5 м от дерева и 1,5 м от кустарников. Складирование горючих материалов производится не ближе 10 м от деревьев и кустарников;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подъездные пути и места для установки подъемных кранов располагать вне зоны зеленых насаждений и не нарушать установленные ограждения деревьев;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сохранять верхний растительный грунт на всех участках нового строительства, организовать снятие его и буртование по краям строительной площадки. Забуртованный растительный грунт передавать предприятиям зеленого хозяйства для использования при озеленении этих или новых территорий.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9.28.7. Организации любых форм собственности обязаны при составлении проектов застройки, прокладки дорог, тротуаров и других сооружений предоставлять Администрации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 точную съемку в форме схематического изображения имеющихся на участке деревьев и кустарников.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9.28.8. Озеленение застраиваемых территорий выполняется в благоприятный агротехнический период, предшествующий моменту ввода объекта в эксплуатацию.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9.28.9. Посадка деревьев и кустарников, посев трав и цветов производится: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строительстве, реконструкции, капитальном ремонте объектов капитального строительства;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проведении работ по озеленению территорий, не связанных со строительством, реконструкцией, капитальным ремонтом объектов капитального строительства.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9.28.10. В отношении зеленых насаждений, расположенных на озелененных территориях, выполняются следующие виды работ по их содержанию: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вырубка сухих, аварийных и потерявших декоративный вид деревьев и кустарников с корчевкой пней;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подготовка посадочных мест с заменой растительного грунта и внесением органических и минеральных удобрений, посадка деревьев и кустарников, устройство новых цветников;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устройство газонов с подсыпкой растительной земли и посевом газонных трав;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подсев газонов в отдельных местах и подсадка однолетних и многолетних цветочных растений в цветниках;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санитарная обрезка растений, удаление поросли, очистка стволов от дикорастущих лиан, стрижка и </w:t>
      </w:r>
      <w:proofErr w:type="spellStart"/>
      <w:r w:rsidRPr="000E70EF">
        <w:rPr>
          <w:sz w:val="24"/>
          <w:szCs w:val="24"/>
        </w:rPr>
        <w:t>кронирование</w:t>
      </w:r>
      <w:proofErr w:type="spellEnd"/>
      <w:r w:rsidRPr="000E70EF">
        <w:rPr>
          <w:sz w:val="24"/>
          <w:szCs w:val="24"/>
        </w:rPr>
        <w:t xml:space="preserve"> живой изгороди, лечение ран; выкапывание, очистка, сортировка луковиц, клубнелуковиц, корневищ;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работы по уходу за деревьями и кустарниками, цветниками - подкормка, полив, рыхление, прополка, защита растений, утепление корневой системы, связывание и развязывание кустов неморозостойких пород, укрытие и покрытие теплолюбивых растений;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работы по уходу за газонами - прочесывание, рыхление, подкормка, полив, прополка, сбор мусора, опавших листьев, землевание, обрезка растительности у бортов газона, выкашивание травостоя, обработка ядохимикатами и гербицидами зеленых насаждений;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поднятие и укладка металлических решеток на лунках деревьев; прочистка и промывка газонного борта;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работы по уходу за цветниками - посев семян, посадка рассады и луковиц, полив, рыхление, прополка, подкормка, защита растений, сбор мусора и другие сопутствующие работы;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работы по уходу за цветочными вазами.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9.28.11. Весь комплекс агротехнических мер по уходу за зелеными насаждениями, охране, защите, учету зеленых насаждений, охране почвенного слоя, санитарной очистке озелененных территорий от отходов собственными силами осуществляются: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физическими, юридическими лицами, индивидуальными предпринимателями на земельных участках, находящихся в их собственности, аренде, на ином праве пользования, владения, и прилегающих к ним территориях;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собственниками помещений в многоквартирном доме либо лицом, ими уполномоченным, на территориях, прилегающих к многоквартирным домам;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Органами местного самоуправления на территориях общего пользования, не закрепленных для содержания и благоустройства за физическими, юридическими лицами, индивидуальными предпринимателями, в соответствии с компетенцией.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9.28.12. Восстановление поврежденных при производстве строительных и (или) ремонтных работ зеленых насаждений производится организациями, выполняющими </w:t>
      </w:r>
      <w:r w:rsidRPr="000E70EF">
        <w:rPr>
          <w:sz w:val="24"/>
          <w:szCs w:val="24"/>
        </w:rPr>
        <w:lastRenderedPageBreak/>
        <w:t>строительные и (или) ремонтные работы, самостоятельно или в соответствии с договором, заключенным в установленном порядке.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9.29. Охрана зеленых насаждений.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9.29.1. На земельных участках, на которых расположены зеленые насаждения (озелененные территории), запрещается: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самовольно вырубать, уничтожать, ломать и повреждать деревья, кустарники и газоны;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разбивать палатки и разводить костры;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засорять газоны, цветники, дорожки и водоемы;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портить скульптуры, скамейки, ограды;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производить перемещение малых архитектурных форм;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парковать автотранспортные средства на газонах всех типов, участках земли, не имеющих искусственного покрытия и не являющихся элементами дорог (обочинами, съездами).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производить выпас домашнего скота;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производить строительные и ремонтные работы без ограждений насаждений щитами, гарантирующими защиту их от повреждений;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устраивать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сжигать листву и мусор.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9.29.2. Планирование хозяйственной и иной деятельности на территориях, занятых зелеными насаждениями, предусматривает проведение мероприятий по сохранению зеленых насаждений в соответствии с градостроительными, санитарными и экологическими нормами и правилами.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9.30. Содержание ограждений.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Ограждения зданий,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Ограждение должно выглядеть аккуратно, быть прямостоящим, окрашенным. Не допускается наличие проломов и других нарушений целостности конструкции ограждений. Высота ограждения должна соответствовать требованиям нормативных документов.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работы, и устанавливаются в соответствии с проектами организации строительства.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Дорожные ограждения содержатся специализированной организацией, осуществляющей содержание и уборку дорог.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Лица, осуществляющие содержание ограждений, обязаны обеспечить своевременный ремонт, очистку от надписей, расклеенных объявлений и покраску ограждений.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 Содержание и эксплуатация фонтанов и водных объектов.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9.31.1. Сроки включения фонтанов, режимы их работы, график промывки и очистки чаш, технологические перерывы и окончание работы определяются муниципальными нормативными актами.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9.31.2. В период работы фонтанов очистку водной поверхности от мусора производить ежедневно. Эксплуатирующая организация обязана содержать фонтаны в чистоте и в период их отключения.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9.31.3. Запрещается: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использовать фонтаны для купания людей и животных, хозяйственно-бытовых нужд;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бросать в фонтаны мусор;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загрязнять фонтаны химическими, моющими и другими веществами.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9.31.4. При использовании водных объектов водопользователи (за исключением специализированных организаций, осуществляющих содержание, эксплуатацию, капитальный и текущий ремонт сетей водопроводно-канализационного хозяйства) обязаны: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не допускать сброса в водные объекты мусора, отходов;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допускать загрязнения площадки водосбора водных объектов и ежегодно не менее 2-х раз в год (весной и осенью) производить очистку водоотводных канав и соединительных труб водостоков от мусора, грязи;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скашивать и вывозить траву, предотвращать заиление и засорение прилегающей территории посторонними предметами.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9.31.5. При использовании водных объектов для личных и бытовых нужд собственникам водных объектов, водопользователям запрещается причинение вреда окружающей среде.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9.31.6. Содержание территорий, прилегающих к фонтанам, осуществляют лица, ответственные за содержание территорий, на которых находятся данные объекты.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9.32. Содержание малых архитектурных форм осуществляется их владельцами - юридическими и физическими лицами за свой счет, которые обязаны: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обеспечить техническую исправность малых архитектурных форм и безопасность их использования (отсутствие трещин, ржавчины сколов и других повреждений, наличие сертификатов соответствия для детских игровых и спортивных форм, проверка устойчивости и др.);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выполнять работы по своевременному ремонту, замене, очистке от грязи малых архитектурных форм, их окраске до наступления летнего периода, ежегодно выполнять замену песка в песочницах;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выполнять работы по очистке подходов к малым архитектурным формам (скамейкам, урнам, качелям и др.) и территорий вокруг них от снега и наледи.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9.32.1. Запрещается: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размещение информационных материалов на малых архитектурных формах;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использование малых архитектурных форм не по назначению.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 Содержание и эксплуатация осветительного оборудования.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9.33.1. Обязанность по освещению территорий жилых кварталов, микрорайонов, жилых домов, территорий промышленных и коммунальных организаций, а также арки входов в многоквартирные дома возлагается на их собственников или уполномоченных собственником лиц либо на организации, осуществившие строительство уличного освещения.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9.33.2. Владельцы (собственники) осветительного оборудования и наружного освещения обязаны иметь паспорта и схемы на каждый объект освещения (один экземпляр паспорта должен предъявляться в специализированную организацию, осуществляющую содержание и охрану элементов наружного освещения) и своевременно ремонтировать и постоянно содержать элементы освещения в соответствии с правилами ПТЭЭП.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9.33.3. В случаях порчи, вынужденного сноса или переноса элементов наружного освещения, юридическими или физическими лицами, ответственными за причиненный ущерб, владельцу сетей возмещается стоимость испорченного, снесенного или перенесенного оборудования.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9.33.4. Запрещается производить посадку деревьев (кроме низкорослых кустарников) под трассами воздушных линий электропередач (ЛЭП) наружного освещения, между световыми приборами и проезжей частью. Ежегодно обеспечивать обрезку деревьев вблизи трасс воздушных электрических линий и под ними с соблюдением расстояний от проводов не менее 2-х метров.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9.33.5. Не допускается нарушение внешнего вида элементов наружного освещения (отклонение от вертикального положения опор, повреждение окраски, чрезмерный провис проводов и кабелей и т.д.).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Не разрешается присоединять к распределительным линиям наружного освещения номерные фонари, световые рекламы и витрины без согласования со специализированной организацией, осуществляющей содержание и охрану элементов наружного освещения. Условия подключения световых указателей, светящихся дорожных знаков, осветительных приборов праздничного и архитектурного освещения к линиям наружного освещения должны согласовываться со специализированной организацией, осуществляющей содержание и охрану элементов наружного освещения.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9.33.6. Не допускается размещать на элементах наружного освещения листовки, плакаты, рекламу, перетяги и другие виды подвесок без согласования со специализированной организацией, осуществляющей содержание и охрану элементов наружного освещения.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9.33.7. На пунктах электропитания (двери) с наружной стороны указывать их инвентарный номер, номер телефона дежурного диспетчера специализированной организации, осуществляющей содержание и охрану элементов наружного освещения, и знаков по технике безопасности.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Срок восстановления неработающих светильников не должен превышать 10 суток с момента обнаружения неисправности. Все неисправности, угрожающие жизни и здоровью людей, должны устраняться немедленно.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9.33.8. Не допускается работа уличного, дворового, козырькового и фасадного освещения в светлое время суток без уважительных причин (погодные условия, способствующие снижению видимости, проведение ремонтно-восстановительных работ).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9.33.9. При проведении ремонтно-восстановительных работ допускается включение отдельных установок в дневное время.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 целях поддержания в надлежащем состоянии сетей наружного освещения их капитальный и текущий ремонт осуществляется в установленные нормативами сроки в соответствии с действующим законодательством.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Восстановление разрушенных опор должно выполняться их владельцами в течение месяца со дня разрушения. Поврежденные цоколи опор, кронштейны, траверсы и дверцы заменяются в течение 10 дней со дня разрушения (повреждения).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9.33.10. В случаях повреждения уличного дорожного освещения виновное лицо в полном объеме возмещает причиненный ущерб.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9.33.11. При строительстве новых и реконструкции объектов (линий) наружного освещения технические условия на проектирование выдаются специализированной организацией, осуществляющей содержание и охрану элементов наружного освещения, в соответствии с действующим законодательством.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9.33.12. Здания предприятий, учреждений и торговые объекты, независимо от вида собственности, должны быть обеспечены наружным освещением.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Радиус участка, прилегающего к зданию (пешеходная зона, проезжая часть, зона зеленых насаждений и др.), который должен быть освещен в темное время суток, должен составлять не менее 10 метров. При наличии на прилегающей территории источников пожаротушения (пожарные гидранты, пожарные резервуары, пожарные щиты и т.п.) радиус освещенного в ночное время участка должен включать подъем к ним.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В установках наружного освещения зданий, сооружений и прилегающих к ним территорий следует применять </w:t>
      </w:r>
      <w:proofErr w:type="spellStart"/>
      <w:r w:rsidRPr="000E70EF">
        <w:rPr>
          <w:sz w:val="24"/>
          <w:szCs w:val="24"/>
        </w:rPr>
        <w:t>энергоэффективные</w:t>
      </w:r>
      <w:proofErr w:type="spellEnd"/>
      <w:r w:rsidRPr="000E70EF">
        <w:rPr>
          <w:sz w:val="24"/>
          <w:szCs w:val="24"/>
        </w:rPr>
        <w:t xml:space="preserve"> источники света, эффективные осветительные приборы и системы, качественные по дизайну, эстетическому виду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Ответственность за функционирование наружного освещения возлагается на физические и юридические лица, ведущие деятельность в данном здании. В случае если в здании на правах аренды помещения осуществляют деятельность несколько физических и юридических лиц, ответственность за функционирование наружного освещения возлагается на собственника здания.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9.34. Рекламные конструкции.</w:t>
      </w:r>
    </w:p>
    <w:p w:rsidR="00A231C0" w:rsidRPr="006B50BD" w:rsidRDefault="00A231C0" w:rsidP="00A231C0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0E70EF">
        <w:rPr>
          <w:sz w:val="24"/>
          <w:szCs w:val="24"/>
        </w:rPr>
        <w:t xml:space="preserve">9.34.1. Размещение рекламных конструкций должно производиться в соответствии с Федеральным </w:t>
      </w:r>
      <w:hyperlink r:id="rId26">
        <w:r w:rsidRPr="006B50BD">
          <w:rPr>
            <w:color w:val="000000"/>
            <w:sz w:val="24"/>
            <w:szCs w:val="24"/>
          </w:rPr>
          <w:t>законом</w:t>
        </w:r>
      </w:hyperlink>
      <w:r w:rsidRPr="006B50BD">
        <w:rPr>
          <w:color w:val="000000"/>
          <w:sz w:val="24"/>
          <w:szCs w:val="24"/>
        </w:rPr>
        <w:t xml:space="preserve"> от 13 марта 2006 года N 38-ФЗ "О рекламе" и иными нормативными правовыми актами, принятыми в целях реализации указанного Федерального </w:t>
      </w:r>
      <w:hyperlink r:id="rId27">
        <w:r w:rsidRPr="006B50BD">
          <w:rPr>
            <w:color w:val="000000"/>
            <w:sz w:val="24"/>
            <w:szCs w:val="24"/>
          </w:rPr>
          <w:t>закона</w:t>
        </w:r>
      </w:hyperlink>
      <w:r w:rsidRPr="006B50BD">
        <w:rPr>
          <w:color w:val="000000"/>
          <w:sz w:val="24"/>
          <w:szCs w:val="24"/>
        </w:rPr>
        <w:t>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6B50BD">
        <w:rPr>
          <w:color w:val="000000"/>
          <w:sz w:val="24"/>
          <w:szCs w:val="24"/>
        </w:rPr>
        <w:t>9.34.2. Рекламные конструкции проектируются, изготовляются и устанавлива</w:t>
      </w:r>
      <w:r w:rsidRPr="000E70EF">
        <w:rPr>
          <w:sz w:val="24"/>
          <w:szCs w:val="24"/>
        </w:rPr>
        <w:t>ются в соответствии с требованиями пожарной безопасности, строительными нормами и правилами, регламентами и другими нормативными правовыми актами, содержащими требования к конструкциям соответствующего типа, вида соответствовать требованиям санитарных норм и правил (в том числе требованиям к освещенности, электромагнитному излучению и пр.).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9.34.3. Материалы, используемые при изготовлении всех типов и видов рекламных конструкций, должны отвечать требованиям качества и безопасности.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Рекламные конструкции выполнять из прочных материалов, стойких к коррозии, и соответствовать расчету на прочность. Конструктивные элементы жесткости и крепления рекламных конструкций (болтовые соединения, элементы опор, технологические косынки и другие элементы жесткости и крепления рекламных конструкций) закрываются декоративными элементами.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9.34.4. Нарушенное при установке рекламной конструкции дорожное покрытие, газон или фасад здания, строения и сооружения восстанавливаются владельцем рекламной конструкции в том виде, какими они были до установки рекламной конструкции, с использованием аналогичных материалов и технологий.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Указанные требования должны выполняются владельцем рекламной конструкции также в случае демонтажа рекламной конструкции.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9.34.5. При монтаже и эксплуатации рекламной конструкции соблюдать требования техники безопасности, безопасности граждан, сохранности зданий, строений и сооружений, газонов и дорожного покрытия.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9.34.6. Владелец рекламной конструкции содержит рекламную конструкцию в течение всего срока ее эксплуатации в надлежащем техническом, санитарном и эстетическом состоянии, которое определяется: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целостностью рекламной конструкции;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отсутствием механических повреждений;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в) отсутствием порывов рекламных материалов;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г) наличием покрашенного каркаса;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0E70EF">
        <w:rPr>
          <w:sz w:val="24"/>
          <w:szCs w:val="24"/>
        </w:rPr>
        <w:t>д</w:t>
      </w:r>
      <w:proofErr w:type="spellEnd"/>
      <w:r w:rsidRPr="000E70EF">
        <w:rPr>
          <w:sz w:val="24"/>
          <w:szCs w:val="24"/>
        </w:rPr>
        <w:t>) отсутствием ржавчины, коррозии и грязи на всех частях и элементах рекламных конструкций наклеенных объявлений, посторонних надписей, изображений и других информационных сообщений;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е) подсветом рекламных конструкций (в зависимости от типов и видов рекламных конструкций) в темное время суток в соответствии с графиком работы уличного освещения;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ж) соответствием рекламной конструкции проектной документации.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9.34.7. Владелец рекламной конструкции обязан мыть и очищать от загрязнений принадлежащие ему рекламные конструкции по мере необходимости.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9.34.8. При эксплуатации рекламных конструкций не допускается: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производить смену изображений на рекламных конструкциях с заездом автотранспорта на газоны;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содержать рекламные конструкции в ненадлежащем техническом, санитарном и эстетическом состоянии;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в) проводить работы, связанные с установкой и последующей эксплуатацией рекламной конструкции, с отклонениями от проектной документации.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9.34.9. Приведение рекламных конструкций в надлежащее техническое, санитарное и эстетическое состояние осуществляется владельцами рекламных конструкций от одного до трех рабочих дней со дня выявления указанных фактов, за исключением случая, указанного во </w:t>
      </w:r>
      <w:hyperlink w:anchor="P976">
        <w:r w:rsidRPr="006B50BD">
          <w:rPr>
            <w:color w:val="000000"/>
            <w:sz w:val="24"/>
            <w:szCs w:val="24"/>
          </w:rPr>
          <w:t>втором абзаце</w:t>
        </w:r>
      </w:hyperlink>
      <w:r w:rsidRPr="000E70EF">
        <w:rPr>
          <w:sz w:val="24"/>
          <w:szCs w:val="24"/>
        </w:rPr>
        <w:t xml:space="preserve"> настоящего пункта.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bookmarkStart w:id="2" w:name="P976"/>
      <w:bookmarkEnd w:id="2"/>
      <w:r w:rsidRPr="000E70EF">
        <w:rPr>
          <w:sz w:val="24"/>
          <w:szCs w:val="24"/>
        </w:rPr>
        <w:t>В случае опасных метеорологических явлений режим работ по приведению рекламных конструкций в надлежащее техническое, санитарное и эстетическое состояние устанавливается в соответствии с указаниями оперативных служб муниципальных образований.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9.35. Содержание и эксплуатация дорог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9.35.1. С целью сохранения дорожных покрытий на территории муниципального образования запрещается: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подвоз груза волоком;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сбрасывание при погрузочно-разгрузочных работах на улицах и дворовых проездах рельсов, бревен, железных балок, труб, кирпича, других тяжелых предметов и складирование их;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в) перегон по улицам и автомобильным дорогам, имеющим твердое покрытие, машин на гусеничном ходу.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 xml:space="preserve">9.35.2. Эксплуатацию, текущий и капитальный ремонт технических средств регулирования дорожного движения осуществлять специализированными организациями по договорам с Администрацией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 в пределах средств, предусмотренных на эти цели в местном бюджете.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9.35.3. Организациям, в ведении которых находятся подземные сети, регулярно следить за тем, чтобы крышки люков коммуникаций всегда находились на уровне дорожного покрытия, содержались постоянно в исправном состоянии.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В случае повреждения, разрушения или отсутствия крышек люков, колодцев, расположенных на проезжей части улиц и автомобильных дорог, пешеходных коммуникациях, газонах, на придомовых территориях, организациям, в ведении которых находятся коммуникации, немедленно огородить аварийными ограждениями люки и колодцы без крышек, крышки восстановить в течение 12 часов.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9.36. Дорожные знаки, ограждения, светофорное хозяйство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9.36.1. Поверхность знаков должна быть чистой, без повреждений.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9.36.2. Отдельные детали светофора или элементы его крепления не должны иметь видимых повреждений, разрушений и коррозии металлических элементов.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0E70EF">
        <w:rPr>
          <w:sz w:val="24"/>
          <w:szCs w:val="24"/>
        </w:rPr>
        <w:t>Рассеиватель</w:t>
      </w:r>
      <w:proofErr w:type="spellEnd"/>
      <w:r w:rsidRPr="000E70EF">
        <w:rPr>
          <w:sz w:val="24"/>
          <w:szCs w:val="24"/>
        </w:rPr>
        <w:t xml:space="preserve"> не должен иметь сколов и трещин.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Символы, наносимые на </w:t>
      </w:r>
      <w:proofErr w:type="spellStart"/>
      <w:r w:rsidRPr="000E70EF">
        <w:rPr>
          <w:sz w:val="24"/>
          <w:szCs w:val="24"/>
        </w:rPr>
        <w:t>рассеиватели</w:t>
      </w:r>
      <w:proofErr w:type="spellEnd"/>
      <w:r w:rsidRPr="000E70EF">
        <w:rPr>
          <w:sz w:val="24"/>
          <w:szCs w:val="24"/>
        </w:rPr>
        <w:t>, должны распознаваться с расстояния не менее 50 м, а сигнал светофора - 100 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9.36.3. Ограждения опасных для движения участков улиц, в том числе проходящих по мостам и путепроводам, элементы ограждений восстанавливаются или меняются в течение суток после обнаружения дефектов.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9.36.4. Информационные указатели, километровые знаки, парапеты и др. окрашиваются в соответствии с действующими государственными стандартами, промываются и очищаются от грязи. Все надписи на указателях должны быть четко различимы.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 Проведение работ при строительстве, реконструкции, ремонте коммуникаций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9.37.1. Работы, связанные с разрытием грунта или вскрытием дорожных покрытий (прокладка, реконструкция или ремонт подземных коммуникаций), временным нарушением благоустройства сельского поселения, производятся только при наличии письменного разрешения (ордера) на проведение земляных работ.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Порядок и основания выдачи разрешения определяются </w:t>
      </w:r>
      <w:hyperlink r:id="rId28">
        <w:r w:rsidRPr="006B50BD">
          <w:rPr>
            <w:color w:val="000000"/>
            <w:sz w:val="24"/>
            <w:szCs w:val="24"/>
          </w:rPr>
          <w:t>Правилами</w:t>
        </w:r>
      </w:hyperlink>
      <w:r w:rsidRPr="000E70EF">
        <w:rPr>
          <w:sz w:val="24"/>
          <w:szCs w:val="24"/>
        </w:rPr>
        <w:t xml:space="preserve"> подготовки и проведения земляных работ в </w:t>
      </w:r>
      <w:proofErr w:type="spellStart"/>
      <w:r>
        <w:rPr>
          <w:sz w:val="24"/>
          <w:szCs w:val="24"/>
        </w:rPr>
        <w:t>Плесском</w:t>
      </w:r>
      <w:proofErr w:type="spellEnd"/>
      <w:r w:rsidRPr="000E70EF">
        <w:rPr>
          <w:sz w:val="24"/>
          <w:szCs w:val="24"/>
        </w:rPr>
        <w:t xml:space="preserve"> сельсовете.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9.37.2. В целях исключения возможного разрытия вновь построенных (реконструированных) улиц, скверов организациям,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необходимо сообщить в орган местного самоуправления муниципального образования о намеченных работах по прокладке коммуникаций с указанием предполагаемых сроков производства работ.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9.37.3.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ликвидируются в полном объеме организациями, получившими разрешение (ордер) на производство работ, в сроки, согласованные с уполномоченным органом местного самоуправления. Порядок согласования устанавливается муниципальным правовым актом.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9.37.4. До начала производства работ по разрытию необходимо: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а)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 Ограждение следует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- обозначено красными сигнальными фонарями. Ограждение рекомендуется выполнять сплошным и надежным, предотвращающим попадание посторонних на стройплощадку;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б) на направлениях массовых пешеходных потоков через траншеи следует устраивать мостки на расстоянии не менее чем 200 метров друг от друга;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в) оформлять при необходимости в установленном порядке и осуществлять снос или пересадку зеленых насаждений. В случае, когда при ремонте или реконструкции подземных коммуникаций возникает необходимость в сносе зеленых насаждений, высаженных после прокладки коммуникаций на расстоянии до них меньше допустимого, балансовая стоимость этих насаждений не подлежит возмещению.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9.37.5. Разрешение (ордер) на производство работ необходимо хранить на месте работ и предъявлять по первому требованию лиц, осуществляющих проверки в пределах своих должностных полномочий.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9.37.6. В разрешении (ордере) на производство работ необходимо устанавливать сроки и условия производства работ.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9.37.7. До начала земляных работ организации, производящей работы, необходимо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 Особые условия подлежат неукоснительному соблюдению организацией, производящей работы.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9.37.8. В случае неявки представителя эксплуатационных служб или отказа его указать точное положение коммуникаций должен быть составлен соответствующий акт. При этом организация, ведущая работы, руководствуется положением коммуникаций, указанным на </w:t>
      </w:r>
      <w:proofErr w:type="spellStart"/>
      <w:r w:rsidRPr="000E70EF">
        <w:rPr>
          <w:sz w:val="24"/>
          <w:szCs w:val="24"/>
        </w:rPr>
        <w:t>топооснове</w:t>
      </w:r>
      <w:proofErr w:type="spellEnd"/>
      <w:r w:rsidRPr="000E70EF">
        <w:rPr>
          <w:sz w:val="24"/>
          <w:szCs w:val="24"/>
        </w:rPr>
        <w:t>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9.378.9.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отведенное место.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Бордюр разбирается, складируется на месте производства работ для дальнейшей установки.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производстве работ на улицах или застроенных территориях грунт допускается размещать на месте производства работ, а в случае невозможности размещения на месте грунт подлежит вывозу в заранее подготовленное место.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 необходимости строительная организация должна обеспечивать планировку грунта на отвале.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9.37.10. Траншеи под проезжей частью и тротуарами необходимо засыпать песком и песчаным грунтом с послойным уплотнением и поливкой водой.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Траншеи на газонах необходимо засыпать местным грунтом с уплотнением, восстановлением плодородного слоя и посевом травы.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9.37.11. Засыпка траншеи до выполнения геодезической съемки не допускается. Организации, получившие разрешение (ордер) на производство работ, до окончания работ должны произвести геодезическую съемку.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9.37.12.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9.37.13. Засыпка траншей некондиционным грунтом допускается только при условии обеспечения необходимого уплотнения такого грунта.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9.37.14. Администрация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сельсовета, в течение двух лет со дня окончания их проведения обязан проверять места проведения таких работ, а в случае обнаружения фактов провалов, просадки грунта или дорожного покрытия, в том числе в иных местах, где работы не проводились, но в их результате появились провалы, просадки грунта или дорожного покрытия, в течение пяти рабочих дней со дня обнаружения данных фактов направлять заказчику работ уведомление об устранении выявленных дефектов.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Заказчик работ в течение двух лет со дня окончания их проведения несет обязанность по восстановлению места проведения этих работ в случае обнаружения фактов провалов, просадки грунта или дорожного покрытия, в том числе в иных местах, где работы не проводились, но в их результате появились провалы, просадки грунта или дорожного покрытия. В течение суток с момента получения уведомления об устранении дефектов заказчик работ обязан устранить образовавшиеся провалы, просадки грунта или дорожного покрытия до первоначального состояния.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9.37.15. Проведение работ при строительстве, ремонте, реконструкции коммуникаций по просроченным разрешениям (ордерам) на производство работ является самовольным проведением работ.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 Содержание подземных инженерных коммуникаций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9.38.1. Владельцы подземных инженерных коммуникаций обязаны: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содержать и ремонтировать подземные коммуникации, а также своевременно производить очистку колодцев и коллекторов;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обеспечивать содержание в исправном состоянии, в одном уровне с полотном дороги, тротуаром, газоном колодцев и люков, а также их ремонт в границах разрушения дорожного покрытия, вызванного неудовлетворительным состоянием коммуникаций;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осуществлять контроль за наличием и исправным состоянием люков на колодцах и своевременно производить их замену и восстанавливать в случае утраты;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в течение суток обеспечивать ликвидацию последствий аварий, связанных с функционированием коммуникаций (снежные валы, наледь, грязь и пр.);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обеспечивать безопасность движения транспортных средств и пешеходов в период ремонта и ликвидации аварий подземных коммуникаций, колодцев, установки люков, в том числе осуществлять, в необходимых случаях, установку ограждений и соответствующих дорожных знаков, обеспечивать освещение мест аварий в темное время суток, оповещать население через средства массовой информации;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6) обеспечивать предотвращение аварийных и плановых сливов воды и иных жидкостей в ливневую канализацию, на проезжую часть дорог и улиц сельского поселения. Уведомлять организации, осуществляющие содержание улично-дорожной сети сельского поселения, и организации, обслуживающие ливневую канализацию, о возникновении указанных ситуаций;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7) до начала проведения работ по реконструкции и капитальному ремонту дорог производить ремонт, а в необходимых случаях перекладку устаревших инженерных коммуникаций;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8) уведомлять собственников помещений в многоквартирных домах или лиц, осуществляющих по договору управление/эксплуатацию многоквартирных домов, о плановых работах.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9.38.2. Организации, осуществляющие работы, связанные с пересечением инженерными сетями, в том числе трубопроводами, проезжих частей улиц и тротуаров, обеспечивают бестраншейный способ прокладки. В исключительных случаях, при невозможности использования бестраншейного способа прокладки коммуникаций, выполняют работы способом, согласованным с Администрацией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9.38.3. Профилактическое обследование смотровых и </w:t>
      </w:r>
      <w:proofErr w:type="spellStart"/>
      <w:r w:rsidRPr="000E70EF">
        <w:rPr>
          <w:sz w:val="24"/>
          <w:szCs w:val="24"/>
        </w:rPr>
        <w:t>дождеприемных</w:t>
      </w:r>
      <w:proofErr w:type="spellEnd"/>
      <w:r w:rsidRPr="000E70EF">
        <w:rPr>
          <w:sz w:val="24"/>
          <w:szCs w:val="24"/>
        </w:rPr>
        <w:t xml:space="preserve"> колодцев ливневой канализации сельского поселения и их очистку производить специализированными организациями, обслуживающими эти сооружения, по утвержденным графикам.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9.38.4. Решетки </w:t>
      </w:r>
      <w:proofErr w:type="spellStart"/>
      <w:r w:rsidRPr="000E70EF">
        <w:rPr>
          <w:sz w:val="24"/>
          <w:szCs w:val="24"/>
        </w:rPr>
        <w:t>дождеприемных</w:t>
      </w:r>
      <w:proofErr w:type="spellEnd"/>
      <w:r w:rsidRPr="000E70EF">
        <w:rPr>
          <w:sz w:val="24"/>
          <w:szCs w:val="24"/>
        </w:rPr>
        <w:t xml:space="preserve"> колодцев должны постоянно находиться в рабочем состоянии.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9.38.5. Не допускать засорение, заиливание решеток и колодцев, ограничивающие их пропускную способность.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9.38.6. В случаях обильных осадков при возникновении подтоплений проезжей части дорог, тоннелей (из-за нарушений работы ливневой канализации) ликвидацию подтоплений проводить организацией, обслуживающей ливневую канализацию. При возникновении подтоплений, а в зимний период - при образовании наледи, ответственность за их ликвидацию возлагается на лиц, допустивших нарушения.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9.38.7. Запрещается самовольное присоединение к системам ливневой канализации.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9.38.8. Запрещается сброс сточных вод, не соответствующих установленным нормативам качества, а также сброс в систему ливневой канализации сельского поселения: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сточных вод, содержащих вещества, ухудшающие техническое состояние ливневой канализации, вызывающие разрушающее действие на материал труб и элементы сооружений, представляющие угрозу для обслуживающего сооружения персонала;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2) кислот, горючих примесей, токсичных и растворимых газообразных веществ, способных образовывать в сетях и сооружениях токсичные газы (сероводород, сероуглерод, цианистый водород и прочие);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веществ, способных засорять трубы, колодцы, решетки, производственных и хозяйственных отходов (окалина, известь, песок, гипс, металлическая стружка, волокна, шлам, зола, грунт, строительный и бытовой мусор, нерастворимые масла, смолы, мазут и прочее).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9.38.9. Собственники проводных линий связи, операторы связи, </w:t>
      </w:r>
      <w:proofErr w:type="spellStart"/>
      <w:r w:rsidRPr="000E70EF">
        <w:rPr>
          <w:sz w:val="24"/>
          <w:szCs w:val="24"/>
        </w:rPr>
        <w:t>интернет-провайдеры</w:t>
      </w:r>
      <w:proofErr w:type="spellEnd"/>
      <w:r w:rsidRPr="000E70EF">
        <w:rPr>
          <w:sz w:val="24"/>
          <w:szCs w:val="24"/>
        </w:rPr>
        <w:t xml:space="preserve"> на территории сельского поселения не должны: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использовать для крепления кабеля связи элементы фасадов, крыш, стен зданий, а также иных сооружений и конструкций (дымоходы, вентиляционные конструкции, фронтоны, козырьки, двери, окна, антенны коллективного теле- и радиоприема, антенны систем связи, мачты для установки антенн, размещенные на зданиях), за исключением зданий, относящихся к жилым домам индивидуальной застройки;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использовать для крепления кабеля связи сооружения и конструкции, предназначенные для обеспечения и регулирования дорожного движения, опоры и конструкции, предназначенные для размещения дорожных знаков, светофоров, информационных панелей, за исключением кабелей связи, предназначенных для управления светофорами и информационными панелями в пределах одного перекрестка дорог;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пересекать кабелем связи улицы с проезжей частью, имеющей ширину более двух полос для движения автомобильного транспорта, воздушным способом независимо от высоты и способа подвеса кабеля.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9.38.10. Собственники проводных линий связи, операторы связи, </w:t>
      </w:r>
      <w:proofErr w:type="spellStart"/>
      <w:r w:rsidRPr="000E70EF">
        <w:rPr>
          <w:sz w:val="24"/>
          <w:szCs w:val="24"/>
        </w:rPr>
        <w:t>интернет-провайдеры</w:t>
      </w:r>
      <w:proofErr w:type="spellEnd"/>
      <w:r w:rsidRPr="000E70EF">
        <w:rPr>
          <w:sz w:val="24"/>
          <w:szCs w:val="24"/>
        </w:rPr>
        <w:t>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производят подключение зданий, сооружений, многоквартирных домов к сети связи общего пользования подземным способом, без использования воздушных линий;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размещают существующие воздушные линии связи подземным способом;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осуществляют монтаж, реконструкцию сетей и оборудования с внешней стороны зданий, многоквартирных домов по решению собственников и после согласования технических условий на производство работ с собственниками либо организациями, ответственными за управление/эксплуатацию многоквартирного дома;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9.39. Содержание зданий, сооружений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bookmarkStart w:id="3" w:name="P1048"/>
      <w:bookmarkEnd w:id="3"/>
      <w:r w:rsidRPr="000E70EF">
        <w:rPr>
          <w:sz w:val="24"/>
          <w:szCs w:val="24"/>
        </w:rPr>
        <w:t>9.39.1. Правообладатели зданий и сооружений обеспечивают содержание зданий, сооружений, их элементов и фасадов в исправном состоянии, надлежащую эксплуатацию зданий, сооружений в соответствии с установленными правилами и нормами технической эксплуатации, проведение текущих и капитальных ремонтов, следят за состоянием и установкой всех видов внешнего благоустройства, расположенных на прилегающих территориях, освещения в пределах отведенной территории.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Запрещается самовольное переоборудование фасадов зданий и их конструктивных элементов.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9.40.2. Указанным в </w:t>
      </w:r>
      <w:hyperlink w:anchor="P1048">
        <w:r w:rsidRPr="006B50BD">
          <w:rPr>
            <w:color w:val="000000"/>
            <w:sz w:val="24"/>
            <w:szCs w:val="24"/>
          </w:rPr>
          <w:t>пункте 9.39.1</w:t>
        </w:r>
      </w:hyperlink>
      <w:r w:rsidRPr="000E70EF">
        <w:rPr>
          <w:sz w:val="24"/>
          <w:szCs w:val="24"/>
        </w:rPr>
        <w:t xml:space="preserve"> лицам необходимо обеспечить: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своевременное производство работ по реставрации, ремонту и покраске фасадов зданий, сооружений и элементов их декора, элементов зданий, сооружения;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чистоту и исправное состояние домовых (информационных) знаков;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своевременную очистку кровель и козырьков от снега, наледи и сосулек.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9.40.3. Очистку от </w:t>
      </w:r>
      <w:proofErr w:type="spellStart"/>
      <w:r w:rsidRPr="000E70EF">
        <w:rPr>
          <w:sz w:val="24"/>
          <w:szCs w:val="24"/>
        </w:rPr>
        <w:t>наледеобразований</w:t>
      </w:r>
      <w:proofErr w:type="spellEnd"/>
      <w:r w:rsidRPr="000E70EF">
        <w:rPr>
          <w:sz w:val="24"/>
          <w:szCs w:val="24"/>
        </w:rPr>
        <w:t xml:space="preserve"> кровель зданий, сооружений на сторонах, выходящих на пешеходные зоны, производить немедленно по мере их образования с предварительной установкой ограждения опасных участков.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9.40.4. Очистка кровель и козырьков от снега, наледи и сосулек: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1) Очистку от </w:t>
      </w:r>
      <w:proofErr w:type="spellStart"/>
      <w:r w:rsidRPr="000E70EF">
        <w:rPr>
          <w:sz w:val="24"/>
          <w:szCs w:val="24"/>
        </w:rPr>
        <w:t>наледеобразований</w:t>
      </w:r>
      <w:proofErr w:type="spellEnd"/>
      <w:r w:rsidRPr="000E70EF">
        <w:rPr>
          <w:sz w:val="24"/>
          <w:szCs w:val="24"/>
        </w:rPr>
        <w:t xml:space="preserve"> кровель зданий на сторонах, выходящих на пешеходные зоны, производить немедленно по мере их образования с предварительной установкой ограждения опасных участков;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Крыши с наружным водоотводом очищать от снега, не допуская его накопления более 30 см;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3) Очистку крыш зданий от снега и наледи со сбросом на тротуары допускать только в светлое время суток с поверхности ската кровли, обращенного в сторону улицы;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Сброс снега с остальных скатов кровли, а также плоских кровель производить на внутренние придомовые территории;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Перед сбросом снега проводить охранные мероприятия, обеспечивающие безопасность движения граждан;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6) Сброшенный с кровель зданий снег и ледяные сосульки размещать вдоль лотка проезжей части для последующего вывоза (по договору) организацией, убирающей проезжую часть улицы;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7) Запрещается сбрасывать снег, лед и мусор в воронки водосточных труб.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8) При сбрасывании снега с крыш принимать меры, обеспечивающие полную сохранность деревьев, кустарников, воздушных линий уличного электроосвещения, растяжек, рекламных конструкций, светофорных объектов, дорожных знаков, линий связи, таксофонов и др.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9.39.5. Правообладатели нежилых помещений на основании полученного письменного уведомления от организации, осуществляющей очистку кровли, обеспечивают безопасность конструкций, выступающих за границы карнизного свеса, путем установки защитных экранов, настилов, навесов с целью предотвращения повреждения данных конструкций от сбрасываемого снега, наледи, сосулек с кровли многоквартирных домов.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9.39.6. Собственники нежилых помещений обеспечивают очистку козырьков входных групп от мусора, а в зимний период - снега, наледи и сосулек способами, гарантирующими безопасность окружающих и исключающими повреждение имущества третьих лиц.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9.40. Содержание памятников, мемориальных объектов монументального декоративного искусства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9.40.1. Установка памятников и мемориальных объектов на земельных участках, зданиях, сооружениях осуществляется с согласия собственников земельных участников и объектов недвижимости.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9.40.2. Ответственность за содержание и ремонт (окраска, побелка, очистка от грязи и мусора) памятников и мемориальных объектов, содержание и благоустройство зон охраны памятников возлагается на собственников.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9.40.3. Физические и юридические лица обязаны бережно относиться к памятникам и мемориальным объектам, не допускать повреждения, загрязнения, самовольного сноса памятных объектов и их ограждений, нанесение надписей на памятные объекты.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9.41. Содержание строительных объектов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9.41.1. Организацию строительных площадок на территории муниципального образования осуществлять на основании проекта организации строительства, подготовленного в соответствии с обязательными требованиями в области проектирования и строительства, сводами правил, градостроительными нормативами, </w:t>
      </w:r>
      <w:proofErr w:type="spellStart"/>
      <w:r w:rsidRPr="000E70EF">
        <w:rPr>
          <w:sz w:val="24"/>
          <w:szCs w:val="24"/>
        </w:rPr>
        <w:t>ГОСТами</w:t>
      </w:r>
      <w:proofErr w:type="spellEnd"/>
      <w:r w:rsidRPr="000E70EF">
        <w:rPr>
          <w:sz w:val="24"/>
          <w:szCs w:val="24"/>
        </w:rPr>
        <w:t>, настоящими Правилами.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9.41.2. Благоустройство и содержание строительных площадок и прилегающих территорий, восстановление благоустройства после окончания строительных и ремонтных работ регламентируется правовыми актами Администрации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</w:t>
      </w:r>
      <w:r w:rsidRPr="000E70EF">
        <w:rPr>
          <w:sz w:val="24"/>
          <w:szCs w:val="24"/>
        </w:rPr>
        <w:t xml:space="preserve">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области, регулирующими порядок проведения земляных работ, настоящими Правилами.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9.41.3. Строительные площадки необходимо оборудовать: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благоустроенными подъездами, внутриплощадочными проездами;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- ограждениями в соответствии с установленными требованиями строительных правил, </w:t>
      </w:r>
      <w:proofErr w:type="spellStart"/>
      <w:r w:rsidRPr="000E70EF">
        <w:rPr>
          <w:sz w:val="24"/>
          <w:szCs w:val="24"/>
        </w:rPr>
        <w:t>ГОСТов</w:t>
      </w:r>
      <w:proofErr w:type="spellEnd"/>
      <w:r w:rsidRPr="000E70EF">
        <w:rPr>
          <w:sz w:val="24"/>
          <w:szCs w:val="24"/>
        </w:rPr>
        <w:t>, настоящих Правил;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въездами и выездами с твердым покрытием;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ограждением с козырьком и тротуаром с ограждением от проезжей части улиц в местах движения пешеходов;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пунктами очистки (мойки) колес автотранспорта;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объектами пожарной безопасности в соответствии с требованиями технических регламентов о пожарной безопасности, правилами пожарной безопасности при производстве строительно-монтажных работ;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бункером-накопителем для складирования мусора и отходов строительного производства в соответствии с проектом организации строительства.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9.41.4. Запрещается: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содержать территорию строительной площадки и прилегающую территорию, включая подъезды и тротуары, в загрязненном состоянии;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складирование мусора, грунта и отходов строительного производства вне специально отведенных мест, а также на площадках для сбора и временного хранения ТБО;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вынос грунта и грязи колесами автотранспорта на территорию сельского поселения.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9.41.5. Сбор, вывоз и размещение строительных отходов, вывоз снега, убранного с территории строительной площадки и не содержащего отходы, застройщиком, исполнителем работ осуществлять в порядке, установленном настоящими Правилами.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9.41.6. При въезде на строительную площадку или на участок по ремонту инженерных коммуникаций установить информационные щиты, содержащие: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наименование объекта;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реквизиты разрешительной документации на строительство;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схему движения и места разворота транспорта;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схему расположения объектов пожарной безопасности;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наименования и местонахождение застройщика и исполнителя работ (подрядчика);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фамилию, имя, отчество, должность и номера телефонов ответственного производителя работ;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- сроки начала и окончания работ.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Строительную площадку и информационные щиты освещать в темное время суток.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9.41.7. Организации, осуществляющие производство работ, обязаны обеспечить сохранность элементов благоустройства и озеленения, находящихся в том числе на прилегающей территории, а в случае необходимости - обеспечить их восстановление после окончания производства работ.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9.41.8. При приемке объектов капитального строительства, работы по благоустройству, выполненные в объеме и границах согласно утвержденной проектной документации и увязанные с благоустройством прилегающей территории, принимаются комиссией с оформлением акта на приемку работ по благоустройству и озеленению в порядке, установленном законодательством.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9.42. Брошенный и разукомплектованный автотранспорт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9.42.1. Выявление брошенного и разукомплектованного транспорта на территории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 осуществляет Администрация </w:t>
      </w:r>
      <w:proofErr w:type="spellStart"/>
      <w:r>
        <w:rPr>
          <w:sz w:val="24"/>
          <w:szCs w:val="24"/>
        </w:rPr>
        <w:t>Плесского</w:t>
      </w:r>
      <w:proofErr w:type="spellEnd"/>
      <w:r w:rsidRPr="000E70EF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области, в установленном ею порядке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9.43. Содержание мест захоронения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9.43.1. Уборка и санитарное содержание территорий кладбищ осуществляются организациями на основании договора, заключенного в установленном порядке.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9.43.2. Организации обязаны содержать кладбище в должном санитарном порядке и обеспечивать: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Своевременную и систематическую уборку территории кладбища: периметра кладбища, дорожек общего пользования, проходов и других участков хозяйственного назначения (кроме могил), а также братских могил и захоронений;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Бесперебойную работу поливочного водопровода, общественных туалетов, осветительных устройств.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9.43.3. Граждане, осуществляющие уход за могилой, обязаны соблюдать правила содержания кладбищ, в том числе содержать могилы, надмогильные сооружения (оформленный могильный холм, памятник, цоколь, цветник) и зеленые насаждения в надлежащем санитарном состоянии.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9.43.4. На территории кладбищ запрещается: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1) Нарушать тишину и общественный порядок;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2) Повреждать надмогильные сооружения, мемориальные доски, кладбищенское оборудование и засорять территорию;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3) Осуществлять складирование строительных и других материалов;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4) Производить разрытия для добывания песка, глины, грунта;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5) Производить работы по монтажу и демонтажу надмогильных сооружений без уведомления администрации кладбища;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lastRenderedPageBreak/>
        <w:t>6) Повреждать и выкапывать зеленые насаждения, срывать цветы;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7) Выгуливать собак, пасти домашних животных и ловить птиц;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8) Срезать дерн;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9) Находиться на территории кладбищ после закрытия;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10) Въезжать без разрешения Администрации </w:t>
      </w:r>
      <w:r>
        <w:rPr>
          <w:sz w:val="24"/>
          <w:szCs w:val="24"/>
        </w:rPr>
        <w:t xml:space="preserve">на </w:t>
      </w:r>
      <w:r w:rsidRPr="000E70EF">
        <w:rPr>
          <w:sz w:val="24"/>
          <w:szCs w:val="24"/>
        </w:rPr>
        <w:t>кладбища и парковать личный транспорт на территории кладбищ, за исключением инвалидов и престарелых.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Title"/>
        <w:jc w:val="center"/>
        <w:outlineLvl w:val="1"/>
      </w:pPr>
      <w:r w:rsidRPr="000E70EF">
        <w:t>Раздел 10. КОНТРОЛЬ СОБЛЮДЕНИЯ НОРМ И ПРАВИЛ</w:t>
      </w:r>
    </w:p>
    <w:p w:rsidR="00A231C0" w:rsidRPr="000E70EF" w:rsidRDefault="00A231C0" w:rsidP="00A231C0">
      <w:pPr>
        <w:pStyle w:val="ConsPlusTitle"/>
        <w:jc w:val="center"/>
      </w:pPr>
      <w:r w:rsidRPr="000E70EF">
        <w:t>БЛАГОУСТРОЙСТВА, ОТВЕТСТВЕННОСТЬ ЗА ИХ НАРУШЕНИЕ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10.1. Контроль за соблюдением и исполнением Правил благоустройства осуществлять путем проведения общественного и административного контроля.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10.2. Общественный контроль осуществлять в соответствии с Федеральным </w:t>
      </w:r>
      <w:hyperlink r:id="rId29">
        <w:r w:rsidRPr="006B50BD">
          <w:rPr>
            <w:color w:val="000000"/>
            <w:sz w:val="24"/>
            <w:szCs w:val="24"/>
          </w:rPr>
          <w:t>законом</w:t>
        </w:r>
      </w:hyperlink>
      <w:r w:rsidRPr="006B50BD">
        <w:rPr>
          <w:color w:val="000000"/>
          <w:sz w:val="24"/>
          <w:szCs w:val="24"/>
        </w:rPr>
        <w:t xml:space="preserve"> </w:t>
      </w:r>
      <w:r w:rsidRPr="000E70EF">
        <w:rPr>
          <w:sz w:val="24"/>
          <w:szCs w:val="24"/>
        </w:rPr>
        <w:t>от 21.07.2014 N 212-ФЗ "Об основах общественного контроля в Российской Федерации".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10.3. Общественное участие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10.3.1. Для выполнения работ по уборке, благоустройству и озеленению территории муниципального образования на добровольной основе могут привлекаться граждане.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Органы местного самоуправления в целях уборки территорий муниципального образования не менее одного раза в год в весенний период организовывают "субботники" с привлечением организаций любых форм собственности.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Привлечение граждан к выполнению работ по уборке, благоустройству и озеленению территории муниципального образования, а также организаций для проведения "субботников" осуществлять на основании соответствующего муниципального правового акта.</w:t>
      </w:r>
    </w:p>
    <w:p w:rsidR="00A231C0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10.4. Административный контроль за соблюдением требований, установленных настоящими Правилами, осуществляет Администрация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</w:t>
      </w:r>
      <w:r w:rsidRPr="000E70EF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Пензенской области.</w:t>
      </w: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 xml:space="preserve">За нарушение настоящих Правил виновные лица несут административную ответственность в соответствии с </w:t>
      </w:r>
      <w:hyperlink r:id="rId30">
        <w:r w:rsidRPr="006B50BD">
          <w:rPr>
            <w:color w:val="000000"/>
            <w:sz w:val="24"/>
            <w:szCs w:val="24"/>
          </w:rPr>
          <w:t>Законом</w:t>
        </w:r>
      </w:hyperlink>
      <w:r w:rsidRPr="000E70EF">
        <w:rPr>
          <w:sz w:val="24"/>
          <w:szCs w:val="24"/>
        </w:rPr>
        <w:t xml:space="preserve"> Пензенской области от 02.04.2008 N 1506-ЗПО "Об административных правонарушениях".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Title"/>
        <w:jc w:val="center"/>
        <w:outlineLvl w:val="1"/>
      </w:pPr>
      <w:r w:rsidRPr="000E70EF">
        <w:t>Раздел 11. ВВЕДЕНИЕ НАСТОЯЩИХ ПРАВИЛ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A231C0" w:rsidRPr="000E70EF" w:rsidRDefault="00A231C0" w:rsidP="00A231C0">
      <w:pPr>
        <w:pStyle w:val="ConsPlusNormal"/>
        <w:ind w:firstLine="540"/>
        <w:jc w:val="both"/>
        <w:rPr>
          <w:sz w:val="24"/>
          <w:szCs w:val="24"/>
        </w:rPr>
      </w:pPr>
      <w:r w:rsidRPr="000E70EF">
        <w:rPr>
          <w:sz w:val="24"/>
          <w:szCs w:val="24"/>
        </w:rPr>
        <w:t>11.1. Настоящие Правила применяются к существующим объектам и элементам благоустройства территории муниципального образования со дня их официального опубликования и размещения на официально</w:t>
      </w:r>
      <w:r>
        <w:rPr>
          <w:sz w:val="24"/>
          <w:szCs w:val="24"/>
        </w:rPr>
        <w:t>й</w:t>
      </w:r>
      <w:r w:rsidRPr="000E70EF">
        <w:rPr>
          <w:sz w:val="24"/>
          <w:szCs w:val="24"/>
        </w:rPr>
        <w:t xml:space="preserve"> </w:t>
      </w:r>
      <w:r>
        <w:rPr>
          <w:sz w:val="24"/>
          <w:szCs w:val="24"/>
        </w:rPr>
        <w:t>странице</w:t>
      </w:r>
      <w:r w:rsidRPr="000E70E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</w:t>
      </w:r>
      <w:r w:rsidRPr="000E70EF">
        <w:rPr>
          <w:sz w:val="24"/>
          <w:szCs w:val="24"/>
        </w:rPr>
        <w:t xml:space="preserve">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 w:rsidRPr="000E70EF">
        <w:rPr>
          <w:sz w:val="24"/>
          <w:szCs w:val="24"/>
        </w:rPr>
        <w:t xml:space="preserve"> района в информационно-телекоммуникационной сети "Интернет", к новым объектам и объектам на реконструкции со стадии проектирования, сдачи в эксплуатацию соответственно.</w:t>
      </w:r>
    </w:p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D1311E" w:rsidRDefault="00D1311E" w:rsidP="00D1311E">
      <w:pPr>
        <w:rPr>
          <w:b/>
        </w:rPr>
      </w:pPr>
    </w:p>
    <w:p w:rsidR="00D1311E" w:rsidRDefault="00D1311E" w:rsidP="00D1311E">
      <w:r>
        <w:rPr>
          <w:b/>
        </w:rPr>
        <w:t>Главный редактор</w:t>
      </w:r>
      <w:r>
        <w:t>:  Шмелева О.А</w:t>
      </w:r>
    </w:p>
    <w:p w:rsidR="00D1311E" w:rsidRDefault="00D1311E" w:rsidP="00D1311E">
      <w:r>
        <w:rPr>
          <w:b/>
        </w:rPr>
        <w:t>Учредитель</w:t>
      </w:r>
      <w:r>
        <w:t xml:space="preserve">: Комитет местного самоуправления </w:t>
      </w:r>
      <w:proofErr w:type="spellStart"/>
      <w:r>
        <w:t>Плесского</w:t>
      </w:r>
      <w:proofErr w:type="spellEnd"/>
      <w:r>
        <w:t xml:space="preserve"> сельсовета  </w:t>
      </w:r>
      <w:proofErr w:type="spellStart"/>
      <w:r>
        <w:t>Мокшанского</w:t>
      </w:r>
      <w:proofErr w:type="spellEnd"/>
      <w:r>
        <w:t xml:space="preserve">  района Пензенской области</w:t>
      </w:r>
    </w:p>
    <w:p w:rsidR="00D1311E" w:rsidRDefault="00D1311E" w:rsidP="00D1311E">
      <w:r>
        <w:rPr>
          <w:b/>
        </w:rPr>
        <w:t>Отпечатано</w:t>
      </w:r>
      <w:r>
        <w:t xml:space="preserve"> в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D1311E" w:rsidRDefault="00D1311E" w:rsidP="00D1311E">
      <w:r>
        <w:rPr>
          <w:b/>
        </w:rPr>
        <w:t>Тираж</w:t>
      </w:r>
      <w:r>
        <w:t xml:space="preserve">  20экз.</w:t>
      </w:r>
    </w:p>
    <w:p w:rsidR="00D1311E" w:rsidRDefault="00D1311E" w:rsidP="00D1311E">
      <w:r>
        <w:rPr>
          <w:b/>
        </w:rPr>
        <w:t>Адрес редакции,  издателя, типографии (совпадает)</w:t>
      </w:r>
      <w:r>
        <w:t xml:space="preserve">: 442381, Пензенская область,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д.42.</w:t>
      </w:r>
    </w:p>
    <w:p w:rsidR="00D1311E" w:rsidRDefault="00D1311E" w:rsidP="00D1311E"/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sectPr w:rsidR="00A231C0" w:rsidRPr="000E70EF" w:rsidSect="00A231C0">
      <w:pgSz w:w="11906" w:h="16838"/>
      <w:pgMar w:top="678" w:right="849" w:bottom="709" w:left="1134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F55AD5"/>
    <w:multiLevelType w:val="hybridMultilevel"/>
    <w:tmpl w:val="3B941BA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584194E"/>
    <w:multiLevelType w:val="multilevel"/>
    <w:tmpl w:val="EA6CB9A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8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645D0480"/>
    <w:multiLevelType w:val="multilevel"/>
    <w:tmpl w:val="BDCA9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3">
    <w:nsid w:val="7DCC4647"/>
    <w:multiLevelType w:val="hybridMultilevel"/>
    <w:tmpl w:val="B240EE12"/>
    <w:lvl w:ilvl="0" w:tplc="3CCE2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12"/>
  </w:num>
  <w:num w:numId="8">
    <w:abstractNumId w:val="13"/>
  </w:num>
  <w:num w:numId="9">
    <w:abstractNumId w:val="3"/>
  </w:num>
  <w:num w:numId="10">
    <w:abstractNumId w:val="6"/>
  </w:num>
  <w:num w:numId="11">
    <w:abstractNumId w:val="1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10AC"/>
    <w:rsid w:val="000A4EC9"/>
    <w:rsid w:val="000A6175"/>
    <w:rsid w:val="000B156E"/>
    <w:rsid w:val="000C64A6"/>
    <w:rsid w:val="000D01D6"/>
    <w:rsid w:val="000D429B"/>
    <w:rsid w:val="000D7347"/>
    <w:rsid w:val="000D7832"/>
    <w:rsid w:val="000F0D39"/>
    <w:rsid w:val="000F16C9"/>
    <w:rsid w:val="000F40C9"/>
    <w:rsid w:val="000F5793"/>
    <w:rsid w:val="000F67D4"/>
    <w:rsid w:val="001046AB"/>
    <w:rsid w:val="001072E3"/>
    <w:rsid w:val="001075C5"/>
    <w:rsid w:val="00111E07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771FA"/>
    <w:rsid w:val="00183D2E"/>
    <w:rsid w:val="00185F19"/>
    <w:rsid w:val="00190C7D"/>
    <w:rsid w:val="0019403E"/>
    <w:rsid w:val="001A1681"/>
    <w:rsid w:val="001A4D9B"/>
    <w:rsid w:val="001B62CF"/>
    <w:rsid w:val="001B7A41"/>
    <w:rsid w:val="001B7DFA"/>
    <w:rsid w:val="001C6AB9"/>
    <w:rsid w:val="001D0545"/>
    <w:rsid w:val="001D12A2"/>
    <w:rsid w:val="001D64A8"/>
    <w:rsid w:val="001E0F70"/>
    <w:rsid w:val="00206F0E"/>
    <w:rsid w:val="0021055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957E8"/>
    <w:rsid w:val="002A0D1B"/>
    <w:rsid w:val="002B1CEE"/>
    <w:rsid w:val="002B26E1"/>
    <w:rsid w:val="002C0379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8D5"/>
    <w:rsid w:val="00362A1F"/>
    <w:rsid w:val="0039289C"/>
    <w:rsid w:val="00393508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47C9"/>
    <w:rsid w:val="00426460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23F58"/>
    <w:rsid w:val="00531D9C"/>
    <w:rsid w:val="005405DF"/>
    <w:rsid w:val="005562FD"/>
    <w:rsid w:val="005563E0"/>
    <w:rsid w:val="005612B5"/>
    <w:rsid w:val="005625B0"/>
    <w:rsid w:val="00573655"/>
    <w:rsid w:val="005805A1"/>
    <w:rsid w:val="00593461"/>
    <w:rsid w:val="005A001F"/>
    <w:rsid w:val="005A23E1"/>
    <w:rsid w:val="005A3EE3"/>
    <w:rsid w:val="005A614A"/>
    <w:rsid w:val="005B24F1"/>
    <w:rsid w:val="005D017A"/>
    <w:rsid w:val="005D699B"/>
    <w:rsid w:val="005D7647"/>
    <w:rsid w:val="005E64CD"/>
    <w:rsid w:val="00613338"/>
    <w:rsid w:val="00620621"/>
    <w:rsid w:val="00634550"/>
    <w:rsid w:val="006408E3"/>
    <w:rsid w:val="00641248"/>
    <w:rsid w:val="00642C44"/>
    <w:rsid w:val="00650DCA"/>
    <w:rsid w:val="0066775D"/>
    <w:rsid w:val="00690B23"/>
    <w:rsid w:val="00691DDF"/>
    <w:rsid w:val="00695428"/>
    <w:rsid w:val="00696B6B"/>
    <w:rsid w:val="006A5A71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1183F"/>
    <w:rsid w:val="0071226A"/>
    <w:rsid w:val="00716EA1"/>
    <w:rsid w:val="00730882"/>
    <w:rsid w:val="00732897"/>
    <w:rsid w:val="00737353"/>
    <w:rsid w:val="00750129"/>
    <w:rsid w:val="00761ED3"/>
    <w:rsid w:val="00763A6F"/>
    <w:rsid w:val="0077244E"/>
    <w:rsid w:val="00774810"/>
    <w:rsid w:val="007A3FF5"/>
    <w:rsid w:val="007B31E8"/>
    <w:rsid w:val="007B3D59"/>
    <w:rsid w:val="007B6F81"/>
    <w:rsid w:val="007F07A4"/>
    <w:rsid w:val="007F14E8"/>
    <w:rsid w:val="00805727"/>
    <w:rsid w:val="008212B5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40857"/>
    <w:rsid w:val="00942DD3"/>
    <w:rsid w:val="00952477"/>
    <w:rsid w:val="00953746"/>
    <w:rsid w:val="009575D7"/>
    <w:rsid w:val="009815D3"/>
    <w:rsid w:val="00997CDA"/>
    <w:rsid w:val="009B52C2"/>
    <w:rsid w:val="009C4596"/>
    <w:rsid w:val="009C6323"/>
    <w:rsid w:val="009D1400"/>
    <w:rsid w:val="009E34E4"/>
    <w:rsid w:val="00A15C43"/>
    <w:rsid w:val="00A231C0"/>
    <w:rsid w:val="00A4263B"/>
    <w:rsid w:val="00A42C31"/>
    <w:rsid w:val="00A453C3"/>
    <w:rsid w:val="00A62D21"/>
    <w:rsid w:val="00A87502"/>
    <w:rsid w:val="00AC6620"/>
    <w:rsid w:val="00AE49E6"/>
    <w:rsid w:val="00AF654F"/>
    <w:rsid w:val="00B01314"/>
    <w:rsid w:val="00B11C1B"/>
    <w:rsid w:val="00B137B9"/>
    <w:rsid w:val="00B33930"/>
    <w:rsid w:val="00B340A7"/>
    <w:rsid w:val="00B355A4"/>
    <w:rsid w:val="00B36965"/>
    <w:rsid w:val="00B450B7"/>
    <w:rsid w:val="00B459CB"/>
    <w:rsid w:val="00B46667"/>
    <w:rsid w:val="00B831F2"/>
    <w:rsid w:val="00B85956"/>
    <w:rsid w:val="00B94D10"/>
    <w:rsid w:val="00B95C98"/>
    <w:rsid w:val="00BA5C0B"/>
    <w:rsid w:val="00BA721E"/>
    <w:rsid w:val="00BB070A"/>
    <w:rsid w:val="00BC1B4F"/>
    <w:rsid w:val="00BC32D4"/>
    <w:rsid w:val="00BD19DA"/>
    <w:rsid w:val="00BE230E"/>
    <w:rsid w:val="00BE3701"/>
    <w:rsid w:val="00BF1BAC"/>
    <w:rsid w:val="00BF6184"/>
    <w:rsid w:val="00C07138"/>
    <w:rsid w:val="00C10D35"/>
    <w:rsid w:val="00C162A4"/>
    <w:rsid w:val="00C1765E"/>
    <w:rsid w:val="00C37EEA"/>
    <w:rsid w:val="00C45B83"/>
    <w:rsid w:val="00C513C4"/>
    <w:rsid w:val="00C649F2"/>
    <w:rsid w:val="00C66755"/>
    <w:rsid w:val="00C709CB"/>
    <w:rsid w:val="00C847EF"/>
    <w:rsid w:val="00C87CFA"/>
    <w:rsid w:val="00C90060"/>
    <w:rsid w:val="00CA13EA"/>
    <w:rsid w:val="00CA5ABE"/>
    <w:rsid w:val="00CC56E0"/>
    <w:rsid w:val="00CD08FB"/>
    <w:rsid w:val="00CD3797"/>
    <w:rsid w:val="00CD6DA8"/>
    <w:rsid w:val="00D1311E"/>
    <w:rsid w:val="00D15D78"/>
    <w:rsid w:val="00D173E2"/>
    <w:rsid w:val="00D271F2"/>
    <w:rsid w:val="00D41348"/>
    <w:rsid w:val="00D45187"/>
    <w:rsid w:val="00D65433"/>
    <w:rsid w:val="00D7497C"/>
    <w:rsid w:val="00D7653E"/>
    <w:rsid w:val="00D81581"/>
    <w:rsid w:val="00DA3BC6"/>
    <w:rsid w:val="00DB5EE7"/>
    <w:rsid w:val="00DB77BF"/>
    <w:rsid w:val="00DC5807"/>
    <w:rsid w:val="00DD1612"/>
    <w:rsid w:val="00DE2C7C"/>
    <w:rsid w:val="00DF333F"/>
    <w:rsid w:val="00DF7B9C"/>
    <w:rsid w:val="00E02656"/>
    <w:rsid w:val="00E02DB7"/>
    <w:rsid w:val="00E110AA"/>
    <w:rsid w:val="00E12746"/>
    <w:rsid w:val="00E22631"/>
    <w:rsid w:val="00E24F7A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937"/>
    <w:rsid w:val="00F52AA6"/>
    <w:rsid w:val="00F661B7"/>
    <w:rsid w:val="00F66820"/>
    <w:rsid w:val="00F758DE"/>
    <w:rsid w:val="00F80952"/>
    <w:rsid w:val="00F81304"/>
    <w:rsid w:val="00FB0B89"/>
    <w:rsid w:val="00FC11CA"/>
    <w:rsid w:val="00FC2415"/>
    <w:rsid w:val="00FD32DF"/>
    <w:rsid w:val="00FE1E4C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uiPriority w:val="99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semiHidden/>
    <w:rsid w:val="00FC2415"/>
  </w:style>
  <w:style w:type="character" w:styleId="afa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b">
    <w:name w:val="footnote text"/>
    <w:basedOn w:val="a"/>
    <w:link w:val="afc"/>
    <w:unhideWhenUsed/>
    <w:rsid w:val="00FC2415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FC2415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FC2415"/>
    <w:rPr>
      <w:b/>
      <w:bCs/>
    </w:rPr>
  </w:style>
  <w:style w:type="character" w:customStyle="1" w:styleId="aff4">
    <w:name w:val="Тема примечания Знак"/>
    <w:basedOn w:val="afe"/>
    <w:link w:val="aff3"/>
    <w:rsid w:val="00FC2415"/>
    <w:rPr>
      <w:b/>
      <w:bCs/>
    </w:rPr>
  </w:style>
  <w:style w:type="paragraph" w:customStyle="1" w:styleId="aff5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FC2415"/>
    <w:rPr>
      <w:vertAlign w:val="superscript"/>
    </w:rPr>
  </w:style>
  <w:style w:type="character" w:styleId="aff7">
    <w:name w:val="annotation reference"/>
    <w:unhideWhenUsed/>
    <w:rsid w:val="00FC2415"/>
    <w:rPr>
      <w:sz w:val="16"/>
      <w:szCs w:val="16"/>
    </w:rPr>
  </w:style>
  <w:style w:type="character" w:customStyle="1" w:styleId="aff8">
    <w:name w:val="Знак Знак"/>
    <w:rsid w:val="00FC2415"/>
    <w:rPr>
      <w:sz w:val="24"/>
      <w:lang w:val="ru-RU" w:eastAsia="ru-RU" w:bidi="ar-SA"/>
    </w:rPr>
  </w:style>
  <w:style w:type="character" w:customStyle="1" w:styleId="17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styleId="affa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c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9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a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b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0">
    <w:name w:val="Оглавление_"/>
    <w:basedOn w:val="a1"/>
    <w:link w:val="afff1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1">
    <w:name w:val="Оглавление"/>
    <w:basedOn w:val="a"/>
    <w:link w:val="afff0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2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3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4">
    <w:name w:val="Знак Знак"/>
    <w:rsid w:val="00893F21"/>
    <w:rPr>
      <w:sz w:val="24"/>
      <w:lang w:val="ru-RU" w:eastAsia="ru-RU" w:bidi="ar-SA"/>
    </w:rPr>
  </w:style>
  <w:style w:type="paragraph" w:customStyle="1" w:styleId="afff5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c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6">
    <w:name w:val="Знак Знак"/>
    <w:rsid w:val="0044291A"/>
    <w:rPr>
      <w:sz w:val="24"/>
      <w:lang w:val="ru-RU" w:eastAsia="ru-RU" w:bidi="ar-SA"/>
    </w:rPr>
  </w:style>
  <w:style w:type="paragraph" w:customStyle="1" w:styleId="afff7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123" TargetMode="External"/><Relationship Id="rId13" Type="http://schemas.openxmlformats.org/officeDocument/2006/relationships/hyperlink" Target="https://login.consultant.ru/link/?req=doc&amp;base=STR&amp;n=20739" TargetMode="External"/><Relationship Id="rId18" Type="http://schemas.openxmlformats.org/officeDocument/2006/relationships/hyperlink" Target="https://login.consultant.ru/link/?req=doc&amp;base=LAW&amp;n=454123&amp;dst=100055" TargetMode="External"/><Relationship Id="rId26" Type="http://schemas.openxmlformats.org/officeDocument/2006/relationships/hyperlink" Target="https://login.consultant.ru/link/?req=doc&amp;base=LAW&amp;n=47526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772&amp;dst=100012" TargetMode="External"/><Relationship Id="rId7" Type="http://schemas.openxmlformats.org/officeDocument/2006/relationships/hyperlink" Target="https://mokshan.pnzreg.ru/authority/oms-munitsipalnogo-obrazovaniya/administratsiya-plesskogo-selsoveta/" TargetMode="External"/><Relationship Id="rId12" Type="http://schemas.openxmlformats.org/officeDocument/2006/relationships/hyperlink" Target="https://login.consultant.ru/link/?req=doc&amp;base=STR&amp;n=20739" TargetMode="External"/><Relationship Id="rId17" Type="http://schemas.openxmlformats.org/officeDocument/2006/relationships/hyperlink" Target="https://login.consultant.ru/link/?req=doc&amp;base=LAW&amp;n=454123&amp;dst=100055" TargetMode="External"/><Relationship Id="rId25" Type="http://schemas.openxmlformats.org/officeDocument/2006/relationships/hyperlink" Target="https://login.consultant.ru/link/?req=doc&amp;base=LAW&amp;n=98762&amp;dst=1000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21&amp;n=86616&amp;dst=100011" TargetMode="External"/><Relationship Id="rId20" Type="http://schemas.openxmlformats.org/officeDocument/2006/relationships/hyperlink" Target="https://login.consultant.ru/link/?req=doc&amp;base=LAW&amp;n=461102&amp;dst=2104" TargetMode="External"/><Relationship Id="rId29" Type="http://schemas.openxmlformats.org/officeDocument/2006/relationships/hyperlink" Target="https://login.consultant.ru/link/?req=doc&amp;base=LAW&amp;n=31483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61102" TargetMode="External"/><Relationship Id="rId24" Type="http://schemas.openxmlformats.org/officeDocument/2006/relationships/hyperlink" Target="https://login.consultant.ru/link/?req=doc&amp;base=LAW&amp;n=98762&amp;dst=100012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1102" TargetMode="External"/><Relationship Id="rId23" Type="http://schemas.openxmlformats.org/officeDocument/2006/relationships/hyperlink" Target="https://login.consultant.ru/link/?req=doc&amp;base=LAW&amp;n=443550&amp;dst=100021" TargetMode="External"/><Relationship Id="rId28" Type="http://schemas.openxmlformats.org/officeDocument/2006/relationships/hyperlink" Target="https://login.consultant.ru/link/?req=doc&amp;base=RLAW021&amp;n=111142&amp;dst=100012" TargetMode="External"/><Relationship Id="rId10" Type="http://schemas.openxmlformats.org/officeDocument/2006/relationships/hyperlink" Target="https://login.consultant.ru/link/?req=doc&amp;base=LAW&amp;n=451746" TargetMode="External"/><Relationship Id="rId19" Type="http://schemas.openxmlformats.org/officeDocument/2006/relationships/hyperlink" Target="https://login.consultant.ru/link/?req=doc&amp;base=LAW&amp;n=476449&amp;dst=793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TR&amp;n=22718" TargetMode="External"/><Relationship Id="rId14" Type="http://schemas.openxmlformats.org/officeDocument/2006/relationships/hyperlink" Target="https://login.consultant.ru/link/?req=doc&amp;base=STR&amp;n=5466" TargetMode="External"/><Relationship Id="rId22" Type="http://schemas.openxmlformats.org/officeDocument/2006/relationships/hyperlink" Target="https://login.consultant.ru/link/?req=doc&amp;base=LAW&amp;n=455731" TargetMode="External"/><Relationship Id="rId27" Type="http://schemas.openxmlformats.org/officeDocument/2006/relationships/hyperlink" Target="https://login.consultant.ru/link/?req=doc&amp;base=LAW&amp;n=475264" TargetMode="External"/><Relationship Id="rId30" Type="http://schemas.openxmlformats.org/officeDocument/2006/relationships/hyperlink" Target="https://login.consultant.ru/link/?req=doc&amp;base=RLAW021&amp;n=1943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A5C90-4BA0-4457-A697-85CCF8F7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2440</TotalTime>
  <Pages>52</Pages>
  <Words>27544</Words>
  <Characters>157007</Characters>
  <Application>Microsoft Office Word</Application>
  <DocSecurity>0</DocSecurity>
  <Lines>1308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cp:lastPrinted>2024-07-31T11:33:00Z</cp:lastPrinted>
  <dcterms:created xsi:type="dcterms:W3CDTF">2017-08-28T06:59:00Z</dcterms:created>
  <dcterms:modified xsi:type="dcterms:W3CDTF">2024-07-31T12:09:00Z</dcterms:modified>
</cp:coreProperties>
</file>