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D4" w:rsidRDefault="0040206F" w:rsidP="007137D4">
      <w:pPr>
        <w:pStyle w:val="a5"/>
        <w:tabs>
          <w:tab w:val="center" w:pos="5174"/>
          <w:tab w:val="right" w:pos="9781"/>
        </w:tabs>
        <w:spacing w:before="240" w:beforeAutospacing="0" w:after="60" w:afterAutospacing="0"/>
        <w:ind w:firstLine="567"/>
        <w:rPr>
          <w:b/>
          <w:sz w:val="28"/>
          <w:szCs w:val="28"/>
        </w:rPr>
      </w:pPr>
      <w:r>
        <w:rPr>
          <w:b/>
          <w:bCs/>
          <w:color w:val="000000"/>
        </w:rPr>
        <w:tab/>
      </w:r>
      <w:r w:rsidR="007137D4">
        <w:rPr>
          <w:b/>
          <w:noProof/>
          <w:sz w:val="28"/>
          <w:szCs w:val="28"/>
        </w:rPr>
        <w:drawing>
          <wp:inline distT="0" distB="0" distL="0" distR="0">
            <wp:extent cx="675555" cy="810599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6" cy="81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7D4" w:rsidRDefault="007137D4" w:rsidP="007137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7D4" w:rsidRPr="009048DB" w:rsidRDefault="007137D4" w:rsidP="007137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7137D4" w:rsidRPr="009048DB" w:rsidRDefault="00524565" w:rsidP="007137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="007137D4" w:rsidRPr="009048D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137D4" w:rsidRPr="009048DB" w:rsidRDefault="007137D4" w:rsidP="007137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7137D4" w:rsidRPr="009048DB" w:rsidRDefault="007137D4" w:rsidP="007137D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7137D4" w:rsidRPr="00E076DC" w:rsidRDefault="007137D4" w:rsidP="007137D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137D4" w:rsidRPr="009048DB" w:rsidRDefault="007137D4" w:rsidP="007137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7137D4" w:rsidRDefault="007137D4" w:rsidP="007137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.</w:t>
      </w:r>
      <w:r w:rsidR="0052456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24565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7137D4" w:rsidRPr="009048DB" w:rsidRDefault="007137D4" w:rsidP="007137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137D4" w:rsidRPr="00925645" w:rsidRDefault="007137D4" w:rsidP="007137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64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</w:t>
      </w:r>
      <w:r w:rsidRPr="009256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24565">
        <w:rPr>
          <w:rFonts w:ascii="Times New Roman" w:hAnsi="Times New Roman" w:cs="Times New Roman"/>
          <w:b/>
          <w:color w:val="000000"/>
          <w:sz w:val="24"/>
          <w:szCs w:val="24"/>
        </w:rPr>
        <w:t>Плесского</w:t>
      </w:r>
      <w:proofErr w:type="spellEnd"/>
      <w:r w:rsidR="005245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56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сельсовета </w:t>
      </w:r>
      <w:proofErr w:type="spellStart"/>
      <w:r w:rsidRPr="00925645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9256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Pr="00925645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524565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92564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2564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2564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524565">
        <w:rPr>
          <w:rFonts w:ascii="Times New Roman" w:hAnsi="Times New Roman" w:cs="Times New Roman"/>
          <w:b/>
          <w:sz w:val="24"/>
          <w:szCs w:val="24"/>
        </w:rPr>
        <w:t>28</w:t>
      </w:r>
      <w:r w:rsidRPr="00925645">
        <w:rPr>
          <w:rFonts w:ascii="Times New Roman" w:hAnsi="Times New Roman" w:cs="Times New Roman"/>
          <w:b/>
          <w:sz w:val="24"/>
          <w:szCs w:val="24"/>
        </w:rPr>
        <w:t>.1</w:t>
      </w:r>
      <w:r w:rsidR="00524565">
        <w:rPr>
          <w:rFonts w:ascii="Times New Roman" w:hAnsi="Times New Roman" w:cs="Times New Roman"/>
          <w:b/>
          <w:sz w:val="24"/>
          <w:szCs w:val="24"/>
        </w:rPr>
        <w:t>0</w:t>
      </w:r>
      <w:r w:rsidRPr="00925645">
        <w:rPr>
          <w:rFonts w:ascii="Times New Roman" w:hAnsi="Times New Roman" w:cs="Times New Roman"/>
          <w:b/>
          <w:sz w:val="24"/>
          <w:szCs w:val="24"/>
        </w:rPr>
        <w:t xml:space="preserve">.2021 № </w:t>
      </w:r>
      <w:r w:rsidR="00524565">
        <w:rPr>
          <w:rFonts w:ascii="Times New Roman" w:hAnsi="Times New Roman" w:cs="Times New Roman"/>
          <w:b/>
          <w:sz w:val="24"/>
          <w:szCs w:val="24"/>
        </w:rPr>
        <w:t>178</w:t>
      </w:r>
      <w:r w:rsidRPr="00925645">
        <w:rPr>
          <w:rFonts w:ascii="Times New Roman" w:hAnsi="Times New Roman" w:cs="Times New Roman"/>
          <w:b/>
          <w:sz w:val="24"/>
          <w:szCs w:val="24"/>
        </w:rPr>
        <w:t>-6</w:t>
      </w:r>
      <w:r w:rsidR="00524565">
        <w:rPr>
          <w:rFonts w:ascii="Times New Roman" w:hAnsi="Times New Roman" w:cs="Times New Roman"/>
          <w:b/>
          <w:sz w:val="24"/>
          <w:szCs w:val="24"/>
        </w:rPr>
        <w:t>0</w:t>
      </w:r>
      <w:r w:rsidRPr="00925645">
        <w:rPr>
          <w:rFonts w:ascii="Times New Roman" w:hAnsi="Times New Roman" w:cs="Times New Roman"/>
          <w:b/>
          <w:sz w:val="24"/>
          <w:szCs w:val="24"/>
        </w:rPr>
        <w:t>/7</w:t>
      </w:r>
    </w:p>
    <w:p w:rsidR="007137D4" w:rsidRPr="00925645" w:rsidRDefault="007137D4" w:rsidP="007137D4">
      <w:pPr>
        <w:pStyle w:val="a5"/>
        <w:jc w:val="both"/>
      </w:pPr>
      <w:r w:rsidRPr="00925645"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6" w:tgtFrame="_blank" w:history="1">
        <w:r w:rsidRPr="00925645">
          <w:rPr>
            <w:rStyle w:val="hyperlink"/>
          </w:rPr>
          <w:t>Уставом</w:t>
        </w:r>
        <w:r w:rsidR="00524565">
          <w:rPr>
            <w:rStyle w:val="hyperlink"/>
          </w:rPr>
          <w:t xml:space="preserve"> сельского поселения </w:t>
        </w:r>
        <w:r w:rsidRPr="00925645">
          <w:rPr>
            <w:rStyle w:val="hyperlink"/>
          </w:rPr>
          <w:t xml:space="preserve"> </w:t>
        </w:r>
        <w:proofErr w:type="spellStart"/>
        <w:r w:rsidR="00524565">
          <w:rPr>
            <w:rStyle w:val="hyperlink"/>
          </w:rPr>
          <w:t>Плесскоий</w:t>
        </w:r>
        <w:proofErr w:type="spellEnd"/>
        <w:r w:rsidRPr="00925645">
          <w:rPr>
            <w:rStyle w:val="hyperlink"/>
          </w:rPr>
          <w:t xml:space="preserve"> сельсовет</w:t>
        </w:r>
        <w:r w:rsidR="00524565">
          <w:rPr>
            <w:rStyle w:val="hyperlink"/>
          </w:rPr>
          <w:t xml:space="preserve"> муниципального района</w:t>
        </w:r>
        <w:r w:rsidRPr="00925645">
          <w:rPr>
            <w:rStyle w:val="hyperlink"/>
          </w:rPr>
          <w:t xml:space="preserve"> </w:t>
        </w:r>
        <w:proofErr w:type="spellStart"/>
        <w:r w:rsidRPr="00925645">
          <w:rPr>
            <w:rStyle w:val="hyperlink"/>
          </w:rPr>
          <w:t>Мокшанск</w:t>
        </w:r>
        <w:r w:rsidR="00524565">
          <w:rPr>
            <w:rStyle w:val="hyperlink"/>
          </w:rPr>
          <w:t>ий</w:t>
        </w:r>
        <w:proofErr w:type="spellEnd"/>
        <w:r w:rsidR="00524565">
          <w:rPr>
            <w:rStyle w:val="hyperlink"/>
          </w:rPr>
          <w:t xml:space="preserve"> </w:t>
        </w:r>
        <w:r w:rsidRPr="00925645">
          <w:rPr>
            <w:rStyle w:val="hyperlink"/>
          </w:rPr>
          <w:t>район</w:t>
        </w:r>
        <w:r w:rsidR="00524565">
          <w:rPr>
            <w:rStyle w:val="hyperlink"/>
          </w:rPr>
          <w:t xml:space="preserve"> </w:t>
        </w:r>
        <w:r w:rsidRPr="00925645">
          <w:rPr>
            <w:rStyle w:val="hyperlink"/>
          </w:rPr>
          <w:t xml:space="preserve"> Пензенской области</w:t>
        </w:r>
      </w:hyperlink>
      <w:r w:rsidRPr="00925645">
        <w:t xml:space="preserve">, </w:t>
      </w:r>
    </w:p>
    <w:p w:rsidR="007137D4" w:rsidRPr="00925645" w:rsidRDefault="007137D4" w:rsidP="007137D4">
      <w:pPr>
        <w:pStyle w:val="a5"/>
        <w:jc w:val="center"/>
        <w:rPr>
          <w:b/>
        </w:rPr>
      </w:pPr>
      <w:r w:rsidRPr="00925645">
        <w:rPr>
          <w:b/>
        </w:rPr>
        <w:t xml:space="preserve">Комитет местного самоуправления </w:t>
      </w:r>
      <w:r w:rsidR="00524565">
        <w:rPr>
          <w:b/>
        </w:rPr>
        <w:t xml:space="preserve"> </w:t>
      </w:r>
      <w:r w:rsidRPr="00925645">
        <w:rPr>
          <w:b/>
        </w:rPr>
        <w:t xml:space="preserve"> решил: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567"/>
        <w:jc w:val="both"/>
      </w:pPr>
      <w:r w:rsidRPr="00925645">
        <w:t xml:space="preserve">1. Внести в </w:t>
      </w:r>
      <w:r w:rsidRPr="00925645">
        <w:rPr>
          <w:color w:val="000000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24565">
        <w:rPr>
          <w:color w:val="000000"/>
        </w:rPr>
        <w:t>Плесского</w:t>
      </w:r>
      <w:proofErr w:type="spellEnd"/>
      <w:r w:rsidRPr="00925645">
        <w:rPr>
          <w:color w:val="000000"/>
        </w:rPr>
        <w:t xml:space="preserve"> сельсовета </w:t>
      </w:r>
      <w:proofErr w:type="spellStart"/>
      <w:r w:rsidRPr="00925645">
        <w:rPr>
          <w:color w:val="000000"/>
        </w:rPr>
        <w:t>Мокшанского</w:t>
      </w:r>
      <w:proofErr w:type="spellEnd"/>
      <w:r w:rsidRPr="00925645">
        <w:rPr>
          <w:color w:val="000000"/>
        </w:rPr>
        <w:t xml:space="preserve"> района Пензенской области</w:t>
      </w:r>
      <w:r w:rsidRPr="00925645">
        <w:t xml:space="preserve">, утвержденное решением Комитета местного самоуправления Мокшанского района Пензенской области от </w:t>
      </w:r>
      <w:r w:rsidR="00524565">
        <w:t>28</w:t>
      </w:r>
      <w:r w:rsidRPr="00925645">
        <w:t>.1</w:t>
      </w:r>
      <w:r w:rsidR="00524565">
        <w:t>0</w:t>
      </w:r>
      <w:r w:rsidRPr="00925645">
        <w:t>.2021 № 1</w:t>
      </w:r>
      <w:r w:rsidR="00524565">
        <w:t>78</w:t>
      </w:r>
      <w:r w:rsidRPr="00925645">
        <w:t>-6</w:t>
      </w:r>
      <w:r w:rsidR="00524565">
        <w:t>0</w:t>
      </w:r>
      <w:r w:rsidRPr="00925645">
        <w:t>/7 следующие изменения:</w:t>
      </w:r>
    </w:p>
    <w:p w:rsidR="007137D4" w:rsidRPr="00925645" w:rsidRDefault="007137D4" w:rsidP="00713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25645">
        <w:rPr>
          <w:rFonts w:ascii="Times New Roman" w:hAnsi="Times New Roman" w:cs="Times New Roman"/>
          <w:sz w:val="24"/>
          <w:szCs w:val="24"/>
        </w:rPr>
        <w:t>1.1. пункт 1.4. изложить в следующей редакции: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567"/>
        <w:jc w:val="both"/>
      </w:pPr>
      <w:r w:rsidRPr="00925645">
        <w:t>«1.4.Учет объектов контроля осуществляется посредством создания: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567"/>
        <w:jc w:val="both"/>
      </w:pPr>
      <w:r w:rsidRPr="00925645">
        <w:t xml:space="preserve">единого реестра контрольных мероприятий;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567"/>
        <w:jc w:val="both"/>
      </w:pPr>
      <w:r w:rsidRPr="00925645">
        <w:t>информационной системы (подсистемы государственной информационной системы) досудебного обжалования;</w:t>
      </w:r>
    </w:p>
    <w:p w:rsidR="007137D4" w:rsidRPr="00925645" w:rsidRDefault="007137D4" w:rsidP="00713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системы (подсистема государственной </w:t>
      </w:r>
      <w:proofErr w:type="gramStart"/>
      <w:r w:rsidRPr="009256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</w:t>
      </w:r>
      <w:proofErr w:type="gramEnd"/>
      <w:r w:rsidRPr="00925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системы) производства по делам об административных правонарушениях (далее - система административного производства);</w:t>
      </w:r>
    </w:p>
    <w:p w:rsidR="007137D4" w:rsidRPr="00925645" w:rsidRDefault="007137D4" w:rsidP="007137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мобильного приложение "Инспектор" - разработанное на базе государственной информационной системы программное обеспечение, применяемое контрольными (надзорными) органами и контролируемыми лицами с использованием компьютерного устройства (мобильного телефона, смартфона или компьютера, включая планшетный компьютер) в случаях, предусмотренных Федеральным законом </w:t>
      </w:r>
      <w:r w:rsidRPr="00925645">
        <w:rPr>
          <w:rFonts w:ascii="Times New Roman" w:hAnsi="Times New Roman" w:cs="Times New Roman"/>
          <w:sz w:val="24"/>
          <w:szCs w:val="24"/>
        </w:rPr>
        <w:t>от 31 июля 2020 г. № 248-ФЗ «О государственном контроле (надзоре) и муниципальном контроле в Российской Федерации» (далее – Федеральный закон № 248-ФЗ)</w:t>
      </w:r>
      <w:r w:rsidRPr="00925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мобильное приложение "Инспектор"). </w:t>
      </w:r>
      <w:proofErr w:type="gramEnd"/>
    </w:p>
    <w:p w:rsidR="007137D4" w:rsidRPr="00925645" w:rsidRDefault="007137D4" w:rsidP="007137D4">
      <w:pPr>
        <w:pStyle w:val="a5"/>
        <w:spacing w:before="0" w:beforeAutospacing="0" w:after="0" w:afterAutospacing="0"/>
        <w:ind w:firstLine="567"/>
        <w:jc w:val="both"/>
      </w:pPr>
      <w:r w:rsidRPr="00925645"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567"/>
        <w:jc w:val="both"/>
      </w:pPr>
      <w:r w:rsidRPr="00925645">
        <w:t>Контрольным органом в соответствии с частью 2 статьи 16 и частью 5 статьи 17 Федерального закона от 31 июля 2020 г. № 248-ФЗ «О государственном контроле (надзоре) и муниципальном контроле в Российской Федерации» ведется учет объектов контроля с использованием информационной системы</w:t>
      </w:r>
      <w:proofErr w:type="gramStart"/>
      <w:r w:rsidRPr="00925645">
        <w:t>.»;</w:t>
      </w:r>
      <w:proofErr w:type="gramEnd"/>
    </w:p>
    <w:p w:rsidR="007137D4" w:rsidRPr="00925645" w:rsidRDefault="007137D4" w:rsidP="007137D4">
      <w:pPr>
        <w:pStyle w:val="a5"/>
        <w:spacing w:before="0" w:beforeAutospacing="0" w:after="0" w:afterAutospacing="0"/>
        <w:ind w:firstLine="567"/>
        <w:jc w:val="both"/>
      </w:pPr>
      <w:r w:rsidRPr="00925645">
        <w:lastRenderedPageBreak/>
        <w:t>1.2. пункт 3.4. изложить в следующей редакции: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«3.4. Профилактический визит.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3.4.1.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</w:t>
      </w:r>
      <w:proofErr w:type="spellStart"/>
      <w:r w:rsidRPr="00925645">
        <w:t>видео-конференц-связи</w:t>
      </w:r>
      <w:proofErr w:type="spellEnd"/>
      <w:r w:rsidRPr="00925645">
        <w:t xml:space="preserve"> или мобильного приложения "Инспектор".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3.4.2. </w:t>
      </w:r>
      <w:proofErr w:type="gramStart"/>
      <w:r w:rsidRPr="00925645"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925645">
        <w:t xml:space="preserve">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3.4.3.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</w:t>
      </w:r>
    </w:p>
    <w:p w:rsidR="007137D4" w:rsidRPr="0052456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3.4.4.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</w:t>
      </w:r>
      <w:hyperlink r:id="rId7" w:history="1">
        <w:r w:rsidRPr="00524565">
          <w:rPr>
            <w:rStyle w:val="a8"/>
            <w:color w:val="auto"/>
          </w:rPr>
          <w:t>частями 6</w:t>
        </w:r>
      </w:hyperlink>
      <w:r w:rsidRPr="00524565">
        <w:t xml:space="preserve"> и </w:t>
      </w:r>
      <w:hyperlink r:id="rId8" w:history="1">
        <w:r w:rsidRPr="00524565">
          <w:rPr>
            <w:rStyle w:val="a8"/>
            <w:color w:val="auto"/>
          </w:rPr>
          <w:t>7 статьи 48</w:t>
        </w:r>
      </w:hyperlink>
      <w:r w:rsidRPr="00524565">
        <w:t xml:space="preserve"> Федерального закона №248-ФЗ.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524565">
        <w:t>3.4.5. Профилакти</w:t>
      </w:r>
      <w:r w:rsidRPr="00925645">
        <w:t>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3.4.6. Контролируемое лицо подает заявление о проведении профилактического визита (далее в настоящей статье -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3.4.7. В случае принятия решения о проведении профилактического визита контрольный (надзорный)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3.4.8. Решение об отказе в проведении профилактического визита принимается в следующих случаях: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1) от контролируемого лица поступило уведомление об отзыве заявления;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3) в течение года до даты подачи заявления контрольным (надзорным) органом проведен профилактический визит по ранее поданному заявлению;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4) заявление содержит нецензурные либо оскорбительные выражения, угрозы жизни, здоровью и имуществу должностных лиц контрольного органа либо членов их семей.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>
        <w:t>3.4.9</w:t>
      </w:r>
      <w:r w:rsidRPr="00925645">
        <w:t xml:space="preserve">. Решение об отказе в проведении профилактического визита может быть обжаловано контролируемым лицом в порядке, установленном Федеральным законом №248-ФЗ.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>
        <w:t>3.4.10</w:t>
      </w:r>
      <w:r w:rsidRPr="00925645">
        <w:t xml:space="preserve">. Контролируемое лицо вправе отозвать заявление либо направить отказ от проведения профилактического визита, уведомив об этом контрольный орган не </w:t>
      </w:r>
      <w:proofErr w:type="gramStart"/>
      <w:r w:rsidRPr="00925645">
        <w:t>позднее</w:t>
      </w:r>
      <w:proofErr w:type="gramEnd"/>
      <w:r w:rsidRPr="00925645">
        <w:t xml:space="preserve"> чем за пять рабочих дней до даты его проведения.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>
        <w:t>3.4.11</w:t>
      </w:r>
      <w:r w:rsidRPr="00925645">
        <w:t xml:space="preserve">. В рамках профилактического визита при согласии контролируемого лица инспектор проводит отбор проб (образцов), инструментальное обследование, испытание.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>
        <w:t>3.4.12</w:t>
      </w:r>
      <w:r w:rsidRPr="00925645">
        <w:t xml:space="preserve">. Разъяснения и рекомендации, полученные контролируемым лицом в ходе профилактического визита, носят рекомендательный характер.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>
        <w:t>3.4.13</w:t>
      </w:r>
      <w:r w:rsidRPr="00925645">
        <w:t xml:space="preserve">. Предписания об устранении выявленных в ходе профилактического визита нарушений обязательных требований контролируемым лицам не могут выдаваться.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>
        <w:t>3.4.14</w:t>
      </w:r>
      <w:r w:rsidRPr="00925645">
        <w:t>. В случае</w:t>
      </w:r>
      <w:proofErr w:type="gramStart"/>
      <w:r w:rsidRPr="00925645">
        <w:t>,</w:t>
      </w:r>
      <w:proofErr w:type="gramEnd"/>
      <w:r w:rsidRPr="00925645"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</w:t>
      </w:r>
      <w:r w:rsidRPr="00925645">
        <w:lastRenderedPageBreak/>
        <w:t xml:space="preserve">направляет информацию об этом уполномоченному должностному лицу контрольного (надзорного) органа для принятия решения о проведении контрольных (надзорных) мероприятий. 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>
        <w:t>3.4.15</w:t>
      </w:r>
      <w:r w:rsidRPr="00925645">
        <w:t>. Контрольный орган осуществляет учет проведенных профилактических визитов</w:t>
      </w:r>
      <w:proofErr w:type="gramStart"/>
      <w:r w:rsidRPr="00925645">
        <w:t>.»;</w:t>
      </w:r>
      <w:proofErr w:type="gramEnd"/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>1.3. пункт 4.1.1 изложить в следующей редакции:</w:t>
      </w:r>
    </w:p>
    <w:p w:rsidR="007137D4" w:rsidRPr="00925645" w:rsidRDefault="007137D4" w:rsidP="007137D4">
      <w:pPr>
        <w:pStyle w:val="a5"/>
        <w:spacing w:before="0" w:beforeAutospacing="0" w:after="0" w:afterAutospacing="0"/>
      </w:pPr>
      <w:r w:rsidRPr="00925645">
        <w:t>«4.1.1.Муниципальный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мероприятий:</w:t>
      </w:r>
    </w:p>
    <w:p w:rsidR="007137D4" w:rsidRPr="00925645" w:rsidRDefault="007137D4" w:rsidP="007137D4">
      <w:pPr>
        <w:pStyle w:val="a5"/>
        <w:spacing w:before="0" w:beforeAutospacing="0" w:after="0" w:afterAutospacing="0"/>
      </w:pPr>
      <w:r w:rsidRPr="00925645">
        <w:t>инспекционный визит, рейдовый осмотр, документарная проверка, выборочный контроль, выездная проверка – при взаимодействии с контролируемыми лицами;</w:t>
      </w:r>
    </w:p>
    <w:p w:rsidR="007137D4" w:rsidRPr="00925645" w:rsidRDefault="007137D4" w:rsidP="007137D4">
      <w:pPr>
        <w:pStyle w:val="a5"/>
        <w:spacing w:before="0" w:beforeAutospacing="0" w:after="0" w:afterAutospacing="0"/>
      </w:pPr>
      <w:r w:rsidRPr="00925645">
        <w:t>наблюдение за соблюдением обязательных требований, выездное обследование – без взаимодействия с контролируемыми лицами.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Инспекционный визит, выездная проверка, рейдовый осмотр могут проводиться с использованием средств дистанционного взаимодействия, в том числе посредством </w:t>
      </w:r>
      <w:proofErr w:type="spellStart"/>
      <w:r w:rsidRPr="00925645">
        <w:t>видео-конференц-связи</w:t>
      </w:r>
      <w:proofErr w:type="spellEnd"/>
      <w:r w:rsidRPr="00925645">
        <w:t>, а также с использованием мобильного приложения "Инспектор"»;</w:t>
      </w:r>
    </w:p>
    <w:p w:rsidR="007137D4" w:rsidRPr="0092564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>1.4. подпункт 1 пункта 4.1.3. изложить в следующей редакции:</w:t>
      </w:r>
    </w:p>
    <w:p w:rsidR="007137D4" w:rsidRPr="0052456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925645">
        <w:t xml:space="preserve">«1)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</w:t>
      </w:r>
      <w:hyperlink r:id="rId9" w:history="1">
        <w:r w:rsidRPr="00524565">
          <w:rPr>
            <w:rStyle w:val="a8"/>
            <w:color w:val="auto"/>
          </w:rPr>
          <w:t>статьи 60</w:t>
        </w:r>
      </w:hyperlink>
      <w:r w:rsidRPr="00524565">
        <w:t xml:space="preserve"> Федерального закона № 248-ФЗ</w:t>
      </w:r>
      <w:proofErr w:type="gramStart"/>
      <w:r w:rsidRPr="00524565">
        <w:t>;»</w:t>
      </w:r>
      <w:proofErr w:type="gramEnd"/>
      <w:r w:rsidRPr="00524565">
        <w:t>;</w:t>
      </w:r>
    </w:p>
    <w:p w:rsidR="007137D4" w:rsidRPr="0052456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524565">
        <w:t>1.5. подпункт 3 пункта 4.1.3. изложить в следующей редакции:</w:t>
      </w:r>
    </w:p>
    <w:p w:rsidR="007137D4" w:rsidRPr="00524565" w:rsidRDefault="007137D4" w:rsidP="007137D4">
      <w:pPr>
        <w:pStyle w:val="a5"/>
        <w:spacing w:before="0" w:beforeAutospacing="0" w:after="0" w:afterAutospacing="0"/>
        <w:ind w:firstLine="360"/>
        <w:jc w:val="both"/>
      </w:pPr>
      <w:r w:rsidRPr="00524565">
        <w:t xml:space="preserve">«3)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</w:t>
      </w:r>
      <w:proofErr w:type="gramStart"/>
      <w:r w:rsidRPr="00524565">
        <w:t>полномочия</w:t>
      </w:r>
      <w:proofErr w:type="gramEnd"/>
      <w:r w:rsidRPr="00524565">
        <w:t xml:space="preserve">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лиц;»;</w:t>
      </w:r>
    </w:p>
    <w:p w:rsidR="007137D4" w:rsidRPr="00524565" w:rsidRDefault="007137D4" w:rsidP="007137D4">
      <w:pPr>
        <w:pStyle w:val="a5"/>
        <w:spacing w:before="0" w:beforeAutospacing="0" w:after="0" w:afterAutospacing="0"/>
        <w:ind w:firstLine="567"/>
        <w:jc w:val="both"/>
      </w:pPr>
      <w:r w:rsidRPr="00524565">
        <w:t>1.6. пункт 4.1.3. дополнить подпунктами 6-9 следующего содержания:</w:t>
      </w:r>
    </w:p>
    <w:p w:rsidR="007137D4" w:rsidRPr="0052456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565">
        <w:rPr>
          <w:rFonts w:ascii="Times New Roman" w:hAnsi="Times New Roman" w:cs="Times New Roman"/>
          <w:sz w:val="24"/>
          <w:szCs w:val="24"/>
        </w:rPr>
        <w:t>«6)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:rsidR="007137D4" w:rsidRPr="0052456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565">
        <w:rPr>
          <w:rFonts w:ascii="Times New Roman" w:hAnsi="Times New Roman" w:cs="Times New Roman"/>
          <w:sz w:val="24"/>
          <w:szCs w:val="24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565">
        <w:rPr>
          <w:rFonts w:ascii="Times New Roman" w:hAnsi="Times New Roman" w:cs="Times New Roman"/>
          <w:sz w:val="24"/>
          <w:szCs w:val="24"/>
        </w:rPr>
        <w:t xml:space="preserve">8) наличие у контрольного органа сведений об осуществлении деятельности без уведомления о начале осуществления предпринимательской деятельности, установленного </w:t>
      </w:r>
      <w:hyperlink r:id="rId10" w:history="1">
        <w:r w:rsidRPr="00524565">
          <w:rPr>
            <w:rFonts w:ascii="Times New Roman" w:hAnsi="Times New Roman" w:cs="Times New Roman"/>
            <w:sz w:val="24"/>
            <w:szCs w:val="24"/>
          </w:rPr>
          <w:t>частью 1 статьи 8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в случае, если представление такого уведомления является обязательным, или без лицензии, предусмотренной для видов</w:t>
      </w:r>
      <w:proofErr w:type="gramEnd"/>
      <w:r w:rsidRPr="005245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565">
        <w:rPr>
          <w:rFonts w:ascii="Times New Roman" w:hAnsi="Times New Roman" w:cs="Times New Roman"/>
          <w:sz w:val="24"/>
          <w:szCs w:val="24"/>
        </w:rPr>
        <w:t xml:space="preserve">деятельности, указанных в </w:t>
      </w:r>
      <w:hyperlink r:id="rId11" w:history="1">
        <w:r w:rsidRPr="00524565">
          <w:rPr>
            <w:rFonts w:ascii="Times New Roman" w:hAnsi="Times New Roman" w:cs="Times New Roman"/>
            <w:sz w:val="24"/>
            <w:szCs w:val="24"/>
          </w:rPr>
          <w:t>пунктах 6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history="1">
        <w:r w:rsidRPr="00524565">
          <w:rPr>
            <w:rFonts w:ascii="Times New Roman" w:hAnsi="Times New Roman" w:cs="Times New Roman"/>
            <w:sz w:val="24"/>
            <w:szCs w:val="24"/>
          </w:rPr>
          <w:t>9.1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524565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524565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524565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Pr="00524565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524565">
          <w:rPr>
            <w:rFonts w:ascii="Times New Roman" w:hAnsi="Times New Roman" w:cs="Times New Roman"/>
            <w:sz w:val="24"/>
            <w:szCs w:val="24"/>
          </w:rPr>
          <w:t>19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524565">
          <w:rPr>
            <w:rFonts w:ascii="Times New Roman" w:hAnsi="Times New Roman" w:cs="Times New Roman"/>
            <w:sz w:val="24"/>
            <w:szCs w:val="24"/>
          </w:rPr>
          <w:t>21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524565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history="1">
        <w:r w:rsidRPr="00524565">
          <w:rPr>
            <w:rFonts w:ascii="Times New Roman" w:hAnsi="Times New Roman" w:cs="Times New Roman"/>
            <w:sz w:val="24"/>
            <w:szCs w:val="24"/>
          </w:rPr>
          <w:t>31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524565">
          <w:rPr>
            <w:rFonts w:ascii="Times New Roman" w:hAnsi="Times New Roman" w:cs="Times New Roman"/>
            <w:sz w:val="24"/>
            <w:szCs w:val="24"/>
          </w:rPr>
          <w:t>34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 - </w:t>
      </w:r>
      <w:hyperlink r:id="rId22" w:history="1">
        <w:r w:rsidRPr="00524565">
          <w:rPr>
            <w:rFonts w:ascii="Times New Roman" w:hAnsi="Times New Roman" w:cs="Times New Roman"/>
            <w:sz w:val="24"/>
            <w:szCs w:val="24"/>
          </w:rPr>
          <w:t>36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524565">
          <w:rPr>
            <w:rFonts w:ascii="Times New Roman" w:hAnsi="Times New Roman" w:cs="Times New Roman"/>
            <w:sz w:val="24"/>
            <w:szCs w:val="24"/>
          </w:rPr>
          <w:t>39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Pr="00524565">
          <w:rPr>
            <w:rFonts w:ascii="Times New Roman" w:hAnsi="Times New Roman" w:cs="Times New Roman"/>
            <w:sz w:val="24"/>
            <w:szCs w:val="24"/>
          </w:rPr>
          <w:t>40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524565">
          <w:rPr>
            <w:rFonts w:ascii="Times New Roman" w:hAnsi="Times New Roman" w:cs="Times New Roman"/>
            <w:sz w:val="24"/>
            <w:szCs w:val="24"/>
          </w:rPr>
          <w:t>42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 - </w:t>
      </w:r>
      <w:hyperlink r:id="rId26" w:history="1">
        <w:r w:rsidRPr="00524565">
          <w:rPr>
            <w:rFonts w:ascii="Times New Roman" w:hAnsi="Times New Roman" w:cs="Times New Roman"/>
            <w:sz w:val="24"/>
            <w:szCs w:val="24"/>
          </w:rPr>
          <w:t>55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 w:history="1">
        <w:r w:rsidRPr="00524565">
          <w:rPr>
            <w:rFonts w:ascii="Times New Roman" w:hAnsi="Times New Roman" w:cs="Times New Roman"/>
            <w:sz w:val="24"/>
            <w:szCs w:val="24"/>
          </w:rPr>
          <w:t>59 части 1 статьи 12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 Федерального закона от 4 мая 2011 года N 99-ФЗ "О лицензировании отдельных видов деятельности",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</w:t>
      </w:r>
      <w:r w:rsidRPr="00925645">
        <w:rPr>
          <w:rFonts w:ascii="Times New Roman" w:hAnsi="Times New Roman" w:cs="Times New Roman"/>
          <w:sz w:val="24"/>
          <w:szCs w:val="24"/>
        </w:rPr>
        <w:t xml:space="preserve">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  <w:proofErr w:type="gramEnd"/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9) уклонение контролируемого лица от проведения обязательного профилактического визита</w:t>
      </w:r>
      <w:proofErr w:type="gramStart"/>
      <w:r w:rsidRPr="00925645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1.7. подпункт 4.5.10 изложить в следующей редакции:</w:t>
      </w:r>
    </w:p>
    <w:p w:rsidR="007137D4" w:rsidRPr="0052456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565">
        <w:rPr>
          <w:rFonts w:ascii="Times New Roman" w:hAnsi="Times New Roman" w:cs="Times New Roman"/>
          <w:sz w:val="24"/>
          <w:szCs w:val="24"/>
        </w:rPr>
        <w:t xml:space="preserve">«4.5.10. 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28" w:history="1">
        <w:r w:rsidRPr="00524565">
          <w:rPr>
            <w:rFonts w:ascii="Times New Roman" w:hAnsi="Times New Roman" w:cs="Times New Roman"/>
            <w:sz w:val="24"/>
            <w:szCs w:val="24"/>
          </w:rPr>
          <w:t>пунктами 3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 w:rsidRPr="00524565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Pr="00524565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 w:rsidRPr="00524565">
          <w:rPr>
            <w:rFonts w:ascii="Times New Roman" w:hAnsi="Times New Roman" w:cs="Times New Roman"/>
            <w:sz w:val="24"/>
            <w:szCs w:val="24"/>
          </w:rPr>
          <w:t>8 части 1 статьи 57</w:t>
        </w:r>
      </w:hyperlink>
      <w:r w:rsidRPr="00524565">
        <w:rPr>
          <w:rFonts w:ascii="Times New Roman" w:hAnsi="Times New Roman" w:cs="Times New Roman"/>
          <w:sz w:val="24"/>
          <w:szCs w:val="24"/>
        </w:rPr>
        <w:t xml:space="preserve"> Федерального закона № 248-ФЗ.»;</w:t>
      </w:r>
    </w:p>
    <w:p w:rsidR="007137D4" w:rsidRPr="0052456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565">
        <w:rPr>
          <w:rFonts w:ascii="Times New Roman" w:hAnsi="Times New Roman" w:cs="Times New Roman"/>
          <w:sz w:val="24"/>
          <w:szCs w:val="24"/>
        </w:rPr>
        <w:t>1.8. подпункт 4.6.1. дополнить абзацем следующего содержания: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 xml:space="preserve">«Выездная проверка, указанная в абзаце 1настоящего пункта, может быть проведена с использованием средств дистанционного взаимодействия, в том числе посредством </w:t>
      </w:r>
      <w:proofErr w:type="spellStart"/>
      <w:r w:rsidRPr="00925645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Pr="00925645">
        <w:rPr>
          <w:rFonts w:ascii="Times New Roman" w:hAnsi="Times New Roman" w:cs="Times New Roman"/>
          <w:sz w:val="24"/>
          <w:szCs w:val="24"/>
        </w:rPr>
        <w:t>, а также с использованием мобильного приложения "Инспектор"»;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1.9. подпункт 4.7.1. дополнить абзацем следующего содержания: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lastRenderedPageBreak/>
        <w:t>«Инспекционный визит, указанный в абзаце 1 настоящего подпункта</w:t>
      </w:r>
      <w:proofErr w:type="gramStart"/>
      <w:r w:rsidRPr="0092564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5645">
        <w:rPr>
          <w:rFonts w:ascii="Times New Roman" w:hAnsi="Times New Roman" w:cs="Times New Roman"/>
          <w:sz w:val="24"/>
          <w:szCs w:val="24"/>
        </w:rPr>
        <w:t xml:space="preserve"> может быть проведен с использованием средств дистанционного взаимодействия, в том числе посредством </w:t>
      </w:r>
      <w:proofErr w:type="spellStart"/>
      <w:r w:rsidRPr="00925645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Pr="00925645">
        <w:rPr>
          <w:rFonts w:ascii="Times New Roman" w:hAnsi="Times New Roman" w:cs="Times New Roman"/>
          <w:sz w:val="24"/>
          <w:szCs w:val="24"/>
        </w:rPr>
        <w:t>, а также с использованием мобильного приложения "Инспектор".»;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1.10.</w:t>
      </w:r>
      <w:r>
        <w:rPr>
          <w:rFonts w:ascii="Times New Roman" w:hAnsi="Times New Roman" w:cs="Times New Roman"/>
          <w:sz w:val="24"/>
          <w:szCs w:val="24"/>
        </w:rPr>
        <w:t xml:space="preserve"> подпункт 4.7.4 дополнить абзаца</w:t>
      </w:r>
      <w:r w:rsidRPr="00925645">
        <w:rPr>
          <w:rFonts w:ascii="Times New Roman" w:hAnsi="Times New Roman" w:cs="Times New Roman"/>
          <w:sz w:val="24"/>
          <w:szCs w:val="24"/>
        </w:rPr>
        <w:t>ми следующего содержания: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 xml:space="preserve">«Рейдовый осмотр, указанный в  абзаце 1 настоящего подпункта, может быть проведен с использованием средств дистанционного взаимодействия, в том числе посредством </w:t>
      </w:r>
      <w:proofErr w:type="spellStart"/>
      <w:r w:rsidRPr="00925645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Pr="00925645">
        <w:rPr>
          <w:rFonts w:ascii="Times New Roman" w:hAnsi="Times New Roman" w:cs="Times New Roman"/>
          <w:sz w:val="24"/>
          <w:szCs w:val="24"/>
        </w:rPr>
        <w:t>, а также с использованием мобильного приложения "Инспектор".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</w:t>
      </w:r>
      <w:proofErr w:type="gramStart"/>
      <w:r w:rsidRPr="00925645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1.11. абзац второй пункта 4.9.2 изложить в следующей редакции: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«В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(надзорные) действия: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1) осмотр;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2) отбор проб (образцов);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3) инструментальное обследование (с применением видеозаписи);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4) испытание;</w:t>
      </w:r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5) экспертиза</w:t>
      </w:r>
      <w:proofErr w:type="gramStart"/>
      <w:r w:rsidRPr="00925645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7137D4" w:rsidRPr="00925645" w:rsidRDefault="007137D4" w:rsidP="007137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1.12. абзац 2 подпункта 4.9.3. признать утратившим силу.</w:t>
      </w:r>
    </w:p>
    <w:p w:rsidR="007137D4" w:rsidRPr="002F7214" w:rsidRDefault="007137D4" w:rsidP="007137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645">
        <w:rPr>
          <w:rFonts w:ascii="Times New Roman" w:hAnsi="Times New Roman" w:cs="Times New Roman"/>
          <w:sz w:val="24"/>
          <w:szCs w:val="24"/>
        </w:rPr>
        <w:t>2. Опубликовать настоящее решение в информационном</w:t>
      </w:r>
      <w:r w:rsidRPr="002F7214">
        <w:rPr>
          <w:rFonts w:ascii="Times New Roman" w:hAnsi="Times New Roman" w:cs="Times New Roman"/>
          <w:sz w:val="24"/>
          <w:szCs w:val="24"/>
        </w:rPr>
        <w:t xml:space="preserve"> бюллетене «Вести </w:t>
      </w:r>
      <w:proofErr w:type="spellStart"/>
      <w:r w:rsidR="0052456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524565">
        <w:rPr>
          <w:rFonts w:ascii="Times New Roman" w:hAnsi="Times New Roman" w:cs="Times New Roman"/>
          <w:sz w:val="24"/>
          <w:szCs w:val="24"/>
        </w:rPr>
        <w:t xml:space="preserve"> </w:t>
      </w:r>
      <w:r w:rsidRPr="002F7214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7137D4" w:rsidRPr="002F7214" w:rsidRDefault="007137D4" w:rsidP="007137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</w:t>
      </w:r>
      <w:r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2F7214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7137D4" w:rsidRPr="002F7214" w:rsidRDefault="007137D4" w:rsidP="007137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F72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F7214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52456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524565">
        <w:rPr>
          <w:rFonts w:ascii="Times New Roman" w:hAnsi="Times New Roman" w:cs="Times New Roman"/>
          <w:sz w:val="24"/>
          <w:szCs w:val="24"/>
        </w:rPr>
        <w:t xml:space="preserve"> </w:t>
      </w:r>
      <w:r w:rsidRPr="002F721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2F721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37D4" w:rsidRPr="002F7214" w:rsidRDefault="007137D4" w:rsidP="007137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7D4" w:rsidRPr="002F7214" w:rsidRDefault="007137D4" w:rsidP="007137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7D4" w:rsidRPr="002F7214" w:rsidRDefault="007137D4" w:rsidP="007137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524565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137D4" w:rsidRPr="002F7214" w:rsidRDefault="007137D4" w:rsidP="007137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7137D4" w:rsidRPr="002F7214" w:rsidRDefault="007137D4" w:rsidP="007137D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</w:t>
      </w:r>
      <w:r w:rsidR="005245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Н.А.</w:t>
      </w:r>
      <w:proofErr w:type="gramStart"/>
      <w:r w:rsidR="00524565">
        <w:rPr>
          <w:rFonts w:ascii="Times New Roman" w:hAnsi="Times New Roman" w:cs="Times New Roman"/>
          <w:b/>
          <w:sz w:val="24"/>
          <w:szCs w:val="24"/>
        </w:rPr>
        <w:t>Петровская</w:t>
      </w:r>
      <w:proofErr w:type="gramEnd"/>
    </w:p>
    <w:p w:rsidR="007137D4" w:rsidRPr="00676602" w:rsidRDefault="007137D4" w:rsidP="00713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7D4" w:rsidRPr="00676602" w:rsidRDefault="007137D4" w:rsidP="00713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5C0440" w:rsidRDefault="005C0440" w:rsidP="005C0440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953146" w:rsidRPr="0086783F" w:rsidRDefault="00953146">
      <w:pPr>
        <w:rPr>
          <w:rFonts w:ascii="Times New Roman" w:hAnsi="Times New Roman" w:cs="Times New Roman"/>
          <w:sz w:val="24"/>
          <w:szCs w:val="24"/>
        </w:rPr>
      </w:pPr>
    </w:p>
    <w:sectPr w:rsidR="00953146" w:rsidRPr="0086783F" w:rsidSect="0040206F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BF"/>
    <w:rsid w:val="001233BF"/>
    <w:rsid w:val="001B292B"/>
    <w:rsid w:val="001E6882"/>
    <w:rsid w:val="00373FAE"/>
    <w:rsid w:val="003A44F0"/>
    <w:rsid w:val="003A6420"/>
    <w:rsid w:val="0040206F"/>
    <w:rsid w:val="00465518"/>
    <w:rsid w:val="00467294"/>
    <w:rsid w:val="004C4FA1"/>
    <w:rsid w:val="00524565"/>
    <w:rsid w:val="00545BF0"/>
    <w:rsid w:val="005B52AA"/>
    <w:rsid w:val="005C0440"/>
    <w:rsid w:val="00670584"/>
    <w:rsid w:val="007137D4"/>
    <w:rsid w:val="00852A7C"/>
    <w:rsid w:val="0086783F"/>
    <w:rsid w:val="008A1D96"/>
    <w:rsid w:val="00953146"/>
    <w:rsid w:val="00965EFA"/>
    <w:rsid w:val="00A93EE0"/>
    <w:rsid w:val="00A97420"/>
    <w:rsid w:val="00B4267F"/>
    <w:rsid w:val="00BA3EFC"/>
    <w:rsid w:val="00C93064"/>
    <w:rsid w:val="00D3728D"/>
    <w:rsid w:val="00D65521"/>
    <w:rsid w:val="00D7791D"/>
    <w:rsid w:val="00DD4B49"/>
    <w:rsid w:val="00DE336B"/>
    <w:rsid w:val="00E044EA"/>
    <w:rsid w:val="00ED3BE3"/>
    <w:rsid w:val="00EF4E75"/>
    <w:rsid w:val="00F71F11"/>
    <w:rsid w:val="00F82169"/>
    <w:rsid w:val="00FD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1"/>
  </w:style>
  <w:style w:type="paragraph" w:styleId="3">
    <w:name w:val="heading 3"/>
    <w:basedOn w:val="a"/>
    <w:next w:val="a"/>
    <w:link w:val="30"/>
    <w:unhideWhenUsed/>
    <w:qFormat/>
    <w:rsid w:val="00BA3E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A3E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BA3EF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A3E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rsid w:val="001E6882"/>
  </w:style>
  <w:style w:type="paragraph" w:customStyle="1" w:styleId="normalweb">
    <w:name w:val="normalweb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7137D4"/>
    <w:rPr>
      <w:color w:val="0000FF"/>
      <w:u w:val="single"/>
    </w:rPr>
  </w:style>
  <w:style w:type="paragraph" w:customStyle="1" w:styleId="ConsPlusNonformat">
    <w:name w:val="ConsPlusNonformat"/>
    <w:uiPriority w:val="99"/>
    <w:qFormat/>
    <w:rsid w:val="005C04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1357&amp;field=134&amp;date=13.02.2025" TargetMode="External"/><Relationship Id="rId13" Type="http://schemas.openxmlformats.org/officeDocument/2006/relationships/hyperlink" Target="https://login.consultant.ru/link/?req=doc&amp;base=LAW&amp;n=483035&amp;dst=100111" TargetMode="External"/><Relationship Id="rId18" Type="http://schemas.openxmlformats.org/officeDocument/2006/relationships/hyperlink" Target="https://login.consultant.ru/link/?req=doc&amp;base=LAW&amp;n=483035&amp;dst=100121" TargetMode="External"/><Relationship Id="rId26" Type="http://schemas.openxmlformats.org/officeDocument/2006/relationships/hyperlink" Target="https://login.consultant.ru/link/?req=doc&amp;base=LAW&amp;n=483035&amp;dst=6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3035&amp;dst=100134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5001&amp;dst=101356&amp;field=134&amp;date=13.02.2025" TargetMode="External"/><Relationship Id="rId12" Type="http://schemas.openxmlformats.org/officeDocument/2006/relationships/hyperlink" Target="https://login.consultant.ru/link/?req=doc&amp;base=LAW&amp;n=483035&amp;dst=420" TargetMode="External"/><Relationship Id="rId17" Type="http://schemas.openxmlformats.org/officeDocument/2006/relationships/hyperlink" Target="https://login.consultant.ru/link/?req=doc&amp;base=LAW&amp;n=483035&amp;dst=100119" TargetMode="External"/><Relationship Id="rId25" Type="http://schemas.openxmlformats.org/officeDocument/2006/relationships/hyperlink" Target="https://login.consultant.ru/link/?req=doc&amp;base=LAW&amp;n=483035&amp;dst=18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3035&amp;dst=144" TargetMode="External"/><Relationship Id="rId20" Type="http://schemas.openxmlformats.org/officeDocument/2006/relationships/hyperlink" Target="https://login.consultant.ru/link/?req=doc&amp;base=LAW&amp;n=483035&amp;dst=142" TargetMode="External"/><Relationship Id="rId29" Type="http://schemas.openxmlformats.org/officeDocument/2006/relationships/hyperlink" Target="https://login.consultant.ru/link/?req=doc&amp;base=LAW&amp;n=495001&amp;dst=10063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hyperlink" Target="https://login.consultant.ru/link/?req=doc&amp;base=LAW&amp;n=483035&amp;dst=100106" TargetMode="External"/><Relationship Id="rId24" Type="http://schemas.openxmlformats.org/officeDocument/2006/relationships/hyperlink" Target="https://login.consultant.ru/link/?req=doc&amp;base=LAW&amp;n=483035&amp;dst=71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83035&amp;dst=22" TargetMode="External"/><Relationship Id="rId23" Type="http://schemas.openxmlformats.org/officeDocument/2006/relationships/hyperlink" Target="https://login.consultant.ru/link/?req=doc&amp;base=LAW&amp;n=483035&amp;dst=100139" TargetMode="External"/><Relationship Id="rId28" Type="http://schemas.openxmlformats.org/officeDocument/2006/relationships/hyperlink" Target="https://login.consultant.ru/link/?req=doc&amp;base=LAW&amp;n=495001&amp;dst=101410" TargetMode="External"/><Relationship Id="rId10" Type="http://schemas.openxmlformats.org/officeDocument/2006/relationships/hyperlink" Target="https://login.consultant.ru/link/?req=doc&amp;base=LAW&amp;n=494643&amp;dst=100350" TargetMode="External"/><Relationship Id="rId19" Type="http://schemas.openxmlformats.org/officeDocument/2006/relationships/hyperlink" Target="https://login.consultant.ru/link/?req=doc&amp;base=LAW&amp;n=483035&amp;dst=417" TargetMode="External"/><Relationship Id="rId31" Type="http://schemas.openxmlformats.org/officeDocument/2006/relationships/hyperlink" Target="https://login.consultant.ru/link/?req=doc&amp;base=LAW&amp;n=495001&amp;dst=1014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001&amp;dst=101415&amp;field=134&amp;date=13.02.2025" TargetMode="External"/><Relationship Id="rId14" Type="http://schemas.openxmlformats.org/officeDocument/2006/relationships/hyperlink" Target="https://login.consultant.ru/link/?req=doc&amp;base=LAW&amp;n=483035&amp;dst=472" TargetMode="External"/><Relationship Id="rId22" Type="http://schemas.openxmlformats.org/officeDocument/2006/relationships/hyperlink" Target="https://login.consultant.ru/link/?req=doc&amp;base=LAW&amp;n=483035&amp;dst=100136" TargetMode="External"/><Relationship Id="rId27" Type="http://schemas.openxmlformats.org/officeDocument/2006/relationships/hyperlink" Target="https://login.consultant.ru/link/?req=doc&amp;base=LAW&amp;n=483035&amp;dst=461" TargetMode="External"/><Relationship Id="rId30" Type="http://schemas.openxmlformats.org/officeDocument/2006/relationships/hyperlink" Target="https://login.consultant.ru/link/?req=doc&amp;base=LAW&amp;n=495001&amp;dst=100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1A908-5C7E-4969-96B3-8FE51F79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2230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22</cp:revision>
  <cp:lastPrinted>2023-12-05T06:44:00Z</cp:lastPrinted>
  <dcterms:created xsi:type="dcterms:W3CDTF">2022-11-08T08:04:00Z</dcterms:created>
  <dcterms:modified xsi:type="dcterms:W3CDTF">2025-02-25T11:22:00Z</dcterms:modified>
</cp:coreProperties>
</file>