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B70" w:rsidRDefault="009B0DB2" w:rsidP="008A2B70">
      <w:pPr>
        <w:tabs>
          <w:tab w:val="left" w:pos="6980"/>
        </w:tabs>
        <w:rPr>
          <w:sz w:val="28"/>
        </w:rPr>
      </w:pPr>
      <w:r w:rsidRPr="009B0DB2">
        <w:rPr>
          <w:noProof/>
          <w:sz w:val="20"/>
        </w:rPr>
        <w:pict>
          <v:rect id="Прямоугольник 1" o:spid="_x0000_s1026" style="position:absolute;margin-left:-59.5pt;margin-top:18.05pt;width:559.8pt;height:3in;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" strokeweight="6pt">
            <v:stroke linestyle="thickBetweenThin"/>
            <v:textbox>
              <w:txbxContent>
                <w:p w:rsidR="004E1BEF" w:rsidRDefault="00BF547B" w:rsidP="008A2B70">
                  <w:r>
                    <w:t xml:space="preserve">   </w:t>
                  </w:r>
                </w:p>
              </w:txbxContent>
            </v:textbox>
          </v:rect>
        </w:pict>
      </w:r>
      <w:r w:rsidR="008A2B70">
        <w:rPr>
          <w:sz w:val="28"/>
        </w:rPr>
        <w:t xml:space="preserve">   </w:t>
      </w:r>
    </w:p>
    <w:p w:rsidR="008A2B70" w:rsidRDefault="009B0DB2" w:rsidP="008A2B70">
      <w:pPr>
        <w:tabs>
          <w:tab w:val="left" w:pos="6980"/>
        </w:tabs>
        <w:rPr>
          <w:sz w:val="28"/>
        </w:rPr>
      </w:pPr>
      <w:r w:rsidRPr="009B0DB2">
        <w:rPr>
          <w:b/>
          <w:bCs/>
          <w:noProof/>
          <w:sz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16.5pt;margin-top:10.9pt;width:414pt;height:171pt;z-index:251661312" fillcolor="#669" strokecolor="#9cf" strokeweight="1.5pt">
            <v:shadow on="t" color="#900"/>
            <v:textpath style="font-family:&quot;Impact&quot;;v-text-kern:t" trim="t" fitpath="t" string="ИНФОРМАЦИОННЫЙ БЮЛЛЕТЕНЬ&#10;&quot;ВЕСТИ&#10;ПЛЕССКОГО СЕЛЬСОВЕТА&quot;"/>
          </v:shape>
        </w:pict>
      </w:r>
    </w:p>
    <w:p w:rsidR="008A2B70" w:rsidRDefault="008A2B70" w:rsidP="008A2B70">
      <w:pPr>
        <w:tabs>
          <w:tab w:val="left" w:pos="2478"/>
          <w:tab w:val="left" w:pos="3280"/>
        </w:tabs>
        <w:rPr>
          <w:b/>
          <w:bCs/>
          <w:sz w:val="52"/>
        </w:rPr>
      </w:pPr>
      <w:r>
        <w:rPr>
          <w:sz w:val="28"/>
        </w:rPr>
        <w:t xml:space="preserve">    </w:t>
      </w:r>
      <w:r>
        <w:rPr>
          <w:b/>
          <w:bCs/>
          <w:sz w:val="52"/>
        </w:rPr>
        <w:tab/>
        <w:t xml:space="preserve">            </w:t>
      </w:r>
    </w:p>
    <w:p w:rsidR="008A2B70" w:rsidRDefault="008A2B70" w:rsidP="008A2B70">
      <w:pPr>
        <w:tabs>
          <w:tab w:val="left" w:pos="2478"/>
          <w:tab w:val="left" w:pos="3280"/>
        </w:tabs>
        <w:rPr>
          <w:b/>
          <w:bCs/>
          <w:sz w:val="52"/>
        </w:rPr>
      </w:pPr>
    </w:p>
    <w:p w:rsidR="008A2B70" w:rsidRDefault="008A2B70" w:rsidP="008A2B70">
      <w:pPr>
        <w:tabs>
          <w:tab w:val="left" w:pos="2478"/>
          <w:tab w:val="left" w:pos="3280"/>
        </w:tabs>
        <w:rPr>
          <w:b/>
          <w:bCs/>
          <w:sz w:val="52"/>
        </w:rPr>
      </w:pPr>
    </w:p>
    <w:p w:rsidR="008A2B70" w:rsidRDefault="008A2B70" w:rsidP="008A2B70">
      <w:pPr>
        <w:tabs>
          <w:tab w:val="left" w:pos="2478"/>
          <w:tab w:val="left" w:pos="3280"/>
        </w:tabs>
        <w:rPr>
          <w:b/>
          <w:bCs/>
          <w:sz w:val="52"/>
        </w:rPr>
      </w:pPr>
      <w:r>
        <w:rPr>
          <w:b/>
          <w:bCs/>
          <w:sz w:val="52"/>
        </w:rPr>
        <w:t xml:space="preserve">                                 </w:t>
      </w:r>
    </w:p>
    <w:p w:rsidR="008A2B70" w:rsidRPr="008A2B70" w:rsidRDefault="008A2B70" w:rsidP="008A2B70">
      <w:pPr>
        <w:pStyle w:val="4"/>
        <w:rPr>
          <w:b w:val="0"/>
          <w:i w:val="0"/>
          <w:color w:val="auto"/>
        </w:rPr>
      </w:pPr>
      <w:r w:rsidRPr="008A2B70">
        <w:rPr>
          <w:color w:val="auto"/>
        </w:rPr>
        <w:t xml:space="preserve">   </w:t>
      </w:r>
      <w:r w:rsidR="00774B80">
        <w:rPr>
          <w:b w:val="0"/>
          <w:i w:val="0"/>
          <w:color w:val="auto"/>
        </w:rPr>
        <w:t>№</w:t>
      </w:r>
      <w:r w:rsidR="000F21B3">
        <w:rPr>
          <w:b w:val="0"/>
          <w:i w:val="0"/>
          <w:color w:val="auto"/>
        </w:rPr>
        <w:t>40</w:t>
      </w:r>
      <w:r w:rsidR="009C0B8B">
        <w:rPr>
          <w:b w:val="0"/>
          <w:i w:val="0"/>
          <w:color w:val="auto"/>
        </w:rPr>
        <w:t xml:space="preserve"> </w:t>
      </w:r>
      <w:r w:rsidRPr="008A2B70">
        <w:rPr>
          <w:b w:val="0"/>
          <w:i w:val="0"/>
          <w:color w:val="auto"/>
        </w:rPr>
        <w:t>(</w:t>
      </w:r>
      <w:r w:rsidR="000F21B3">
        <w:rPr>
          <w:b w:val="0"/>
          <w:i w:val="0"/>
          <w:color w:val="auto"/>
        </w:rPr>
        <w:t>820</w:t>
      </w:r>
      <w:r w:rsidRPr="008A2B70">
        <w:rPr>
          <w:b w:val="0"/>
          <w:i w:val="0"/>
          <w:color w:val="auto"/>
        </w:rPr>
        <w:t xml:space="preserve">) </w:t>
      </w:r>
      <w:r w:rsidR="00774B80">
        <w:rPr>
          <w:b w:val="0"/>
          <w:i w:val="0"/>
          <w:color w:val="auto"/>
        </w:rPr>
        <w:t xml:space="preserve"> </w:t>
      </w:r>
      <w:r w:rsidR="005A6E40">
        <w:rPr>
          <w:b w:val="0"/>
          <w:i w:val="0"/>
          <w:color w:val="auto"/>
        </w:rPr>
        <w:t xml:space="preserve"> </w:t>
      </w:r>
      <w:r w:rsidR="000F21B3">
        <w:rPr>
          <w:b w:val="0"/>
          <w:i w:val="0"/>
          <w:color w:val="auto"/>
        </w:rPr>
        <w:t>27</w:t>
      </w:r>
      <w:r w:rsidR="00875DC6">
        <w:rPr>
          <w:b w:val="0"/>
          <w:i w:val="0"/>
          <w:color w:val="auto"/>
        </w:rPr>
        <w:t xml:space="preserve">  </w:t>
      </w:r>
      <w:r w:rsidR="000F21B3">
        <w:rPr>
          <w:b w:val="0"/>
          <w:i w:val="0"/>
          <w:color w:val="auto"/>
        </w:rPr>
        <w:t>ноя</w:t>
      </w:r>
      <w:r w:rsidR="007E2E91">
        <w:rPr>
          <w:b w:val="0"/>
          <w:i w:val="0"/>
          <w:color w:val="auto"/>
        </w:rPr>
        <w:t>бря</w:t>
      </w:r>
      <w:r w:rsidRPr="008A2B70">
        <w:rPr>
          <w:b w:val="0"/>
          <w:i w:val="0"/>
          <w:color w:val="auto"/>
        </w:rPr>
        <w:t xml:space="preserve"> 202</w:t>
      </w:r>
      <w:r w:rsidR="000E336D">
        <w:rPr>
          <w:b w:val="0"/>
          <w:i w:val="0"/>
          <w:color w:val="auto"/>
        </w:rPr>
        <w:t>5</w:t>
      </w:r>
      <w:r w:rsidRPr="008A2B70">
        <w:rPr>
          <w:b w:val="0"/>
          <w:i w:val="0"/>
          <w:color w:val="auto"/>
        </w:rPr>
        <w:t xml:space="preserve"> года                                                                     </w:t>
      </w:r>
      <w:r w:rsidR="009F6F08">
        <w:rPr>
          <w:b w:val="0"/>
          <w:i w:val="0"/>
          <w:color w:val="auto"/>
        </w:rPr>
        <w:t xml:space="preserve">                                                 </w:t>
      </w:r>
      <w:r w:rsidRPr="008A2B70">
        <w:rPr>
          <w:b w:val="0"/>
          <w:i w:val="0"/>
          <w:color w:val="auto"/>
        </w:rPr>
        <w:t xml:space="preserve">   </w:t>
      </w:r>
      <w:r w:rsidR="00180B08">
        <w:rPr>
          <w:b w:val="0"/>
          <w:i w:val="0"/>
          <w:color w:val="auto"/>
        </w:rPr>
        <w:t xml:space="preserve">                </w:t>
      </w:r>
    </w:p>
    <w:p w:rsidR="008A2B70" w:rsidRPr="008A2B70" w:rsidRDefault="008A2B70" w:rsidP="008A2B70">
      <w:pPr>
        <w:tabs>
          <w:tab w:val="left" w:pos="2478"/>
          <w:tab w:val="left" w:pos="3280"/>
        </w:tabs>
        <w:rPr>
          <w:b/>
          <w:bCs/>
        </w:rPr>
      </w:pPr>
      <w:r w:rsidRPr="008A2B70">
        <w:rPr>
          <w:b/>
          <w:bCs/>
          <w:sz w:val="28"/>
        </w:rPr>
        <w:t xml:space="preserve">       </w:t>
      </w:r>
      <w:r w:rsidRPr="008A2B70">
        <w:rPr>
          <w:b/>
          <w:bCs/>
        </w:rPr>
        <w:t xml:space="preserve">     </w:t>
      </w:r>
      <w:r w:rsidRPr="008A2B70">
        <w:rPr>
          <w:b/>
          <w:bCs/>
          <w:sz w:val="28"/>
        </w:rPr>
        <w:t>БЕСПЛАТНО</w:t>
      </w:r>
      <w:r w:rsidRPr="008A2B70">
        <w:rPr>
          <w:b/>
          <w:bCs/>
        </w:rPr>
        <w:t xml:space="preserve">  </w:t>
      </w:r>
      <w:r w:rsidR="004E1BEF">
        <w:rPr>
          <w:b/>
          <w:bCs/>
        </w:rPr>
        <w:t xml:space="preserve">                                                                                                                </w:t>
      </w:r>
      <w:proofErr w:type="spellStart"/>
      <w:r w:rsidR="004E1BEF">
        <w:rPr>
          <w:b/>
          <w:bCs/>
        </w:rPr>
        <w:t>с</w:t>
      </w:r>
      <w:proofErr w:type="gramStart"/>
      <w:r w:rsidR="004E1BEF">
        <w:rPr>
          <w:b/>
          <w:bCs/>
        </w:rPr>
        <w:t>.П</w:t>
      </w:r>
      <w:proofErr w:type="gramEnd"/>
      <w:r w:rsidR="004E1BEF">
        <w:rPr>
          <w:b/>
          <w:bCs/>
        </w:rPr>
        <w:t>лесс</w:t>
      </w:r>
      <w:proofErr w:type="spellEnd"/>
    </w:p>
    <w:p w:rsidR="00180B08" w:rsidRDefault="008A2B70" w:rsidP="004B0213">
      <w:pPr>
        <w:spacing w:after="0" w:line="240" w:lineRule="auto"/>
      </w:pPr>
      <w:r>
        <w:t xml:space="preserve">  </w:t>
      </w:r>
      <w:r>
        <w:rPr>
          <w:b/>
          <w:bCs/>
        </w:rPr>
        <w:t xml:space="preserve">           </w:t>
      </w:r>
      <w:r>
        <w:t xml:space="preserve">  </w:t>
      </w:r>
      <w:r>
        <w:rPr>
          <w:sz w:val="40"/>
        </w:rPr>
        <w:t xml:space="preserve">  </w:t>
      </w:r>
      <w:r>
        <w:rPr>
          <w:sz w:val="32"/>
        </w:rPr>
        <w:t xml:space="preserve">                      </w:t>
      </w:r>
      <w:r w:rsidR="009F6F08">
        <w:t xml:space="preserve">                   </w:t>
      </w:r>
    </w:p>
    <w:p w:rsidR="008A2B70" w:rsidRPr="00875DC6" w:rsidRDefault="008A2B70" w:rsidP="00180B08">
      <w:pPr>
        <w:spacing w:after="0" w:line="240" w:lineRule="auto"/>
        <w:jc w:val="center"/>
        <w:rPr>
          <w:rFonts w:ascii="Times New Roman" w:hAnsi="Times New Roman" w:cs="Times New Roman"/>
          <w:b/>
          <w:bCs/>
          <w:sz w:val="26"/>
          <w:szCs w:val="26"/>
        </w:rPr>
      </w:pPr>
      <w:r w:rsidRPr="00875DC6">
        <w:rPr>
          <w:rFonts w:ascii="Times New Roman" w:hAnsi="Times New Roman" w:cs="Times New Roman"/>
          <w:b/>
          <w:bCs/>
          <w:sz w:val="26"/>
          <w:szCs w:val="26"/>
        </w:rPr>
        <w:t>Издание официальных документов</w:t>
      </w:r>
    </w:p>
    <w:p w:rsidR="008A2B70" w:rsidRPr="00875DC6" w:rsidRDefault="008A2B70" w:rsidP="00180B08">
      <w:pPr>
        <w:tabs>
          <w:tab w:val="left" w:pos="2478"/>
        </w:tabs>
        <w:spacing w:after="0" w:line="240" w:lineRule="auto"/>
        <w:jc w:val="center"/>
        <w:rPr>
          <w:rFonts w:ascii="Times New Roman" w:hAnsi="Times New Roman" w:cs="Times New Roman"/>
          <w:b/>
          <w:bCs/>
          <w:sz w:val="26"/>
          <w:szCs w:val="26"/>
        </w:rPr>
      </w:pPr>
      <w:r w:rsidRPr="00875DC6">
        <w:rPr>
          <w:rFonts w:ascii="Times New Roman" w:hAnsi="Times New Roman" w:cs="Times New Roman"/>
          <w:b/>
          <w:bCs/>
          <w:sz w:val="26"/>
          <w:szCs w:val="26"/>
        </w:rPr>
        <w:t xml:space="preserve">Средство массовой информации органов местного самоуправления </w:t>
      </w:r>
      <w:proofErr w:type="spellStart"/>
      <w:r w:rsidRPr="00875DC6">
        <w:rPr>
          <w:rFonts w:ascii="Times New Roman" w:hAnsi="Times New Roman" w:cs="Times New Roman"/>
          <w:b/>
          <w:bCs/>
          <w:sz w:val="26"/>
          <w:szCs w:val="26"/>
        </w:rPr>
        <w:t>Плесского</w:t>
      </w:r>
      <w:proofErr w:type="spellEnd"/>
      <w:r w:rsidRPr="00875DC6">
        <w:rPr>
          <w:rFonts w:ascii="Times New Roman" w:hAnsi="Times New Roman" w:cs="Times New Roman"/>
          <w:b/>
          <w:bCs/>
          <w:sz w:val="26"/>
          <w:szCs w:val="26"/>
        </w:rPr>
        <w:t xml:space="preserve"> сельсовета Мокшанского района Пензенской области.</w:t>
      </w:r>
    </w:p>
    <w:p w:rsidR="00875DC6" w:rsidRDefault="00875DC6" w:rsidP="00180B08">
      <w:pPr>
        <w:tabs>
          <w:tab w:val="left" w:pos="2478"/>
        </w:tabs>
        <w:spacing w:after="0" w:line="240" w:lineRule="auto"/>
        <w:jc w:val="center"/>
        <w:rPr>
          <w:rFonts w:ascii="Times New Roman" w:hAnsi="Times New Roman" w:cs="Times New Roman"/>
          <w:b/>
          <w:bCs/>
          <w:sz w:val="26"/>
          <w:szCs w:val="26"/>
        </w:rPr>
      </w:pPr>
    </w:p>
    <w:p w:rsidR="00DB7EC3" w:rsidRPr="00BF578A" w:rsidRDefault="00DB7EC3" w:rsidP="00DB7EC3">
      <w:pPr>
        <w:spacing w:after="0" w:line="240" w:lineRule="auto"/>
        <w:jc w:val="center"/>
        <w:rPr>
          <w:b/>
          <w:sz w:val="32"/>
          <w:szCs w:val="32"/>
        </w:rPr>
      </w:pPr>
      <w:r w:rsidRPr="00BF578A">
        <w:rPr>
          <w:b/>
          <w:sz w:val="32"/>
          <w:szCs w:val="32"/>
        </w:rPr>
        <w:t>АДМИНИСТРАЦИЯ ПЛЕССКОГО СЕЛЬСОВЕТА    МОКШАНСКОГО РАЙОНА ПЕНЗЕНСКОЙ ОБЛАСТИ</w:t>
      </w:r>
    </w:p>
    <w:tbl>
      <w:tblPr>
        <w:tblW w:w="10032" w:type="dxa"/>
        <w:tblLayout w:type="fixed"/>
        <w:tblCellMar>
          <w:left w:w="0" w:type="dxa"/>
          <w:right w:w="0" w:type="dxa"/>
        </w:tblCellMar>
        <w:tblLook w:val="01E0"/>
      </w:tblPr>
      <w:tblGrid>
        <w:gridCol w:w="426"/>
        <w:gridCol w:w="9180"/>
        <w:gridCol w:w="426"/>
      </w:tblGrid>
      <w:tr w:rsidR="00DB7EC3" w:rsidRPr="00BF578A" w:rsidTr="00CC6EE3">
        <w:trPr>
          <w:gridAfter w:val="1"/>
          <w:wAfter w:w="426" w:type="dxa"/>
          <w:trHeight w:hRule="exact" w:val="471"/>
        </w:trPr>
        <w:tc>
          <w:tcPr>
            <w:tcW w:w="9606" w:type="dxa"/>
            <w:gridSpan w:val="2"/>
            <w:vAlign w:val="center"/>
          </w:tcPr>
          <w:p w:rsidR="00DB7EC3" w:rsidRPr="00BF578A" w:rsidRDefault="00DB7EC3" w:rsidP="00CC6EE3">
            <w:pPr>
              <w:pStyle w:val="a9"/>
              <w:jc w:val="center"/>
              <w:rPr>
                <w:rFonts w:ascii="Times New Roman" w:hAnsi="Times New Roman"/>
                <w:b/>
                <w:sz w:val="28"/>
                <w:szCs w:val="28"/>
              </w:rPr>
            </w:pPr>
            <w:r w:rsidRPr="00BF578A">
              <w:t xml:space="preserve"> </w:t>
            </w:r>
            <w:r w:rsidRPr="00BF578A">
              <w:rPr>
                <w:rFonts w:ascii="Times New Roman" w:hAnsi="Times New Roman"/>
                <w:b/>
                <w:sz w:val="28"/>
                <w:szCs w:val="28"/>
              </w:rPr>
              <w:t>ПОСТАНОВЛЕНИЕ</w:t>
            </w:r>
          </w:p>
        </w:tc>
      </w:tr>
      <w:tr w:rsidR="00DB7EC3" w:rsidRPr="00BF578A" w:rsidTr="00CC6EE3">
        <w:trPr>
          <w:gridBefore w:val="1"/>
          <w:wBefore w:w="426" w:type="dxa"/>
          <w:trHeight w:hRule="exact" w:val="80"/>
        </w:trPr>
        <w:tc>
          <w:tcPr>
            <w:tcW w:w="9606" w:type="dxa"/>
            <w:gridSpan w:val="2"/>
            <w:vAlign w:val="center"/>
          </w:tcPr>
          <w:p w:rsidR="00DB7EC3" w:rsidRPr="00BF578A" w:rsidRDefault="00DB7EC3" w:rsidP="00CC6EE3">
            <w:pPr>
              <w:pStyle w:val="a9"/>
              <w:ind w:firstLine="567"/>
              <w:rPr>
                <w:rFonts w:ascii="Times New Roman" w:hAnsi="Times New Roman"/>
                <w:sz w:val="28"/>
                <w:szCs w:val="28"/>
              </w:rPr>
            </w:pPr>
          </w:p>
        </w:tc>
      </w:tr>
    </w:tbl>
    <w:p w:rsidR="00DB7EC3" w:rsidRPr="00BF578A" w:rsidRDefault="00DB7EC3" w:rsidP="00DB7EC3">
      <w:pPr>
        <w:pStyle w:val="ConsPlusTitle"/>
      </w:pPr>
    </w:p>
    <w:tbl>
      <w:tblPr>
        <w:tblpPr w:leftFromText="180" w:rightFromText="180" w:vertAnchor="text" w:horzAnchor="margin" w:tblpXSpec="center" w:tblpY="-73"/>
        <w:tblW w:w="0" w:type="auto"/>
        <w:tblLayout w:type="fixed"/>
        <w:tblCellMar>
          <w:left w:w="0" w:type="dxa"/>
          <w:right w:w="0" w:type="dxa"/>
        </w:tblCellMar>
        <w:tblLook w:val="04A0"/>
      </w:tblPr>
      <w:tblGrid>
        <w:gridCol w:w="284"/>
        <w:gridCol w:w="2835"/>
        <w:gridCol w:w="397"/>
        <w:gridCol w:w="1134"/>
      </w:tblGrid>
      <w:tr w:rsidR="00DB7EC3" w:rsidRPr="00BF578A" w:rsidTr="00CC6EE3">
        <w:tc>
          <w:tcPr>
            <w:tcW w:w="284" w:type="dxa"/>
            <w:vAlign w:val="bottom"/>
            <w:hideMark/>
          </w:tcPr>
          <w:p w:rsidR="00DB7EC3" w:rsidRPr="00BF578A" w:rsidRDefault="00DB7EC3" w:rsidP="00CC6EE3">
            <w:pPr>
              <w:rPr>
                <w:szCs w:val="20"/>
              </w:rPr>
            </w:pPr>
            <w:r w:rsidRPr="00BF578A">
              <w:rPr>
                <w:szCs w:val="20"/>
              </w:rPr>
              <w:t>от</w:t>
            </w:r>
          </w:p>
        </w:tc>
        <w:tc>
          <w:tcPr>
            <w:tcW w:w="2835" w:type="dxa"/>
            <w:tcBorders>
              <w:top w:val="nil"/>
              <w:left w:val="nil"/>
              <w:bottom w:val="single" w:sz="6" w:space="0" w:color="auto"/>
              <w:right w:val="nil"/>
            </w:tcBorders>
            <w:hideMark/>
          </w:tcPr>
          <w:p w:rsidR="00DB7EC3" w:rsidRPr="00BF578A" w:rsidRDefault="00DB7EC3" w:rsidP="00CC6EE3">
            <w:pPr>
              <w:jc w:val="center"/>
              <w:rPr>
                <w:szCs w:val="20"/>
              </w:rPr>
            </w:pPr>
            <w:r>
              <w:rPr>
                <w:szCs w:val="20"/>
              </w:rPr>
              <w:t>27.11.2025</w:t>
            </w:r>
          </w:p>
        </w:tc>
        <w:tc>
          <w:tcPr>
            <w:tcW w:w="397" w:type="dxa"/>
            <w:vAlign w:val="bottom"/>
            <w:hideMark/>
          </w:tcPr>
          <w:p w:rsidR="00DB7EC3" w:rsidRPr="00BF578A" w:rsidRDefault="00DB7EC3" w:rsidP="00CC6EE3">
            <w:pPr>
              <w:jc w:val="center"/>
              <w:rPr>
                <w:szCs w:val="20"/>
              </w:rPr>
            </w:pPr>
            <w:r w:rsidRPr="00BF578A">
              <w:rPr>
                <w:szCs w:val="20"/>
              </w:rPr>
              <w:t>№</w:t>
            </w:r>
          </w:p>
        </w:tc>
        <w:tc>
          <w:tcPr>
            <w:tcW w:w="1134" w:type="dxa"/>
            <w:tcBorders>
              <w:top w:val="nil"/>
              <w:left w:val="nil"/>
              <w:bottom w:val="single" w:sz="6" w:space="0" w:color="auto"/>
              <w:right w:val="nil"/>
            </w:tcBorders>
            <w:hideMark/>
          </w:tcPr>
          <w:p w:rsidR="00DB7EC3" w:rsidRPr="00BF578A" w:rsidRDefault="00DB7EC3" w:rsidP="00CC6EE3">
            <w:pPr>
              <w:jc w:val="center"/>
              <w:rPr>
                <w:szCs w:val="20"/>
              </w:rPr>
            </w:pPr>
            <w:r>
              <w:rPr>
                <w:szCs w:val="20"/>
              </w:rPr>
              <w:t>103</w:t>
            </w:r>
          </w:p>
        </w:tc>
      </w:tr>
      <w:tr w:rsidR="00DB7EC3" w:rsidRPr="00BF578A" w:rsidTr="00CC6EE3">
        <w:tc>
          <w:tcPr>
            <w:tcW w:w="4650" w:type="dxa"/>
            <w:gridSpan w:val="4"/>
          </w:tcPr>
          <w:p w:rsidR="00DB7EC3" w:rsidRPr="00BF578A" w:rsidRDefault="00DB7EC3" w:rsidP="00CC6EE3">
            <w:pPr>
              <w:jc w:val="center"/>
              <w:rPr>
                <w:sz w:val="10"/>
                <w:szCs w:val="20"/>
              </w:rPr>
            </w:pPr>
          </w:p>
          <w:p w:rsidR="00DB7EC3" w:rsidRPr="00BF578A" w:rsidRDefault="00DB7EC3" w:rsidP="00CC6EE3">
            <w:pPr>
              <w:jc w:val="center"/>
              <w:rPr>
                <w:szCs w:val="20"/>
              </w:rPr>
            </w:pPr>
            <w:proofErr w:type="spellStart"/>
            <w:r w:rsidRPr="00BF578A">
              <w:rPr>
                <w:szCs w:val="20"/>
              </w:rPr>
              <w:t>с</w:t>
            </w:r>
            <w:proofErr w:type="gramStart"/>
            <w:r w:rsidRPr="00BF578A">
              <w:rPr>
                <w:szCs w:val="20"/>
              </w:rPr>
              <w:t>.П</w:t>
            </w:r>
            <w:proofErr w:type="gramEnd"/>
            <w:r w:rsidRPr="00BF578A">
              <w:rPr>
                <w:szCs w:val="20"/>
              </w:rPr>
              <w:t>лесс</w:t>
            </w:r>
            <w:proofErr w:type="spellEnd"/>
          </w:p>
        </w:tc>
      </w:tr>
    </w:tbl>
    <w:p w:rsidR="00DB7EC3" w:rsidRPr="00BF578A" w:rsidRDefault="00DB7EC3" w:rsidP="00DB7EC3">
      <w:pPr>
        <w:ind w:firstLine="540"/>
        <w:jc w:val="center"/>
        <w:rPr>
          <w:b/>
          <w:sz w:val="28"/>
        </w:rPr>
      </w:pPr>
    </w:p>
    <w:p w:rsidR="00DB7EC3" w:rsidRPr="00BF578A" w:rsidRDefault="00DB7EC3" w:rsidP="00DB7EC3">
      <w:pPr>
        <w:shd w:val="clear" w:color="auto" w:fill="FFFFFF"/>
        <w:spacing w:after="213" w:line="250" w:lineRule="atLeast"/>
        <w:jc w:val="center"/>
        <w:outlineLvl w:val="1"/>
        <w:rPr>
          <w:b/>
          <w:bCs/>
          <w:sz w:val="28"/>
          <w:szCs w:val="28"/>
          <w:lang w:val="en-US"/>
        </w:rPr>
      </w:pPr>
    </w:p>
    <w:p w:rsidR="00DB7EC3" w:rsidRDefault="00DB7EC3" w:rsidP="00DB7EC3">
      <w:pPr>
        <w:shd w:val="clear" w:color="auto" w:fill="FFFFFF"/>
        <w:spacing w:after="213"/>
        <w:jc w:val="center"/>
        <w:outlineLvl w:val="1"/>
        <w:rPr>
          <w:b/>
          <w:bCs/>
          <w:sz w:val="26"/>
          <w:szCs w:val="26"/>
        </w:rPr>
      </w:pPr>
    </w:p>
    <w:p w:rsidR="00DB7EC3" w:rsidRPr="00BF578A" w:rsidRDefault="00DB7EC3" w:rsidP="00DB7EC3">
      <w:pPr>
        <w:shd w:val="clear" w:color="auto" w:fill="FFFFFF"/>
        <w:spacing w:after="213"/>
        <w:jc w:val="center"/>
        <w:outlineLvl w:val="1"/>
        <w:rPr>
          <w:b/>
          <w:bCs/>
          <w:sz w:val="26"/>
          <w:szCs w:val="26"/>
        </w:rPr>
      </w:pPr>
      <w:r w:rsidRPr="00BF578A">
        <w:rPr>
          <w:b/>
          <w:bCs/>
          <w:sz w:val="26"/>
          <w:szCs w:val="26"/>
        </w:rPr>
        <w:t xml:space="preserve">Об утверждении Порядка </w:t>
      </w:r>
      <w:bookmarkStart w:id="0" w:name="_GoBack"/>
      <w:bookmarkEnd w:id="0"/>
      <w:r w:rsidRPr="00BF578A">
        <w:rPr>
          <w:b/>
          <w:bCs/>
          <w:sz w:val="26"/>
          <w:szCs w:val="26"/>
        </w:rPr>
        <w:t xml:space="preserve">формирования перечня налоговых расходов и оценки налоговых расходов  </w:t>
      </w:r>
      <w:proofErr w:type="spellStart"/>
      <w:r w:rsidRPr="00BF578A">
        <w:rPr>
          <w:b/>
          <w:bCs/>
          <w:sz w:val="26"/>
          <w:szCs w:val="26"/>
        </w:rPr>
        <w:t>Плесского</w:t>
      </w:r>
      <w:proofErr w:type="spellEnd"/>
      <w:r w:rsidRPr="00BF578A">
        <w:rPr>
          <w:b/>
          <w:bCs/>
          <w:sz w:val="26"/>
          <w:szCs w:val="26"/>
        </w:rPr>
        <w:t xml:space="preserve"> сельсовета Мокшанского района</w:t>
      </w:r>
      <w:r w:rsidRPr="00BF578A">
        <w:rPr>
          <w:rFonts w:cs="Calibri"/>
          <w:b/>
          <w:bCs/>
          <w:sz w:val="26"/>
          <w:szCs w:val="26"/>
        </w:rPr>
        <w:t xml:space="preserve"> Пензенской области </w:t>
      </w:r>
    </w:p>
    <w:p w:rsidR="00DB7EC3" w:rsidRPr="00BF578A" w:rsidRDefault="00DB7EC3" w:rsidP="00DB7EC3">
      <w:pPr>
        <w:autoSpaceDE w:val="0"/>
        <w:autoSpaceDN w:val="0"/>
        <w:adjustRightInd w:val="0"/>
        <w:ind w:firstLine="709"/>
        <w:jc w:val="both"/>
        <w:rPr>
          <w:color w:val="000000"/>
          <w:sz w:val="26"/>
          <w:szCs w:val="26"/>
        </w:rPr>
      </w:pPr>
    </w:p>
    <w:p w:rsidR="00DB7EC3" w:rsidRPr="00DB7EC3" w:rsidRDefault="00DB7EC3" w:rsidP="00DB7EC3">
      <w:pPr>
        <w:widowControl w:val="0"/>
        <w:ind w:firstLine="709"/>
        <w:jc w:val="both"/>
        <w:rPr>
          <w:rFonts w:ascii="Times New Roman" w:hAnsi="Times New Roman" w:cs="Times New Roman"/>
          <w:sz w:val="26"/>
          <w:szCs w:val="26"/>
        </w:rPr>
      </w:pPr>
      <w:r w:rsidRPr="00DB7EC3">
        <w:rPr>
          <w:rFonts w:ascii="Times New Roman" w:hAnsi="Times New Roman" w:cs="Times New Roman"/>
          <w:sz w:val="26"/>
          <w:szCs w:val="26"/>
        </w:rPr>
        <w:t>В соответствии</w:t>
      </w:r>
      <w:r w:rsidRPr="00DB7EC3">
        <w:rPr>
          <w:rFonts w:ascii="Times New Roman" w:hAnsi="Times New Roman" w:cs="Times New Roman"/>
          <w:bCs/>
          <w:sz w:val="26"/>
          <w:szCs w:val="26"/>
        </w:rPr>
        <w:t xml:space="preserve"> со статьей 174</w:t>
      </w:r>
      <w:r w:rsidRPr="00DB7EC3">
        <w:rPr>
          <w:rFonts w:ascii="Times New Roman" w:hAnsi="Times New Roman" w:cs="Times New Roman"/>
          <w:bCs/>
          <w:sz w:val="26"/>
          <w:szCs w:val="26"/>
          <w:vertAlign w:val="superscript"/>
        </w:rPr>
        <w:t>3</w:t>
      </w:r>
      <w:r w:rsidRPr="00DB7EC3">
        <w:rPr>
          <w:rFonts w:ascii="Times New Roman" w:hAnsi="Times New Roman" w:cs="Times New Roman"/>
          <w:sz w:val="26"/>
          <w:szCs w:val="26"/>
        </w:rPr>
        <w:t xml:space="preserve"> Бюджетного кодекса Российской Федерации, постановлением Правительства Российской Федерации от 22.06.2019 №796 «Об общих требованиях к оценке налоговых расходов субъектов Российской Федерации и муниципальных образований, руководствуясь Уставом сельского поселения </w:t>
      </w:r>
      <w:proofErr w:type="spellStart"/>
      <w:r w:rsidRPr="00DB7EC3">
        <w:rPr>
          <w:rFonts w:ascii="Times New Roman" w:hAnsi="Times New Roman" w:cs="Times New Roman"/>
          <w:sz w:val="26"/>
          <w:szCs w:val="26"/>
        </w:rPr>
        <w:t>Плесский</w:t>
      </w:r>
      <w:proofErr w:type="spellEnd"/>
      <w:r w:rsidRPr="00DB7EC3">
        <w:rPr>
          <w:rFonts w:ascii="Times New Roman" w:hAnsi="Times New Roman" w:cs="Times New Roman"/>
          <w:sz w:val="26"/>
          <w:szCs w:val="26"/>
        </w:rPr>
        <w:t xml:space="preserve"> сельсовет муниципального района </w:t>
      </w:r>
      <w:proofErr w:type="spellStart"/>
      <w:r w:rsidRPr="00DB7EC3">
        <w:rPr>
          <w:rFonts w:ascii="Times New Roman" w:hAnsi="Times New Roman" w:cs="Times New Roman"/>
          <w:sz w:val="26"/>
          <w:szCs w:val="26"/>
        </w:rPr>
        <w:t>Мокшанский</w:t>
      </w:r>
      <w:proofErr w:type="spellEnd"/>
      <w:r w:rsidRPr="00DB7EC3">
        <w:rPr>
          <w:rFonts w:ascii="Times New Roman" w:hAnsi="Times New Roman" w:cs="Times New Roman"/>
          <w:sz w:val="26"/>
          <w:szCs w:val="26"/>
        </w:rPr>
        <w:t xml:space="preserve"> район Пензенской области</w:t>
      </w:r>
    </w:p>
    <w:p w:rsidR="00DB7EC3" w:rsidRPr="00DB7EC3" w:rsidRDefault="00DB7EC3" w:rsidP="00DB7EC3">
      <w:pPr>
        <w:ind w:firstLine="700"/>
        <w:jc w:val="center"/>
        <w:rPr>
          <w:rFonts w:ascii="Times New Roman" w:hAnsi="Times New Roman" w:cs="Times New Roman"/>
          <w:b/>
          <w:sz w:val="26"/>
          <w:szCs w:val="26"/>
        </w:rPr>
      </w:pPr>
      <w:r w:rsidRPr="00DB7EC3">
        <w:rPr>
          <w:rFonts w:ascii="Times New Roman" w:hAnsi="Times New Roman" w:cs="Times New Roman"/>
          <w:b/>
          <w:sz w:val="26"/>
          <w:szCs w:val="26"/>
        </w:rPr>
        <w:t xml:space="preserve">  </w:t>
      </w:r>
    </w:p>
    <w:p w:rsidR="00DB7EC3" w:rsidRPr="00DB7EC3" w:rsidRDefault="00DB7EC3" w:rsidP="00DB7EC3">
      <w:pPr>
        <w:pStyle w:val="a0"/>
        <w:ind w:left="284"/>
        <w:jc w:val="center"/>
        <w:rPr>
          <w:b/>
          <w:sz w:val="26"/>
          <w:szCs w:val="26"/>
        </w:rPr>
      </w:pPr>
      <w:r w:rsidRPr="00DB7EC3">
        <w:rPr>
          <w:b/>
          <w:sz w:val="26"/>
          <w:szCs w:val="26"/>
        </w:rPr>
        <w:t xml:space="preserve">администрация </w:t>
      </w:r>
      <w:proofErr w:type="spellStart"/>
      <w:r w:rsidRPr="00DB7EC3">
        <w:rPr>
          <w:b/>
          <w:sz w:val="26"/>
          <w:szCs w:val="26"/>
        </w:rPr>
        <w:t>Плесского</w:t>
      </w:r>
      <w:proofErr w:type="spellEnd"/>
      <w:r w:rsidRPr="00DB7EC3">
        <w:rPr>
          <w:b/>
          <w:sz w:val="26"/>
          <w:szCs w:val="26"/>
        </w:rPr>
        <w:t xml:space="preserve"> сельсовета Мокшанского района Пензенской области постановляет:</w:t>
      </w:r>
    </w:p>
    <w:p w:rsidR="00DB7EC3" w:rsidRPr="00DB7EC3" w:rsidRDefault="00DB7EC3" w:rsidP="00DB7EC3">
      <w:pPr>
        <w:pStyle w:val="a0"/>
        <w:ind w:left="284"/>
        <w:jc w:val="both"/>
        <w:rPr>
          <w:sz w:val="26"/>
          <w:szCs w:val="26"/>
        </w:rPr>
      </w:pPr>
      <w:r w:rsidRPr="00DB7EC3">
        <w:rPr>
          <w:sz w:val="26"/>
          <w:szCs w:val="26"/>
        </w:rPr>
        <w:t xml:space="preserve">     1. Утвердить прилагаемый </w:t>
      </w:r>
      <w:r w:rsidRPr="00DB7EC3">
        <w:rPr>
          <w:bCs/>
          <w:sz w:val="26"/>
          <w:szCs w:val="26"/>
        </w:rPr>
        <w:t xml:space="preserve">Порядок формирования перечня налоговых </w:t>
      </w:r>
      <w:r w:rsidRPr="00DB7EC3">
        <w:rPr>
          <w:bCs/>
          <w:sz w:val="26"/>
          <w:szCs w:val="26"/>
        </w:rPr>
        <w:lastRenderedPageBreak/>
        <w:t xml:space="preserve">расходов и оценки налоговых расходов  </w:t>
      </w:r>
      <w:proofErr w:type="spellStart"/>
      <w:r w:rsidRPr="00DB7EC3">
        <w:rPr>
          <w:bCs/>
          <w:sz w:val="26"/>
          <w:szCs w:val="26"/>
        </w:rPr>
        <w:t>Плесского</w:t>
      </w:r>
      <w:proofErr w:type="spellEnd"/>
      <w:r w:rsidRPr="00DB7EC3">
        <w:rPr>
          <w:bCs/>
          <w:sz w:val="26"/>
          <w:szCs w:val="26"/>
        </w:rPr>
        <w:t xml:space="preserve"> сельсовета Мокшанского района Пензенской области</w:t>
      </w:r>
      <w:r w:rsidRPr="00DB7EC3">
        <w:rPr>
          <w:sz w:val="26"/>
          <w:szCs w:val="26"/>
        </w:rPr>
        <w:t>.</w:t>
      </w:r>
    </w:p>
    <w:p w:rsidR="00DB7EC3" w:rsidRPr="00DB7EC3" w:rsidRDefault="00DB7EC3" w:rsidP="00DB7EC3">
      <w:pPr>
        <w:ind w:firstLine="709"/>
        <w:jc w:val="both"/>
        <w:rPr>
          <w:rFonts w:ascii="Times New Roman" w:hAnsi="Times New Roman" w:cs="Times New Roman"/>
          <w:sz w:val="26"/>
          <w:szCs w:val="26"/>
        </w:rPr>
      </w:pPr>
      <w:r w:rsidRPr="00DB7EC3">
        <w:rPr>
          <w:rFonts w:ascii="Times New Roman" w:hAnsi="Times New Roman" w:cs="Times New Roman"/>
          <w:sz w:val="26"/>
          <w:szCs w:val="26"/>
        </w:rPr>
        <w:t xml:space="preserve">2. Признать утратившим силу постановление администрации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w:t>
      </w:r>
      <w:r w:rsidRPr="00DB7EC3">
        <w:rPr>
          <w:rFonts w:ascii="Times New Roman" w:hAnsi="Times New Roman" w:cs="Times New Roman"/>
          <w:bCs/>
          <w:sz w:val="26"/>
          <w:szCs w:val="26"/>
        </w:rPr>
        <w:t xml:space="preserve"> Пензенской области от  14.06.2019 № 52 «</w:t>
      </w:r>
      <w:r w:rsidRPr="00DB7EC3">
        <w:rPr>
          <w:rFonts w:ascii="Times New Roman" w:hAnsi="Times New Roman" w:cs="Times New Roman"/>
          <w:bCs/>
          <w:color w:val="000000"/>
          <w:sz w:val="26"/>
          <w:szCs w:val="26"/>
        </w:rPr>
        <w:t xml:space="preserve">Об утверждении Порядка формирования перечня налоговых расходов </w:t>
      </w:r>
      <w:proofErr w:type="spellStart"/>
      <w:r w:rsidRPr="00DB7EC3">
        <w:rPr>
          <w:rFonts w:ascii="Times New Roman" w:hAnsi="Times New Roman" w:cs="Times New Roman"/>
          <w:bCs/>
          <w:color w:val="000000"/>
          <w:sz w:val="26"/>
          <w:szCs w:val="26"/>
        </w:rPr>
        <w:t>Плесского</w:t>
      </w:r>
      <w:proofErr w:type="spellEnd"/>
      <w:r w:rsidRPr="00DB7EC3">
        <w:rPr>
          <w:rFonts w:ascii="Times New Roman" w:hAnsi="Times New Roman" w:cs="Times New Roman"/>
          <w:bCs/>
          <w:color w:val="000000"/>
          <w:sz w:val="26"/>
          <w:szCs w:val="26"/>
        </w:rPr>
        <w:t xml:space="preserve"> сельсовета Мокшанского района Пензенской области и оценки налоговых расходов </w:t>
      </w:r>
      <w:proofErr w:type="spellStart"/>
      <w:r w:rsidRPr="00DB7EC3">
        <w:rPr>
          <w:rFonts w:ascii="Times New Roman" w:hAnsi="Times New Roman" w:cs="Times New Roman"/>
          <w:bCs/>
          <w:color w:val="000000"/>
          <w:sz w:val="26"/>
          <w:szCs w:val="26"/>
        </w:rPr>
        <w:t>Плесского</w:t>
      </w:r>
      <w:proofErr w:type="spellEnd"/>
      <w:r w:rsidRPr="00DB7EC3">
        <w:rPr>
          <w:rFonts w:ascii="Times New Roman" w:hAnsi="Times New Roman" w:cs="Times New Roman"/>
          <w:bCs/>
          <w:color w:val="000000"/>
          <w:sz w:val="26"/>
          <w:szCs w:val="26"/>
        </w:rPr>
        <w:t xml:space="preserve"> сельсовета  Мокшанского района Пензенской области</w:t>
      </w:r>
      <w:r w:rsidRPr="00DB7EC3">
        <w:rPr>
          <w:rFonts w:ascii="Times New Roman" w:hAnsi="Times New Roman" w:cs="Times New Roman"/>
          <w:bCs/>
          <w:sz w:val="26"/>
          <w:szCs w:val="26"/>
        </w:rPr>
        <w:t>».</w:t>
      </w:r>
    </w:p>
    <w:p w:rsidR="00DB7EC3" w:rsidRPr="00DB7EC3" w:rsidRDefault="00DB7EC3" w:rsidP="00DB7EC3">
      <w:pPr>
        <w:pStyle w:val="ConsPlusNormal"/>
        <w:jc w:val="both"/>
        <w:rPr>
          <w:rFonts w:ascii="Times New Roman" w:hAnsi="Times New Roman" w:cs="Times New Roman"/>
          <w:position w:val="-2"/>
          <w:sz w:val="26"/>
          <w:szCs w:val="26"/>
        </w:rPr>
      </w:pPr>
      <w:r w:rsidRPr="00DB7EC3">
        <w:rPr>
          <w:rFonts w:ascii="Times New Roman" w:hAnsi="Times New Roman" w:cs="Times New Roman"/>
          <w:position w:val="-2"/>
          <w:sz w:val="26"/>
          <w:szCs w:val="26"/>
        </w:rPr>
        <w:t xml:space="preserve">         3.</w:t>
      </w:r>
      <w:r w:rsidRPr="00DB7EC3">
        <w:rPr>
          <w:rFonts w:ascii="Times New Roman" w:hAnsi="Times New Roman" w:cs="Times New Roman"/>
          <w:sz w:val="26"/>
          <w:szCs w:val="26"/>
        </w:rPr>
        <w:t xml:space="preserve"> Настоящее постановление опубликовать в информационном бюллетене «Вести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и разместить на официальной странице  администрации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раздела власть ОМС Мокшанского района на сайте администрации Мокшанского района в сети «Интернет».</w:t>
      </w:r>
    </w:p>
    <w:p w:rsidR="00DB7EC3" w:rsidRPr="00DB7EC3" w:rsidRDefault="00DB7EC3" w:rsidP="00DB7EC3">
      <w:pPr>
        <w:widowControl w:val="0"/>
        <w:jc w:val="both"/>
        <w:rPr>
          <w:rFonts w:ascii="Times New Roman" w:hAnsi="Times New Roman" w:cs="Times New Roman"/>
          <w:bCs/>
          <w:sz w:val="26"/>
          <w:szCs w:val="26"/>
        </w:rPr>
      </w:pPr>
      <w:r w:rsidRPr="00DB7EC3">
        <w:rPr>
          <w:rFonts w:ascii="Times New Roman" w:hAnsi="Times New Roman" w:cs="Times New Roman"/>
          <w:bCs/>
          <w:sz w:val="26"/>
          <w:szCs w:val="26"/>
        </w:rPr>
        <w:t xml:space="preserve">         4. Настоящее постановление вступает в силу на следующий день после дня его официального опубликования.</w:t>
      </w:r>
    </w:p>
    <w:p w:rsidR="00DB7EC3" w:rsidRPr="00DB7EC3" w:rsidRDefault="00DB7EC3" w:rsidP="00DB7EC3">
      <w:pPr>
        <w:pStyle w:val="ConsPlusNormal"/>
        <w:jc w:val="both"/>
        <w:rPr>
          <w:rFonts w:ascii="Times New Roman" w:hAnsi="Times New Roman" w:cs="Times New Roman"/>
          <w:position w:val="-2"/>
          <w:sz w:val="26"/>
          <w:szCs w:val="26"/>
        </w:rPr>
      </w:pPr>
      <w:r w:rsidRPr="00DB7EC3">
        <w:rPr>
          <w:rFonts w:ascii="Times New Roman" w:hAnsi="Times New Roman" w:cs="Times New Roman"/>
          <w:position w:val="-2"/>
          <w:sz w:val="26"/>
          <w:szCs w:val="26"/>
        </w:rPr>
        <w:t xml:space="preserve">         5.  </w:t>
      </w:r>
      <w:proofErr w:type="gramStart"/>
      <w:r w:rsidRPr="00DB7EC3">
        <w:rPr>
          <w:rFonts w:ascii="Times New Roman" w:hAnsi="Times New Roman" w:cs="Times New Roman"/>
          <w:position w:val="-2"/>
          <w:sz w:val="26"/>
          <w:szCs w:val="26"/>
        </w:rPr>
        <w:t>Контроль за</w:t>
      </w:r>
      <w:proofErr w:type="gramEnd"/>
      <w:r w:rsidRPr="00DB7EC3">
        <w:rPr>
          <w:rFonts w:ascii="Times New Roman" w:hAnsi="Times New Roman" w:cs="Times New Roman"/>
          <w:position w:val="-2"/>
          <w:sz w:val="26"/>
          <w:szCs w:val="26"/>
        </w:rPr>
        <w:t xml:space="preserve"> выполнением настоящего постановления возложить на и.о. главы администрации </w:t>
      </w:r>
      <w:proofErr w:type="spellStart"/>
      <w:r w:rsidRPr="00DB7EC3">
        <w:rPr>
          <w:rFonts w:ascii="Times New Roman" w:hAnsi="Times New Roman" w:cs="Times New Roman"/>
          <w:position w:val="-2"/>
          <w:sz w:val="26"/>
          <w:szCs w:val="26"/>
        </w:rPr>
        <w:t>Плесского</w:t>
      </w:r>
      <w:proofErr w:type="spellEnd"/>
      <w:r w:rsidRPr="00DB7EC3">
        <w:rPr>
          <w:rFonts w:ascii="Times New Roman" w:hAnsi="Times New Roman" w:cs="Times New Roman"/>
          <w:position w:val="-2"/>
          <w:sz w:val="26"/>
          <w:szCs w:val="26"/>
        </w:rPr>
        <w:t xml:space="preserve"> сельсовета.</w:t>
      </w:r>
    </w:p>
    <w:p w:rsidR="00DB7EC3" w:rsidRPr="00DB7EC3" w:rsidRDefault="00DB7EC3" w:rsidP="00DB7EC3">
      <w:pPr>
        <w:rPr>
          <w:rFonts w:ascii="Times New Roman" w:hAnsi="Times New Roman" w:cs="Times New Roman"/>
          <w:b/>
          <w:sz w:val="26"/>
          <w:szCs w:val="26"/>
        </w:rPr>
      </w:pPr>
    </w:p>
    <w:p w:rsidR="00DB7EC3" w:rsidRPr="00DB7EC3" w:rsidRDefault="00DB7EC3" w:rsidP="00DB7EC3">
      <w:pPr>
        <w:pStyle w:val="ConsPlusTitlePage"/>
        <w:rPr>
          <w:rFonts w:ascii="Times New Roman" w:hAnsi="Times New Roman" w:cs="Times New Roman"/>
          <w:sz w:val="26"/>
          <w:szCs w:val="26"/>
        </w:rPr>
      </w:pPr>
      <w:r w:rsidRPr="00DB7EC3">
        <w:rPr>
          <w:rFonts w:ascii="Times New Roman" w:hAnsi="Times New Roman" w:cs="Times New Roman"/>
          <w:sz w:val="26"/>
          <w:szCs w:val="26"/>
        </w:rPr>
        <w:t xml:space="preserve">И.о главы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w:t>
      </w:r>
    </w:p>
    <w:p w:rsidR="00DB7EC3" w:rsidRPr="00DB7EC3" w:rsidRDefault="00DB7EC3" w:rsidP="00DB7EC3">
      <w:pPr>
        <w:pStyle w:val="ConsPlusTitlePage"/>
        <w:rPr>
          <w:rFonts w:ascii="Times New Roman" w:hAnsi="Times New Roman" w:cs="Times New Roman"/>
          <w:sz w:val="26"/>
          <w:szCs w:val="26"/>
        </w:rPr>
      </w:pPr>
      <w:r w:rsidRPr="00DB7EC3">
        <w:rPr>
          <w:rFonts w:ascii="Times New Roman" w:hAnsi="Times New Roman" w:cs="Times New Roman"/>
          <w:sz w:val="26"/>
          <w:szCs w:val="26"/>
        </w:rPr>
        <w:t xml:space="preserve">Мокшанского района </w:t>
      </w:r>
      <w:r w:rsidR="00BF547B">
        <w:rPr>
          <w:rFonts w:ascii="Times New Roman" w:hAnsi="Times New Roman" w:cs="Times New Roman"/>
          <w:sz w:val="26"/>
          <w:szCs w:val="26"/>
        </w:rPr>
        <w:t xml:space="preserve">                                                 </w:t>
      </w:r>
      <w:proofErr w:type="spellStart"/>
      <w:r w:rsidR="00BF547B">
        <w:rPr>
          <w:rFonts w:ascii="Times New Roman" w:hAnsi="Times New Roman" w:cs="Times New Roman"/>
          <w:sz w:val="26"/>
          <w:szCs w:val="26"/>
        </w:rPr>
        <w:t>Е.М.Чижикова</w:t>
      </w:r>
      <w:proofErr w:type="spellEnd"/>
      <w:r w:rsidR="00BF547B">
        <w:rPr>
          <w:rFonts w:ascii="Times New Roman" w:hAnsi="Times New Roman" w:cs="Times New Roman"/>
          <w:sz w:val="26"/>
          <w:szCs w:val="26"/>
        </w:rPr>
        <w:t xml:space="preserve">                                                                                                      </w:t>
      </w:r>
    </w:p>
    <w:p w:rsidR="00DB7EC3" w:rsidRPr="00DB7EC3" w:rsidRDefault="00DB7EC3" w:rsidP="00DB7EC3">
      <w:pPr>
        <w:pStyle w:val="ConsPlusTitlePage"/>
        <w:tabs>
          <w:tab w:val="left" w:pos="7164"/>
        </w:tabs>
        <w:rPr>
          <w:rFonts w:ascii="Times New Roman" w:hAnsi="Times New Roman" w:cs="Times New Roman"/>
          <w:sz w:val="26"/>
          <w:szCs w:val="26"/>
        </w:rPr>
      </w:pPr>
      <w:r w:rsidRPr="00DB7EC3">
        <w:rPr>
          <w:rFonts w:ascii="Times New Roman" w:hAnsi="Times New Roman" w:cs="Times New Roman"/>
          <w:sz w:val="26"/>
          <w:szCs w:val="26"/>
        </w:rPr>
        <w:t>П</w:t>
      </w:r>
      <w:r w:rsidR="00BF547B">
        <w:rPr>
          <w:rFonts w:ascii="Times New Roman" w:hAnsi="Times New Roman" w:cs="Times New Roman"/>
          <w:sz w:val="26"/>
          <w:szCs w:val="26"/>
        </w:rPr>
        <w:t>ензенской области</w:t>
      </w:r>
      <w:r w:rsidR="00BF547B">
        <w:rPr>
          <w:rFonts w:ascii="Times New Roman" w:hAnsi="Times New Roman" w:cs="Times New Roman"/>
          <w:sz w:val="26"/>
          <w:szCs w:val="26"/>
        </w:rPr>
        <w:tab/>
        <w:t xml:space="preserve">                                                                                                                             </w:t>
      </w:r>
    </w:p>
    <w:p w:rsidR="00DB7EC3" w:rsidRDefault="00DB7EC3" w:rsidP="00DB7EC3">
      <w:pPr>
        <w:jc w:val="right"/>
        <w:rPr>
          <w:sz w:val="26"/>
          <w:szCs w:val="26"/>
        </w:rPr>
      </w:pPr>
    </w:p>
    <w:p w:rsidR="00DB7EC3" w:rsidRDefault="00DB7EC3" w:rsidP="00DB7EC3">
      <w:pPr>
        <w:jc w:val="right"/>
        <w:rPr>
          <w:sz w:val="26"/>
          <w:szCs w:val="26"/>
        </w:rPr>
      </w:pPr>
    </w:p>
    <w:p w:rsidR="00DB7EC3" w:rsidRDefault="00DB7EC3" w:rsidP="00DB7EC3">
      <w:pPr>
        <w:jc w:val="right"/>
        <w:rPr>
          <w:sz w:val="26"/>
          <w:szCs w:val="26"/>
        </w:rPr>
      </w:pPr>
    </w:p>
    <w:p w:rsidR="00DB7EC3" w:rsidRDefault="00DB7EC3" w:rsidP="00DB7EC3">
      <w:pPr>
        <w:jc w:val="right"/>
        <w:rPr>
          <w:sz w:val="26"/>
          <w:szCs w:val="26"/>
        </w:rPr>
      </w:pPr>
    </w:p>
    <w:p w:rsidR="00DB7EC3" w:rsidRDefault="00DB7EC3" w:rsidP="00DB7EC3">
      <w:pPr>
        <w:jc w:val="right"/>
        <w:rPr>
          <w:sz w:val="26"/>
          <w:szCs w:val="26"/>
        </w:rPr>
      </w:pPr>
    </w:p>
    <w:p w:rsidR="00DB7EC3" w:rsidRDefault="00DB7EC3" w:rsidP="00DB7EC3">
      <w:pPr>
        <w:jc w:val="right"/>
        <w:rPr>
          <w:sz w:val="26"/>
          <w:szCs w:val="26"/>
        </w:rPr>
      </w:pPr>
    </w:p>
    <w:p w:rsidR="00DB7EC3" w:rsidRDefault="00DB7EC3" w:rsidP="00DB7EC3">
      <w:pPr>
        <w:jc w:val="right"/>
        <w:rPr>
          <w:sz w:val="26"/>
          <w:szCs w:val="26"/>
        </w:rPr>
      </w:pPr>
    </w:p>
    <w:p w:rsidR="00DB7EC3" w:rsidRDefault="00DB7EC3" w:rsidP="00DB7EC3">
      <w:pPr>
        <w:jc w:val="right"/>
        <w:rPr>
          <w:sz w:val="26"/>
          <w:szCs w:val="26"/>
        </w:rPr>
      </w:pPr>
    </w:p>
    <w:p w:rsidR="00DB7EC3" w:rsidRDefault="00DB7EC3" w:rsidP="00DB7EC3">
      <w:pPr>
        <w:jc w:val="right"/>
        <w:rPr>
          <w:sz w:val="26"/>
          <w:szCs w:val="26"/>
        </w:rPr>
      </w:pPr>
    </w:p>
    <w:p w:rsidR="00DB7EC3" w:rsidRDefault="00DB7EC3" w:rsidP="00DB7EC3">
      <w:pPr>
        <w:jc w:val="right"/>
        <w:rPr>
          <w:sz w:val="26"/>
          <w:szCs w:val="26"/>
        </w:rPr>
      </w:pPr>
    </w:p>
    <w:p w:rsidR="00DB7EC3" w:rsidRDefault="00DB7EC3" w:rsidP="00DB7EC3">
      <w:pPr>
        <w:jc w:val="right"/>
        <w:rPr>
          <w:sz w:val="26"/>
          <w:szCs w:val="26"/>
        </w:rPr>
      </w:pPr>
    </w:p>
    <w:p w:rsidR="00DB7EC3" w:rsidRDefault="00DB7EC3" w:rsidP="00DB7EC3">
      <w:pPr>
        <w:jc w:val="right"/>
        <w:rPr>
          <w:sz w:val="26"/>
          <w:szCs w:val="26"/>
        </w:rPr>
      </w:pPr>
    </w:p>
    <w:p w:rsidR="00BF547B" w:rsidRDefault="00BF547B" w:rsidP="00DB7EC3">
      <w:pPr>
        <w:spacing w:after="0" w:line="240" w:lineRule="auto"/>
        <w:jc w:val="right"/>
        <w:rPr>
          <w:sz w:val="26"/>
          <w:szCs w:val="26"/>
        </w:rPr>
      </w:pPr>
    </w:p>
    <w:p w:rsidR="00BF547B" w:rsidRDefault="00BF547B" w:rsidP="00DB7EC3">
      <w:pPr>
        <w:spacing w:after="0" w:line="240" w:lineRule="auto"/>
        <w:jc w:val="right"/>
        <w:rPr>
          <w:sz w:val="26"/>
          <w:szCs w:val="26"/>
        </w:rPr>
      </w:pPr>
    </w:p>
    <w:p w:rsidR="00BF547B" w:rsidRDefault="00BF547B" w:rsidP="00DB7EC3">
      <w:pPr>
        <w:spacing w:after="0" w:line="240" w:lineRule="auto"/>
        <w:jc w:val="right"/>
        <w:rPr>
          <w:sz w:val="26"/>
          <w:szCs w:val="26"/>
        </w:rPr>
      </w:pPr>
    </w:p>
    <w:p w:rsidR="00BF547B" w:rsidRDefault="00BF547B" w:rsidP="00DB7EC3">
      <w:pPr>
        <w:spacing w:after="0" w:line="240" w:lineRule="auto"/>
        <w:jc w:val="right"/>
        <w:rPr>
          <w:sz w:val="26"/>
          <w:szCs w:val="26"/>
        </w:rPr>
      </w:pPr>
    </w:p>
    <w:p w:rsidR="00BF547B" w:rsidRDefault="00BF547B" w:rsidP="00DB7EC3">
      <w:pPr>
        <w:spacing w:after="0" w:line="240" w:lineRule="auto"/>
        <w:jc w:val="right"/>
        <w:rPr>
          <w:sz w:val="26"/>
          <w:szCs w:val="26"/>
        </w:rPr>
      </w:pPr>
    </w:p>
    <w:p w:rsidR="00BF547B" w:rsidRDefault="00BF547B" w:rsidP="00DB7EC3">
      <w:pPr>
        <w:spacing w:after="0" w:line="240" w:lineRule="auto"/>
        <w:jc w:val="right"/>
        <w:rPr>
          <w:sz w:val="26"/>
          <w:szCs w:val="26"/>
        </w:rPr>
      </w:pPr>
    </w:p>
    <w:p w:rsidR="00DB7EC3" w:rsidRPr="00BF578A" w:rsidRDefault="00DB7EC3" w:rsidP="00DB7EC3">
      <w:pPr>
        <w:spacing w:after="0" w:line="240" w:lineRule="auto"/>
        <w:jc w:val="right"/>
        <w:rPr>
          <w:sz w:val="26"/>
          <w:szCs w:val="26"/>
        </w:rPr>
      </w:pPr>
      <w:r w:rsidRPr="00BF578A">
        <w:rPr>
          <w:sz w:val="26"/>
          <w:szCs w:val="26"/>
        </w:rPr>
        <w:lastRenderedPageBreak/>
        <w:t xml:space="preserve">УТВЕРЖДЕН </w:t>
      </w:r>
    </w:p>
    <w:p w:rsidR="00DB7EC3" w:rsidRPr="00BF578A" w:rsidRDefault="00DB7EC3" w:rsidP="00DB7EC3">
      <w:pPr>
        <w:spacing w:after="0" w:line="240" w:lineRule="auto"/>
        <w:jc w:val="right"/>
        <w:rPr>
          <w:sz w:val="26"/>
          <w:szCs w:val="26"/>
        </w:rPr>
      </w:pPr>
      <w:r w:rsidRPr="00BF578A">
        <w:rPr>
          <w:sz w:val="26"/>
          <w:szCs w:val="26"/>
        </w:rPr>
        <w:t>постановлением</w:t>
      </w:r>
    </w:p>
    <w:p w:rsidR="00DB7EC3" w:rsidRPr="00BF578A" w:rsidRDefault="00DB7EC3" w:rsidP="00DB7EC3">
      <w:pPr>
        <w:spacing w:after="0" w:line="240" w:lineRule="auto"/>
        <w:jc w:val="right"/>
        <w:rPr>
          <w:sz w:val="26"/>
          <w:szCs w:val="26"/>
        </w:rPr>
      </w:pPr>
      <w:r w:rsidRPr="00BF578A">
        <w:rPr>
          <w:sz w:val="26"/>
          <w:szCs w:val="26"/>
        </w:rPr>
        <w:t xml:space="preserve">администрации </w:t>
      </w:r>
    </w:p>
    <w:p w:rsidR="00DB7EC3" w:rsidRPr="00BF578A" w:rsidRDefault="00DB7EC3" w:rsidP="00DB7EC3">
      <w:pPr>
        <w:spacing w:after="0" w:line="240" w:lineRule="auto"/>
        <w:jc w:val="right"/>
        <w:rPr>
          <w:sz w:val="26"/>
          <w:szCs w:val="26"/>
        </w:rPr>
      </w:pPr>
      <w:proofErr w:type="spellStart"/>
      <w:r w:rsidRPr="00BF578A">
        <w:rPr>
          <w:sz w:val="26"/>
          <w:szCs w:val="26"/>
        </w:rPr>
        <w:t>Плесского</w:t>
      </w:r>
      <w:proofErr w:type="spellEnd"/>
      <w:r w:rsidRPr="00BF578A">
        <w:rPr>
          <w:sz w:val="26"/>
          <w:szCs w:val="26"/>
        </w:rPr>
        <w:t xml:space="preserve"> сельсовета</w:t>
      </w:r>
    </w:p>
    <w:p w:rsidR="00DB7EC3" w:rsidRPr="00BF578A" w:rsidRDefault="00DB7EC3" w:rsidP="00DB7EC3">
      <w:pPr>
        <w:spacing w:after="0" w:line="240" w:lineRule="auto"/>
        <w:jc w:val="right"/>
        <w:rPr>
          <w:sz w:val="26"/>
          <w:szCs w:val="26"/>
        </w:rPr>
      </w:pPr>
      <w:r w:rsidRPr="00BF578A">
        <w:rPr>
          <w:sz w:val="26"/>
          <w:szCs w:val="26"/>
        </w:rPr>
        <w:t xml:space="preserve"> Мокшанского района</w:t>
      </w:r>
    </w:p>
    <w:p w:rsidR="00DB7EC3" w:rsidRPr="00BF578A" w:rsidRDefault="00DB7EC3" w:rsidP="00DB7EC3">
      <w:pPr>
        <w:spacing w:after="0" w:line="240" w:lineRule="auto"/>
        <w:jc w:val="right"/>
        <w:rPr>
          <w:sz w:val="26"/>
          <w:szCs w:val="26"/>
        </w:rPr>
      </w:pPr>
      <w:r w:rsidRPr="00BF578A">
        <w:rPr>
          <w:sz w:val="26"/>
          <w:szCs w:val="26"/>
        </w:rPr>
        <w:t xml:space="preserve">от  </w:t>
      </w:r>
      <w:r>
        <w:rPr>
          <w:sz w:val="26"/>
          <w:szCs w:val="26"/>
        </w:rPr>
        <w:t>27.11.2025</w:t>
      </w:r>
      <w:r w:rsidRPr="00BF578A">
        <w:rPr>
          <w:sz w:val="26"/>
          <w:szCs w:val="26"/>
        </w:rPr>
        <w:t xml:space="preserve">    №    </w:t>
      </w:r>
      <w:r>
        <w:rPr>
          <w:sz w:val="26"/>
          <w:szCs w:val="26"/>
        </w:rPr>
        <w:t>103</w:t>
      </w:r>
    </w:p>
    <w:p w:rsidR="00DB7EC3" w:rsidRPr="00BF578A" w:rsidRDefault="00DB7EC3" w:rsidP="00DB7EC3">
      <w:pPr>
        <w:spacing w:after="0"/>
        <w:jc w:val="right"/>
        <w:rPr>
          <w:sz w:val="26"/>
          <w:szCs w:val="26"/>
        </w:rPr>
      </w:pPr>
    </w:p>
    <w:p w:rsidR="00DB7EC3" w:rsidRPr="00BF578A" w:rsidRDefault="00DB7EC3" w:rsidP="00DB7EC3">
      <w:pPr>
        <w:autoSpaceDE w:val="0"/>
        <w:autoSpaceDN w:val="0"/>
        <w:adjustRightInd w:val="0"/>
        <w:spacing w:after="0" w:line="240" w:lineRule="auto"/>
        <w:jc w:val="center"/>
        <w:rPr>
          <w:b/>
          <w:bCs/>
          <w:sz w:val="26"/>
          <w:szCs w:val="26"/>
        </w:rPr>
      </w:pPr>
      <w:r w:rsidRPr="00BF578A">
        <w:rPr>
          <w:b/>
          <w:bCs/>
          <w:sz w:val="26"/>
          <w:szCs w:val="26"/>
        </w:rPr>
        <w:t>Порядок</w:t>
      </w:r>
    </w:p>
    <w:p w:rsidR="00DB7EC3" w:rsidRPr="00BF578A" w:rsidRDefault="00DB7EC3" w:rsidP="00DB7EC3">
      <w:pPr>
        <w:autoSpaceDE w:val="0"/>
        <w:autoSpaceDN w:val="0"/>
        <w:adjustRightInd w:val="0"/>
        <w:spacing w:after="0" w:line="240" w:lineRule="auto"/>
        <w:jc w:val="center"/>
        <w:rPr>
          <w:b/>
          <w:bCs/>
          <w:sz w:val="26"/>
          <w:szCs w:val="26"/>
        </w:rPr>
      </w:pPr>
      <w:r w:rsidRPr="00BF578A">
        <w:rPr>
          <w:b/>
          <w:bCs/>
          <w:sz w:val="26"/>
          <w:szCs w:val="26"/>
        </w:rPr>
        <w:t xml:space="preserve"> формирования перечня налоговых расходов и оценки налоговых расходов  </w:t>
      </w:r>
      <w:proofErr w:type="spellStart"/>
      <w:r w:rsidRPr="00BF578A">
        <w:rPr>
          <w:b/>
          <w:bCs/>
          <w:sz w:val="26"/>
          <w:szCs w:val="26"/>
        </w:rPr>
        <w:t>Плесского</w:t>
      </w:r>
      <w:proofErr w:type="spellEnd"/>
      <w:r w:rsidRPr="00BF578A">
        <w:rPr>
          <w:b/>
          <w:bCs/>
          <w:sz w:val="26"/>
          <w:szCs w:val="26"/>
        </w:rPr>
        <w:t xml:space="preserve"> сельсовета </w:t>
      </w:r>
    </w:p>
    <w:p w:rsidR="00DB7EC3" w:rsidRPr="00BF578A" w:rsidRDefault="00DB7EC3" w:rsidP="00DB7EC3">
      <w:pPr>
        <w:autoSpaceDE w:val="0"/>
        <w:autoSpaceDN w:val="0"/>
        <w:adjustRightInd w:val="0"/>
        <w:spacing w:after="0" w:line="240" w:lineRule="auto"/>
        <w:jc w:val="center"/>
        <w:rPr>
          <w:rFonts w:cs="Calibri"/>
          <w:b/>
          <w:bCs/>
          <w:sz w:val="26"/>
          <w:szCs w:val="26"/>
        </w:rPr>
      </w:pPr>
      <w:r w:rsidRPr="00BF578A">
        <w:rPr>
          <w:b/>
          <w:bCs/>
          <w:sz w:val="26"/>
          <w:szCs w:val="26"/>
        </w:rPr>
        <w:t>Мокшанского района</w:t>
      </w:r>
      <w:r w:rsidRPr="00BF578A">
        <w:rPr>
          <w:rFonts w:cs="Calibri"/>
          <w:b/>
          <w:bCs/>
          <w:sz w:val="26"/>
          <w:szCs w:val="26"/>
        </w:rPr>
        <w:t xml:space="preserve"> Пензенской области </w:t>
      </w:r>
    </w:p>
    <w:p w:rsidR="00DB7EC3" w:rsidRDefault="00DB7EC3" w:rsidP="00DB7EC3">
      <w:pPr>
        <w:shd w:val="clear" w:color="auto" w:fill="FFFFFF"/>
        <w:spacing w:line="225" w:lineRule="atLeast"/>
        <w:jc w:val="center"/>
        <w:outlineLvl w:val="2"/>
        <w:rPr>
          <w:b/>
          <w:bCs/>
          <w:sz w:val="26"/>
          <w:szCs w:val="26"/>
        </w:rPr>
      </w:pPr>
      <w:bookmarkStart w:id="1" w:name="Par53"/>
      <w:bookmarkEnd w:id="1"/>
    </w:p>
    <w:p w:rsidR="00DB7EC3" w:rsidRPr="00BF578A" w:rsidRDefault="00DB7EC3" w:rsidP="00DB7EC3">
      <w:pPr>
        <w:shd w:val="clear" w:color="auto" w:fill="FFFFFF"/>
        <w:spacing w:line="225" w:lineRule="atLeast"/>
        <w:jc w:val="center"/>
        <w:outlineLvl w:val="2"/>
        <w:rPr>
          <w:b/>
          <w:bCs/>
          <w:sz w:val="26"/>
          <w:szCs w:val="26"/>
        </w:rPr>
      </w:pPr>
      <w:r w:rsidRPr="00BF578A">
        <w:rPr>
          <w:b/>
          <w:bCs/>
          <w:sz w:val="26"/>
          <w:szCs w:val="26"/>
        </w:rPr>
        <w:t>1. Общие положения</w:t>
      </w:r>
    </w:p>
    <w:p w:rsidR="00DB7EC3" w:rsidRPr="00DB7EC3" w:rsidRDefault="00DB7EC3" w:rsidP="00DB7EC3">
      <w:pPr>
        <w:spacing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1.1. </w:t>
      </w:r>
      <w:proofErr w:type="gramStart"/>
      <w:r w:rsidRPr="00DB7EC3">
        <w:rPr>
          <w:rFonts w:ascii="Times New Roman" w:hAnsi="Times New Roman" w:cs="Times New Roman"/>
          <w:sz w:val="26"/>
          <w:szCs w:val="26"/>
        </w:rPr>
        <w:t xml:space="preserve">Настоящий Порядок разработан в соответствии со </w:t>
      </w:r>
      <w:hyperlink r:id="rId8" w:history="1">
        <w:r w:rsidRPr="00DB7EC3">
          <w:rPr>
            <w:rFonts w:ascii="Times New Roman" w:hAnsi="Times New Roman" w:cs="Times New Roman"/>
            <w:sz w:val="26"/>
            <w:szCs w:val="26"/>
          </w:rPr>
          <w:t>статьей 174</w:t>
        </w:r>
      </w:hyperlink>
      <w:r w:rsidRPr="00DB7EC3">
        <w:rPr>
          <w:rFonts w:ascii="Times New Roman" w:hAnsi="Times New Roman" w:cs="Times New Roman"/>
          <w:sz w:val="26"/>
          <w:szCs w:val="26"/>
          <w:vertAlign w:val="superscript"/>
        </w:rPr>
        <w:t>3</w:t>
      </w:r>
      <w:r w:rsidRPr="00DB7EC3">
        <w:rPr>
          <w:rFonts w:ascii="Times New Roman" w:hAnsi="Times New Roman" w:cs="Times New Roman"/>
          <w:sz w:val="26"/>
          <w:szCs w:val="26"/>
        </w:rPr>
        <w:t xml:space="preserve"> Бюджетного кодекса Российской Федерации, </w:t>
      </w:r>
      <w:hyperlink r:id="rId9" w:history="1">
        <w:r w:rsidRPr="00DB7EC3">
          <w:rPr>
            <w:rFonts w:ascii="Times New Roman" w:hAnsi="Times New Roman" w:cs="Times New Roman"/>
            <w:sz w:val="26"/>
            <w:szCs w:val="26"/>
          </w:rPr>
          <w:t>постановлением</w:t>
        </w:r>
      </w:hyperlink>
      <w:r w:rsidRPr="00DB7EC3">
        <w:rPr>
          <w:rFonts w:ascii="Times New Roman" w:hAnsi="Times New Roman" w:cs="Times New Roman"/>
          <w:sz w:val="26"/>
          <w:szCs w:val="26"/>
        </w:rPr>
        <w:t xml:space="preserve"> Правительства Российской Федерации от 22.06.2019 № 796 "Об общих требованиях к оценке налоговых расходов субъектов Российской Федерации и муниципальных образований" и определяет процедуру и критерии формирования перечня налоговых расходов и оценки их эффективности, правила формирования информации о нормативных, целевых и фискальных характеристиках налоговых расходов и обобщения результатов</w:t>
      </w:r>
      <w:proofErr w:type="gramEnd"/>
      <w:r w:rsidRPr="00DB7EC3">
        <w:rPr>
          <w:rFonts w:ascii="Times New Roman" w:hAnsi="Times New Roman" w:cs="Times New Roman"/>
          <w:sz w:val="26"/>
          <w:szCs w:val="26"/>
        </w:rPr>
        <w:t xml:space="preserve"> оценки эффективности налоговых расходов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1.2. В целях настоящего Порядка используются следующие термины и понятия: </w:t>
      </w:r>
    </w:p>
    <w:p w:rsidR="00DB7EC3" w:rsidRPr="00DB7EC3" w:rsidRDefault="00DB7EC3" w:rsidP="00DB7EC3">
      <w:pPr>
        <w:spacing w:before="168" w:line="288" w:lineRule="atLeast"/>
        <w:ind w:firstLine="540"/>
        <w:jc w:val="both"/>
        <w:rPr>
          <w:rFonts w:ascii="Times New Roman" w:hAnsi="Times New Roman" w:cs="Times New Roman"/>
          <w:sz w:val="26"/>
          <w:szCs w:val="26"/>
        </w:rPr>
      </w:pPr>
      <w:proofErr w:type="gramStart"/>
      <w:r w:rsidRPr="00DB7EC3">
        <w:rPr>
          <w:rFonts w:ascii="Times New Roman" w:hAnsi="Times New Roman" w:cs="Times New Roman"/>
          <w:sz w:val="26"/>
          <w:szCs w:val="26"/>
        </w:rPr>
        <w:t xml:space="preserve">куратор налогового расхода - орган  местного самоуправления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и его структурные подразделения, ответственные в соответствии с полномочиями за достижение соответствующих налоговому расходу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целей муниципальной программы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и (или) целей социально-экономической политики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не относящихся к муниципальным программам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w:t>
      </w:r>
      <w:proofErr w:type="gramEnd"/>
      <w:r w:rsidRPr="00DB7EC3">
        <w:rPr>
          <w:rFonts w:ascii="Times New Roman" w:hAnsi="Times New Roman" w:cs="Times New Roman"/>
          <w:sz w:val="26"/>
          <w:szCs w:val="26"/>
        </w:rPr>
        <w:t xml:space="preserve"> района Пензенской области; </w:t>
      </w:r>
    </w:p>
    <w:p w:rsidR="00DB7EC3" w:rsidRPr="00DB7EC3" w:rsidRDefault="00DB7EC3" w:rsidP="00DB7EC3">
      <w:pPr>
        <w:spacing w:before="168" w:line="288" w:lineRule="atLeast"/>
        <w:ind w:firstLine="540"/>
        <w:jc w:val="both"/>
        <w:rPr>
          <w:rFonts w:ascii="Times New Roman" w:hAnsi="Times New Roman" w:cs="Times New Roman"/>
          <w:sz w:val="26"/>
          <w:szCs w:val="26"/>
        </w:rPr>
      </w:pPr>
      <w:proofErr w:type="gramStart"/>
      <w:r w:rsidRPr="00DB7EC3">
        <w:rPr>
          <w:rFonts w:ascii="Times New Roman" w:hAnsi="Times New Roman" w:cs="Times New Roman"/>
          <w:sz w:val="26"/>
          <w:szCs w:val="26"/>
        </w:rPr>
        <w:t xml:space="preserve">нормативные характеристики налоговых расходов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 сведения о положениях нормативных правовых актов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которыми предусматриваются налоговые льготы, освобождения и иные преференции по налогам (далее - льготы), наименованиях налогов, по которым установлены льготы, категориях плательщиков, для которых предусмотрены льготы, а также иные характеристики, предусмотренные нормативными правовыми актами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w:t>
      </w:r>
      <w:proofErr w:type="gramEnd"/>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оценка налоговых расходов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 комплекс мероприятий по оценке объемов налоговых расходов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обусловленных льготами, предоставленными плательщикам, а также по оценке эффективности налоговых расходов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lastRenderedPageBreak/>
        <w:t xml:space="preserve">оценка объемов налоговых расходов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 определение объемов выпадающих доходов бюджета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обусловленных льготами, предоставленными плательщикам;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оценка эффективности налоговых расходов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 комплекс мероприятий,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w:t>
      </w:r>
    </w:p>
    <w:p w:rsidR="00DB7EC3" w:rsidRPr="00DB7EC3" w:rsidRDefault="00DB7EC3" w:rsidP="00DB7EC3">
      <w:pPr>
        <w:spacing w:before="168" w:line="288" w:lineRule="atLeast"/>
        <w:ind w:firstLine="540"/>
        <w:jc w:val="both"/>
        <w:rPr>
          <w:rFonts w:ascii="Times New Roman" w:hAnsi="Times New Roman" w:cs="Times New Roman"/>
          <w:sz w:val="26"/>
          <w:szCs w:val="26"/>
        </w:rPr>
      </w:pPr>
      <w:proofErr w:type="gramStart"/>
      <w:r w:rsidRPr="00DB7EC3">
        <w:rPr>
          <w:rFonts w:ascii="Times New Roman" w:hAnsi="Times New Roman" w:cs="Times New Roman"/>
          <w:sz w:val="26"/>
          <w:szCs w:val="26"/>
        </w:rPr>
        <w:t xml:space="preserve">перечень налоговых расходов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 документ, содержащий сведения о распределении налоговых расходов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в соответствии с целями муниципальных программ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структурных элементов муниципальных программ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и (или) целями социально-экономической политики Пензенской области, не относящимися к государственным программам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w:t>
      </w:r>
      <w:proofErr w:type="gramEnd"/>
      <w:r w:rsidRPr="00DB7EC3">
        <w:rPr>
          <w:rFonts w:ascii="Times New Roman" w:hAnsi="Times New Roman" w:cs="Times New Roman"/>
          <w:sz w:val="26"/>
          <w:szCs w:val="26"/>
        </w:rPr>
        <w:t xml:space="preserve"> Пензенской области, а также о кураторах налоговых расходов;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плательщики - плательщики налогов;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социальные налоговые расходы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 целевая категория налоговых расходов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обусловленных необходимостью обеспечения социальной защиты (поддержки) населения;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стимулирующие налоговые расходы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 целевая категория налоговых расходов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предполагающих стимулирование экономической активности субъектов предпринимательской деятельности и последующее увеличение (предотвращение снижения) доходов бюджета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технические налоговые расходы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 целевая категория налоговых расходов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предполагающих уменьшение расходов плательщиков, воспользовавшихся льготами, финансовое обеспечение которых осуществляется в полном объеме или частично за счет бюджета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фискальные характеристики налоговых расходов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 сведения об объеме льгот, предоставленных плательщикам, о численности получателей льгот и об объеме налогов, задекларированных ими для уплаты в бюджет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целевые характеристики налогового расхода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 сведения о целях предоставления, показателях (индикаторах) достижения целей предоставления льготы, а также иные характеристики, предусмотренные нормативными правовыми актами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w:t>
      </w:r>
    </w:p>
    <w:p w:rsidR="00DB7EC3" w:rsidRPr="00DB7EC3" w:rsidRDefault="00DB7EC3" w:rsidP="00DB7EC3">
      <w:pPr>
        <w:shd w:val="clear" w:color="auto" w:fill="FFFFFF"/>
        <w:spacing w:line="225" w:lineRule="atLeast"/>
        <w:jc w:val="center"/>
        <w:outlineLvl w:val="2"/>
        <w:rPr>
          <w:rFonts w:ascii="Times New Roman" w:hAnsi="Times New Roman" w:cs="Times New Roman"/>
          <w:sz w:val="26"/>
          <w:szCs w:val="26"/>
        </w:rPr>
      </w:pPr>
    </w:p>
    <w:p w:rsidR="00DB7EC3" w:rsidRPr="00DB7EC3" w:rsidRDefault="00DB7EC3" w:rsidP="00DB7EC3">
      <w:pPr>
        <w:shd w:val="clear" w:color="auto" w:fill="FFFFFF"/>
        <w:spacing w:line="225" w:lineRule="atLeast"/>
        <w:jc w:val="center"/>
        <w:outlineLvl w:val="2"/>
        <w:rPr>
          <w:rFonts w:ascii="Times New Roman" w:hAnsi="Times New Roman" w:cs="Times New Roman"/>
          <w:b/>
          <w:bCs/>
          <w:sz w:val="26"/>
          <w:szCs w:val="26"/>
        </w:rPr>
      </w:pPr>
      <w:r w:rsidRPr="00DB7EC3">
        <w:rPr>
          <w:rFonts w:ascii="Times New Roman" w:hAnsi="Times New Roman" w:cs="Times New Roman"/>
          <w:b/>
          <w:bCs/>
          <w:sz w:val="26"/>
          <w:szCs w:val="26"/>
        </w:rPr>
        <w:lastRenderedPageBreak/>
        <w:t>2. Порядок формирования перечня налоговых расходов. Формирование и ведение реестра налоговых расходов</w:t>
      </w:r>
    </w:p>
    <w:p w:rsidR="00DB7EC3" w:rsidRPr="00DB7EC3" w:rsidRDefault="00DB7EC3" w:rsidP="00DB7EC3">
      <w:pPr>
        <w:shd w:val="clear" w:color="auto" w:fill="FFFFFF"/>
        <w:spacing w:line="225" w:lineRule="atLeast"/>
        <w:jc w:val="center"/>
        <w:outlineLvl w:val="2"/>
        <w:rPr>
          <w:rFonts w:ascii="Times New Roman" w:hAnsi="Times New Roman" w:cs="Times New Roman"/>
          <w:b/>
          <w:bCs/>
          <w:sz w:val="26"/>
          <w:szCs w:val="26"/>
        </w:rPr>
      </w:pPr>
    </w:p>
    <w:p w:rsidR="00DB7EC3" w:rsidRPr="00DB7EC3" w:rsidRDefault="00DB7EC3" w:rsidP="00DB7EC3">
      <w:pPr>
        <w:spacing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2.1. Проект </w:t>
      </w:r>
      <w:hyperlink w:anchor="p150" w:history="1">
        <w:r w:rsidRPr="00DB7EC3">
          <w:rPr>
            <w:rFonts w:ascii="Times New Roman" w:hAnsi="Times New Roman" w:cs="Times New Roman"/>
            <w:sz w:val="26"/>
            <w:szCs w:val="26"/>
          </w:rPr>
          <w:t>перечня</w:t>
        </w:r>
      </w:hyperlink>
      <w:r w:rsidRPr="00DB7EC3">
        <w:rPr>
          <w:rFonts w:ascii="Times New Roman" w:hAnsi="Times New Roman" w:cs="Times New Roman"/>
          <w:sz w:val="26"/>
          <w:szCs w:val="26"/>
        </w:rPr>
        <w:t xml:space="preserve"> налоговых расходов на очередной финансовый год формируется администрацией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ежегодно в срок до 1 ноября текущего финансового года по форме согласно приложению № 1 к настоящему Порядку и направляется на согласование кураторам налоговых расходов. </w:t>
      </w:r>
    </w:p>
    <w:p w:rsidR="00DB7EC3" w:rsidRPr="00DB7EC3" w:rsidRDefault="00DB7EC3" w:rsidP="00DB7EC3">
      <w:pPr>
        <w:spacing w:before="168" w:line="288" w:lineRule="atLeast"/>
        <w:ind w:firstLine="540"/>
        <w:jc w:val="both"/>
        <w:rPr>
          <w:rFonts w:ascii="Times New Roman" w:hAnsi="Times New Roman" w:cs="Times New Roman"/>
          <w:sz w:val="26"/>
          <w:szCs w:val="26"/>
        </w:rPr>
      </w:pPr>
      <w:bookmarkStart w:id="2" w:name="p54"/>
      <w:bookmarkEnd w:id="2"/>
      <w:r w:rsidRPr="00DB7EC3">
        <w:rPr>
          <w:rFonts w:ascii="Times New Roman" w:hAnsi="Times New Roman" w:cs="Times New Roman"/>
          <w:sz w:val="26"/>
          <w:szCs w:val="26"/>
        </w:rPr>
        <w:t xml:space="preserve">2.2. Кураторы налоговых расходов в срок до 10 ноября текущего финансового года: </w:t>
      </w:r>
    </w:p>
    <w:p w:rsidR="00DB7EC3" w:rsidRPr="00DB7EC3" w:rsidRDefault="00DB7EC3" w:rsidP="00DB7EC3">
      <w:pPr>
        <w:spacing w:before="168" w:line="288" w:lineRule="atLeast"/>
        <w:ind w:firstLine="540"/>
        <w:jc w:val="both"/>
        <w:rPr>
          <w:rFonts w:ascii="Times New Roman" w:hAnsi="Times New Roman" w:cs="Times New Roman"/>
          <w:sz w:val="26"/>
          <w:szCs w:val="26"/>
        </w:rPr>
      </w:pPr>
      <w:proofErr w:type="gramStart"/>
      <w:r w:rsidRPr="00DB7EC3">
        <w:rPr>
          <w:rFonts w:ascii="Times New Roman" w:hAnsi="Times New Roman" w:cs="Times New Roman"/>
          <w:sz w:val="26"/>
          <w:szCs w:val="26"/>
        </w:rPr>
        <w:t xml:space="preserve">2.2.1. рассматривают проект перечня налоговых расходов на предмет предлагаемого распределения налоговых расходов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в соответствии с целями муниципальных программ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и (или) целями социально-экономической политики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не относящимися к муниципальным программам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и определения кураторов налоговых расходов (далее - распределение); </w:t>
      </w:r>
      <w:proofErr w:type="gramEnd"/>
    </w:p>
    <w:p w:rsidR="00DB7EC3" w:rsidRPr="00DB7EC3" w:rsidRDefault="00DB7EC3" w:rsidP="00DB7EC3">
      <w:pPr>
        <w:spacing w:before="168" w:line="288" w:lineRule="atLeast"/>
        <w:ind w:firstLine="540"/>
        <w:jc w:val="both"/>
        <w:rPr>
          <w:rFonts w:ascii="Times New Roman" w:hAnsi="Times New Roman" w:cs="Times New Roman"/>
          <w:sz w:val="26"/>
          <w:szCs w:val="26"/>
        </w:rPr>
      </w:pPr>
      <w:bookmarkStart w:id="3" w:name="p56"/>
      <w:bookmarkEnd w:id="3"/>
      <w:proofErr w:type="gramStart"/>
      <w:r w:rsidRPr="00DB7EC3">
        <w:rPr>
          <w:rFonts w:ascii="Times New Roman" w:hAnsi="Times New Roman" w:cs="Times New Roman"/>
          <w:sz w:val="26"/>
          <w:szCs w:val="26"/>
        </w:rPr>
        <w:t xml:space="preserve">2.2.2. направляют в администрацию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предложения по уточнению распределения с указанием муниципальной программ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цели социально-экономической политик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не относящейся к муниципальным программам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изменению куратора налогового расхода, к которому необходимо отнести налоговый расход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w:t>
      </w:r>
      <w:proofErr w:type="gramEnd"/>
      <w:r w:rsidRPr="00DB7EC3">
        <w:rPr>
          <w:rFonts w:ascii="Times New Roman" w:hAnsi="Times New Roman" w:cs="Times New Roman"/>
          <w:sz w:val="26"/>
          <w:szCs w:val="26"/>
        </w:rPr>
        <w:t xml:space="preserve">, в </w:t>
      </w:r>
      <w:proofErr w:type="gramStart"/>
      <w:r w:rsidRPr="00DB7EC3">
        <w:rPr>
          <w:rFonts w:ascii="Times New Roman" w:hAnsi="Times New Roman" w:cs="Times New Roman"/>
          <w:sz w:val="26"/>
          <w:szCs w:val="26"/>
        </w:rPr>
        <w:t>отношении</w:t>
      </w:r>
      <w:proofErr w:type="gramEnd"/>
      <w:r w:rsidRPr="00DB7EC3">
        <w:rPr>
          <w:rFonts w:ascii="Times New Roman" w:hAnsi="Times New Roman" w:cs="Times New Roman"/>
          <w:sz w:val="26"/>
          <w:szCs w:val="26"/>
        </w:rPr>
        <w:t xml:space="preserve"> которого имеются замечания (далее - предложение). Предложения, предполагающие изменение куратора налогового расхода, подлежат согласованию с предлагаемым в предложении куратором налогового расхода.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2.3. </w:t>
      </w:r>
      <w:proofErr w:type="gramStart"/>
      <w:r w:rsidRPr="00DB7EC3">
        <w:rPr>
          <w:rFonts w:ascii="Times New Roman" w:hAnsi="Times New Roman" w:cs="Times New Roman"/>
          <w:sz w:val="26"/>
          <w:szCs w:val="26"/>
        </w:rPr>
        <w:t xml:space="preserve">Если по истечении срока, указанного в </w:t>
      </w:r>
      <w:hyperlink w:anchor="p54" w:history="1">
        <w:r w:rsidRPr="00DB7EC3">
          <w:rPr>
            <w:rFonts w:ascii="Times New Roman" w:hAnsi="Times New Roman" w:cs="Times New Roman"/>
            <w:sz w:val="26"/>
            <w:szCs w:val="26"/>
          </w:rPr>
          <w:t>пункте 2.2</w:t>
        </w:r>
      </w:hyperlink>
      <w:r w:rsidRPr="00DB7EC3">
        <w:rPr>
          <w:rFonts w:ascii="Times New Roman" w:hAnsi="Times New Roman" w:cs="Times New Roman"/>
          <w:sz w:val="26"/>
          <w:szCs w:val="26"/>
        </w:rPr>
        <w:t xml:space="preserve"> настоящего раздела, в  администрацию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не поступили предложения, предусмотренные </w:t>
      </w:r>
      <w:hyperlink w:anchor="p56" w:history="1">
        <w:r w:rsidRPr="00DB7EC3">
          <w:rPr>
            <w:rFonts w:ascii="Times New Roman" w:hAnsi="Times New Roman" w:cs="Times New Roman"/>
            <w:sz w:val="26"/>
            <w:szCs w:val="26"/>
          </w:rPr>
          <w:t>подпунктом 2.2.2 пункта 2.2</w:t>
        </w:r>
      </w:hyperlink>
      <w:r w:rsidRPr="00DB7EC3">
        <w:rPr>
          <w:rFonts w:ascii="Times New Roman" w:hAnsi="Times New Roman" w:cs="Times New Roman"/>
          <w:sz w:val="26"/>
          <w:szCs w:val="26"/>
        </w:rPr>
        <w:t xml:space="preserve"> настоящего раздела, перечень налоговых расходов считается согласованным, и в срок до 1 декабря текущего финансового года перечень размещается на официальном сайте администрации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в информационно-телекоммуникационной сети "Интернет" (далее - официальный</w:t>
      </w:r>
      <w:proofErr w:type="gramEnd"/>
      <w:r w:rsidRPr="00DB7EC3">
        <w:rPr>
          <w:rFonts w:ascii="Times New Roman" w:hAnsi="Times New Roman" w:cs="Times New Roman"/>
          <w:sz w:val="26"/>
          <w:szCs w:val="26"/>
        </w:rPr>
        <w:t xml:space="preserve"> сайт). </w:t>
      </w:r>
    </w:p>
    <w:p w:rsidR="00DB7EC3" w:rsidRPr="00DB7EC3" w:rsidRDefault="00DB7EC3" w:rsidP="00DB7EC3">
      <w:pPr>
        <w:spacing w:before="168" w:line="288" w:lineRule="atLeast"/>
        <w:ind w:firstLine="540"/>
        <w:jc w:val="both"/>
        <w:rPr>
          <w:rFonts w:ascii="Times New Roman" w:hAnsi="Times New Roman" w:cs="Times New Roman"/>
          <w:sz w:val="26"/>
          <w:szCs w:val="26"/>
        </w:rPr>
      </w:pPr>
      <w:bookmarkStart w:id="4" w:name="p58"/>
      <w:bookmarkEnd w:id="4"/>
      <w:r w:rsidRPr="00DB7EC3">
        <w:rPr>
          <w:rFonts w:ascii="Times New Roman" w:hAnsi="Times New Roman" w:cs="Times New Roman"/>
          <w:sz w:val="26"/>
          <w:szCs w:val="26"/>
        </w:rPr>
        <w:t xml:space="preserve">2.4. </w:t>
      </w:r>
      <w:proofErr w:type="gramStart"/>
      <w:r w:rsidRPr="00DB7EC3">
        <w:rPr>
          <w:rFonts w:ascii="Times New Roman" w:hAnsi="Times New Roman" w:cs="Times New Roman"/>
          <w:sz w:val="26"/>
          <w:szCs w:val="26"/>
        </w:rPr>
        <w:t xml:space="preserve">В случае внесения в текущем финансовом году изменений в перечень муниципальных программ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и (или) в случае изменения полномочий кураторов налоговых расходов, в связи с которыми возникает необходимость внесения изменений в перечень налоговых расходов, кураторы налоговых расходов в срок не позднее 10 рабочих дней со дня внесения соответствующих изменений направляют в администрацию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w:t>
      </w:r>
      <w:proofErr w:type="gramEnd"/>
      <w:r w:rsidRPr="00DB7EC3">
        <w:rPr>
          <w:rFonts w:ascii="Times New Roman" w:hAnsi="Times New Roman" w:cs="Times New Roman"/>
          <w:sz w:val="26"/>
          <w:szCs w:val="26"/>
        </w:rPr>
        <w:t xml:space="preserve"> района Пензенской области соответствующую информацию для уточнения перечня налоговых расходов.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lastRenderedPageBreak/>
        <w:t xml:space="preserve">2.5. администрация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в срок не позднее семи рабочих дней со дня поступления информации, указанной в </w:t>
      </w:r>
      <w:hyperlink w:anchor="p58" w:history="1">
        <w:r w:rsidRPr="00DB7EC3">
          <w:rPr>
            <w:rFonts w:ascii="Times New Roman" w:hAnsi="Times New Roman" w:cs="Times New Roman"/>
            <w:sz w:val="26"/>
            <w:szCs w:val="26"/>
          </w:rPr>
          <w:t>пункте 2.4</w:t>
        </w:r>
      </w:hyperlink>
      <w:r w:rsidRPr="00DB7EC3">
        <w:rPr>
          <w:rFonts w:ascii="Times New Roman" w:hAnsi="Times New Roman" w:cs="Times New Roman"/>
          <w:sz w:val="26"/>
          <w:szCs w:val="26"/>
        </w:rPr>
        <w:t xml:space="preserve"> настоящего раздела, вносит уточненные сведения в перечень налоговых расходов и размещает уточненный перечень налоговых расходов на официальном сайте.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2.6. </w:t>
      </w:r>
      <w:proofErr w:type="gramStart"/>
      <w:r w:rsidRPr="00DB7EC3">
        <w:rPr>
          <w:rFonts w:ascii="Times New Roman" w:hAnsi="Times New Roman" w:cs="Times New Roman"/>
          <w:sz w:val="26"/>
          <w:szCs w:val="26"/>
        </w:rPr>
        <w:t xml:space="preserve">В случае отмены налоговых льгот, освобождений и иных преференций по налогам или введения новых налоговых льгот, освобождений и иных преференций по налогам в текущем финансовом году администрация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в срок не позднее семи рабочих дней со дня официального опубликования соответствующего решения  Комитета местного самоуправления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вносит уточненные сведения в перечень</w:t>
      </w:r>
      <w:proofErr w:type="gramEnd"/>
      <w:r w:rsidRPr="00DB7EC3">
        <w:rPr>
          <w:rFonts w:ascii="Times New Roman" w:hAnsi="Times New Roman" w:cs="Times New Roman"/>
          <w:sz w:val="26"/>
          <w:szCs w:val="26"/>
        </w:rPr>
        <w:t xml:space="preserve"> налоговых расходов и размещает уточненный перечень налоговых расходов на официальном сайте. </w:t>
      </w:r>
    </w:p>
    <w:p w:rsidR="00DB7EC3" w:rsidRPr="00DB7EC3" w:rsidRDefault="00DB7EC3" w:rsidP="00DB7EC3">
      <w:pPr>
        <w:shd w:val="clear" w:color="auto" w:fill="FFFFFF"/>
        <w:spacing w:line="225" w:lineRule="atLeast"/>
        <w:jc w:val="center"/>
        <w:outlineLvl w:val="2"/>
        <w:rPr>
          <w:rFonts w:ascii="Times New Roman" w:hAnsi="Times New Roman" w:cs="Times New Roman"/>
          <w:b/>
          <w:bCs/>
          <w:sz w:val="26"/>
          <w:szCs w:val="26"/>
        </w:rPr>
      </w:pPr>
    </w:p>
    <w:p w:rsidR="00DB7EC3" w:rsidRPr="00DB7EC3" w:rsidRDefault="00DB7EC3" w:rsidP="00DB7EC3">
      <w:pPr>
        <w:jc w:val="center"/>
        <w:rPr>
          <w:rFonts w:ascii="Times New Roman" w:hAnsi="Times New Roman" w:cs="Times New Roman"/>
          <w:sz w:val="26"/>
          <w:szCs w:val="26"/>
        </w:rPr>
      </w:pPr>
      <w:r w:rsidRPr="00DB7EC3">
        <w:rPr>
          <w:rFonts w:ascii="Times New Roman" w:hAnsi="Times New Roman" w:cs="Times New Roman"/>
          <w:b/>
          <w:bCs/>
          <w:sz w:val="26"/>
          <w:szCs w:val="26"/>
        </w:rPr>
        <w:t xml:space="preserve">3. Порядок и критерии оценки эффективности </w:t>
      </w:r>
      <w:proofErr w:type="gramStart"/>
      <w:r w:rsidRPr="00DB7EC3">
        <w:rPr>
          <w:rFonts w:ascii="Times New Roman" w:hAnsi="Times New Roman" w:cs="Times New Roman"/>
          <w:b/>
          <w:bCs/>
          <w:sz w:val="26"/>
          <w:szCs w:val="26"/>
        </w:rPr>
        <w:t>налоговых</w:t>
      </w:r>
      <w:proofErr w:type="gramEnd"/>
      <w:r w:rsidRPr="00DB7EC3">
        <w:rPr>
          <w:rFonts w:ascii="Times New Roman" w:hAnsi="Times New Roman" w:cs="Times New Roman"/>
          <w:sz w:val="26"/>
          <w:szCs w:val="26"/>
        </w:rPr>
        <w:t xml:space="preserve"> </w:t>
      </w:r>
    </w:p>
    <w:p w:rsidR="00DB7EC3" w:rsidRPr="00DB7EC3" w:rsidRDefault="00DB7EC3" w:rsidP="00DB7EC3">
      <w:pPr>
        <w:jc w:val="center"/>
        <w:rPr>
          <w:rFonts w:ascii="Times New Roman" w:hAnsi="Times New Roman" w:cs="Times New Roman"/>
          <w:sz w:val="26"/>
          <w:szCs w:val="26"/>
        </w:rPr>
      </w:pPr>
      <w:r w:rsidRPr="00DB7EC3">
        <w:rPr>
          <w:rFonts w:ascii="Times New Roman" w:hAnsi="Times New Roman" w:cs="Times New Roman"/>
          <w:b/>
          <w:bCs/>
          <w:sz w:val="26"/>
          <w:szCs w:val="26"/>
        </w:rPr>
        <w:t xml:space="preserve">расходов </w:t>
      </w:r>
      <w:proofErr w:type="spellStart"/>
      <w:r w:rsidRPr="00DB7EC3">
        <w:rPr>
          <w:rFonts w:ascii="Times New Roman" w:hAnsi="Times New Roman" w:cs="Times New Roman"/>
          <w:b/>
          <w:bCs/>
          <w:sz w:val="26"/>
          <w:szCs w:val="26"/>
        </w:rPr>
        <w:t>Плесского</w:t>
      </w:r>
      <w:proofErr w:type="spellEnd"/>
      <w:r w:rsidRPr="00DB7EC3">
        <w:rPr>
          <w:rFonts w:ascii="Times New Roman" w:hAnsi="Times New Roman" w:cs="Times New Roman"/>
          <w:b/>
          <w:bCs/>
          <w:sz w:val="26"/>
          <w:szCs w:val="26"/>
        </w:rPr>
        <w:t xml:space="preserve"> сельсовета Мокшанского района Пензенской области</w:t>
      </w:r>
      <w:r w:rsidRPr="00DB7EC3">
        <w:rPr>
          <w:rFonts w:ascii="Times New Roman" w:hAnsi="Times New Roman" w:cs="Times New Roman"/>
          <w:sz w:val="26"/>
          <w:szCs w:val="26"/>
        </w:rPr>
        <w:t xml:space="preserve"> </w:t>
      </w:r>
    </w:p>
    <w:p w:rsidR="00DB7EC3" w:rsidRPr="00DB7EC3" w:rsidRDefault="00DB7EC3" w:rsidP="00DB7EC3">
      <w:pPr>
        <w:spacing w:line="288" w:lineRule="atLeast"/>
        <w:jc w:val="both"/>
        <w:rPr>
          <w:rFonts w:ascii="Times New Roman" w:hAnsi="Times New Roman" w:cs="Times New Roman"/>
          <w:sz w:val="26"/>
          <w:szCs w:val="26"/>
        </w:rPr>
      </w:pPr>
      <w:r w:rsidRPr="00DB7EC3">
        <w:rPr>
          <w:rFonts w:ascii="Times New Roman" w:hAnsi="Times New Roman" w:cs="Times New Roman"/>
          <w:sz w:val="26"/>
          <w:szCs w:val="26"/>
        </w:rPr>
        <w:t xml:space="preserve">  </w:t>
      </w:r>
    </w:p>
    <w:p w:rsidR="00DB7EC3" w:rsidRPr="00DB7EC3" w:rsidRDefault="00DB7EC3" w:rsidP="00DB7EC3">
      <w:pPr>
        <w:spacing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3.1. Оценка эффективности налоговых расходов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осуществляется куратором налогового расхода.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3.2. Оценка эффективности налоговых расходов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включает: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3.2.1. оценку целесообразности налоговых расходов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3.2.2. оценку результативности налоговых расходов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w:t>
      </w:r>
    </w:p>
    <w:p w:rsidR="00DB7EC3" w:rsidRPr="00DB7EC3" w:rsidRDefault="00DB7EC3" w:rsidP="00DB7EC3">
      <w:pPr>
        <w:spacing w:before="168" w:line="288" w:lineRule="atLeast"/>
        <w:ind w:firstLine="540"/>
        <w:jc w:val="both"/>
        <w:rPr>
          <w:rFonts w:ascii="Times New Roman" w:hAnsi="Times New Roman" w:cs="Times New Roman"/>
          <w:sz w:val="26"/>
          <w:szCs w:val="26"/>
        </w:rPr>
      </w:pPr>
      <w:bookmarkStart w:id="5" w:name="p69"/>
      <w:bookmarkEnd w:id="5"/>
      <w:r w:rsidRPr="00DB7EC3">
        <w:rPr>
          <w:rFonts w:ascii="Times New Roman" w:hAnsi="Times New Roman" w:cs="Times New Roman"/>
          <w:sz w:val="26"/>
          <w:szCs w:val="26"/>
        </w:rPr>
        <w:t xml:space="preserve">3.3. Критериями целесообразности налоговых расходов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являются: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3.3.1. соответствие налоговых расходов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целям муниципальных программ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и (или) целям социально-экономической политики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не относящимся к муниципальным программам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3.3.2. </w:t>
      </w:r>
      <w:proofErr w:type="spellStart"/>
      <w:r w:rsidRPr="00DB7EC3">
        <w:rPr>
          <w:rFonts w:ascii="Times New Roman" w:hAnsi="Times New Roman" w:cs="Times New Roman"/>
          <w:sz w:val="26"/>
          <w:szCs w:val="26"/>
        </w:rPr>
        <w:t>востребованность</w:t>
      </w:r>
      <w:proofErr w:type="spellEnd"/>
      <w:r w:rsidRPr="00DB7EC3">
        <w:rPr>
          <w:rFonts w:ascii="Times New Roman" w:hAnsi="Times New Roman" w:cs="Times New Roman"/>
          <w:sz w:val="26"/>
          <w:szCs w:val="26"/>
        </w:rPr>
        <w:t xml:space="preserve"> плательщиками предоставленных льгот, </w:t>
      </w:r>
      <w:proofErr w:type="gramStart"/>
      <w:r w:rsidRPr="00DB7EC3">
        <w:rPr>
          <w:rFonts w:ascii="Times New Roman" w:hAnsi="Times New Roman" w:cs="Times New Roman"/>
          <w:sz w:val="26"/>
          <w:szCs w:val="26"/>
        </w:rPr>
        <w:t>которая</w:t>
      </w:r>
      <w:proofErr w:type="gramEnd"/>
      <w:r w:rsidRPr="00DB7EC3">
        <w:rPr>
          <w:rFonts w:ascii="Times New Roman" w:hAnsi="Times New Roman" w:cs="Times New Roman"/>
          <w:sz w:val="26"/>
          <w:szCs w:val="26"/>
        </w:rPr>
        <w:t xml:space="preserve"> характеризуется соотношением численности плательщиков, воспользовавшихся правом на льготы,  и численности плательщиков, обладающих потенциальным правом на применение льготы, или общей численности плательщиков, за 5-летний период.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В целях проведения оценки </w:t>
      </w:r>
      <w:proofErr w:type="spellStart"/>
      <w:r w:rsidRPr="00DB7EC3">
        <w:rPr>
          <w:rFonts w:ascii="Times New Roman" w:hAnsi="Times New Roman" w:cs="Times New Roman"/>
          <w:sz w:val="26"/>
          <w:szCs w:val="26"/>
        </w:rPr>
        <w:t>востребованности</w:t>
      </w:r>
      <w:proofErr w:type="spellEnd"/>
      <w:r w:rsidRPr="00DB7EC3">
        <w:rPr>
          <w:rFonts w:ascii="Times New Roman" w:hAnsi="Times New Roman" w:cs="Times New Roman"/>
          <w:sz w:val="26"/>
          <w:szCs w:val="26"/>
        </w:rPr>
        <w:t xml:space="preserve"> плательщиками предоставленных льгот куратором налогового расхода может быть определено минимальное значение соотношения, указанного в абзаце первом настоящего пункта, при котором льгота признается востребованной.</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lastRenderedPageBreak/>
        <w:t xml:space="preserve">3.4. В случае несоответствия налоговых расходов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хотя бы одному из критериев, указанных в </w:t>
      </w:r>
      <w:hyperlink w:anchor="p69" w:history="1">
        <w:r w:rsidRPr="00DB7EC3">
          <w:rPr>
            <w:rFonts w:ascii="Times New Roman" w:hAnsi="Times New Roman" w:cs="Times New Roman"/>
            <w:sz w:val="26"/>
            <w:szCs w:val="26"/>
          </w:rPr>
          <w:t>пункте 3.3</w:t>
        </w:r>
      </w:hyperlink>
      <w:r w:rsidRPr="00DB7EC3">
        <w:rPr>
          <w:rFonts w:ascii="Times New Roman" w:hAnsi="Times New Roman" w:cs="Times New Roman"/>
          <w:sz w:val="26"/>
          <w:szCs w:val="26"/>
        </w:rPr>
        <w:t xml:space="preserve"> настоящего Порядка, куратору налогового расхода необходимо представить в администрацию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предложения о сохранении (уточнении, отмене) льгот для плательщиков.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3.5. </w:t>
      </w:r>
      <w:proofErr w:type="gramStart"/>
      <w:r w:rsidRPr="00DB7EC3">
        <w:rPr>
          <w:rFonts w:ascii="Times New Roman" w:hAnsi="Times New Roman" w:cs="Times New Roman"/>
          <w:sz w:val="26"/>
          <w:szCs w:val="26"/>
        </w:rPr>
        <w:t xml:space="preserve">В качестве критерия результативности налогового расхода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определяется как минимум один показатель (индикатор) достижения целей муниципальной программы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и (или) целей социально-экономической политики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не относящихся к муниципальным программам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либо иной показатель (индикатор), на значение которого оказывают влияние налоговые</w:t>
      </w:r>
      <w:proofErr w:type="gramEnd"/>
      <w:r w:rsidRPr="00DB7EC3">
        <w:rPr>
          <w:rFonts w:ascii="Times New Roman" w:hAnsi="Times New Roman" w:cs="Times New Roman"/>
          <w:sz w:val="26"/>
          <w:szCs w:val="26"/>
        </w:rPr>
        <w:t xml:space="preserve"> расходы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w:t>
      </w:r>
    </w:p>
    <w:p w:rsidR="00DB7EC3" w:rsidRPr="00DB7EC3" w:rsidRDefault="00DB7EC3" w:rsidP="00DB7EC3">
      <w:pPr>
        <w:spacing w:before="168" w:line="288" w:lineRule="atLeast"/>
        <w:ind w:firstLine="540"/>
        <w:jc w:val="both"/>
        <w:rPr>
          <w:rFonts w:ascii="Times New Roman" w:hAnsi="Times New Roman" w:cs="Times New Roman"/>
          <w:sz w:val="26"/>
          <w:szCs w:val="26"/>
        </w:rPr>
      </w:pPr>
      <w:proofErr w:type="gramStart"/>
      <w:r w:rsidRPr="00DB7EC3">
        <w:rPr>
          <w:rFonts w:ascii="Times New Roman" w:hAnsi="Times New Roman" w:cs="Times New Roman"/>
          <w:sz w:val="26"/>
          <w:szCs w:val="26"/>
        </w:rPr>
        <w:t xml:space="preserve">Оценке подлежит вклад предусмотренных для плательщиков льгот в изменение значения показателя (индикатора) достижения целей муниципальной программы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и (или) целей социально-экономической политики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не относящихся к муниципальным программам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который рассчитывается как разница между значением указанного показателя (индикатора) с учетом льгот и значением указанного показателя</w:t>
      </w:r>
      <w:proofErr w:type="gramEnd"/>
      <w:r w:rsidRPr="00DB7EC3">
        <w:rPr>
          <w:rFonts w:ascii="Times New Roman" w:hAnsi="Times New Roman" w:cs="Times New Roman"/>
          <w:sz w:val="26"/>
          <w:szCs w:val="26"/>
        </w:rPr>
        <w:t xml:space="preserve"> (индикатора) без учета льгот.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3.6. Оценка результативности налоговых расходов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включает оценку бюджетной эффективности налоговых расходов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3.7. </w:t>
      </w:r>
      <w:proofErr w:type="gramStart"/>
      <w:r w:rsidRPr="00DB7EC3">
        <w:rPr>
          <w:rFonts w:ascii="Times New Roman" w:hAnsi="Times New Roman" w:cs="Times New Roman"/>
          <w:sz w:val="26"/>
          <w:szCs w:val="26"/>
        </w:rPr>
        <w:t xml:space="preserve">В целях оценки бюджетной эффективности налоговых расходов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и (или) целей социально-экономической политики, не относящихся к муниципальным программам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а также оценка совокупного бюджетного эффекта (самоокупаемости) стимулирующих налоговых расходов</w:t>
      </w:r>
      <w:proofErr w:type="gramEnd"/>
      <w:r w:rsidRPr="00DB7EC3">
        <w:rPr>
          <w:rFonts w:ascii="Times New Roman" w:hAnsi="Times New Roman" w:cs="Times New Roman"/>
          <w:sz w:val="26"/>
          <w:szCs w:val="26"/>
        </w:rPr>
        <w:t xml:space="preserve">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3.7.(1). При необходимости куратором налогового расхода могут быть установлены дополнительные критерии оценки бюджетной эффективности налогового расхода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w:t>
      </w:r>
    </w:p>
    <w:p w:rsidR="00DB7EC3" w:rsidRPr="00DB7EC3" w:rsidRDefault="00DB7EC3" w:rsidP="00DB7EC3">
      <w:pPr>
        <w:spacing w:before="168" w:line="288" w:lineRule="atLeast"/>
        <w:ind w:firstLine="540"/>
        <w:jc w:val="both"/>
        <w:rPr>
          <w:rFonts w:ascii="Times New Roman" w:hAnsi="Times New Roman" w:cs="Times New Roman"/>
          <w:sz w:val="26"/>
          <w:szCs w:val="26"/>
        </w:rPr>
      </w:pPr>
      <w:bookmarkStart w:id="6" w:name="p77"/>
      <w:bookmarkEnd w:id="6"/>
      <w:r w:rsidRPr="00DB7EC3">
        <w:rPr>
          <w:rFonts w:ascii="Times New Roman" w:hAnsi="Times New Roman" w:cs="Times New Roman"/>
          <w:sz w:val="26"/>
          <w:szCs w:val="26"/>
        </w:rPr>
        <w:t xml:space="preserve">3.8. </w:t>
      </w:r>
      <w:proofErr w:type="gramStart"/>
      <w:r w:rsidRPr="00DB7EC3">
        <w:rPr>
          <w:rFonts w:ascii="Times New Roman" w:hAnsi="Times New Roman" w:cs="Times New Roman"/>
          <w:sz w:val="26"/>
          <w:szCs w:val="26"/>
        </w:rPr>
        <w:t xml:space="preserve">Сравнительный анализ включает сравнение объемов расходов бюджета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в случае применения альтернативных механизмов достижения целей муниципальной программы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и (или) целей социально-экономической политики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не относящихся к муниципальным программам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и объемов предоставленных льгот (расчет прироста показателя (индикатора) </w:t>
      </w:r>
      <w:r w:rsidRPr="00DB7EC3">
        <w:rPr>
          <w:rFonts w:ascii="Times New Roman" w:hAnsi="Times New Roman" w:cs="Times New Roman"/>
          <w:sz w:val="26"/>
          <w:szCs w:val="26"/>
        </w:rPr>
        <w:lastRenderedPageBreak/>
        <w:t>достижения целей</w:t>
      </w:r>
      <w:proofErr w:type="gramEnd"/>
      <w:r w:rsidRPr="00DB7EC3">
        <w:rPr>
          <w:rFonts w:ascii="Times New Roman" w:hAnsi="Times New Roman" w:cs="Times New Roman"/>
          <w:sz w:val="26"/>
          <w:szCs w:val="26"/>
        </w:rPr>
        <w:t xml:space="preserve"> </w:t>
      </w:r>
      <w:proofErr w:type="gramStart"/>
      <w:r w:rsidRPr="00DB7EC3">
        <w:rPr>
          <w:rFonts w:ascii="Times New Roman" w:hAnsi="Times New Roman" w:cs="Times New Roman"/>
          <w:sz w:val="26"/>
          <w:szCs w:val="26"/>
        </w:rPr>
        <w:t xml:space="preserve">муниципальной программы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и (или) целей социально-экономической политики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не относящихся к муниципальным программам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на 1 (один) рубль налоговых расходов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и на 1 (один) рубль расходов бюджета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для достижения того же показателя</w:t>
      </w:r>
      <w:proofErr w:type="gramEnd"/>
      <w:r w:rsidRPr="00DB7EC3">
        <w:rPr>
          <w:rFonts w:ascii="Times New Roman" w:hAnsi="Times New Roman" w:cs="Times New Roman"/>
          <w:sz w:val="26"/>
          <w:szCs w:val="26"/>
        </w:rPr>
        <w:t xml:space="preserve"> (индикатора) в случае применения альтернативных механизмов.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3.8.1. В качестве альтернативных механизмов достижения целей муниципальной программы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и (или) целей социально-экономической политики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не относящихся к муниципальным программам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могут учитываться в том числе: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3.8.1.1. субсидии или иные формы непосредственной финансовой поддержки плательщиков, имеющих право на льготы, за счет средств бюджета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3.8.1.2. предоставление муниципальных гарантий по обязательствам плательщиков, имеющих право на льготы;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3.8.1.3. совершенствование нормативного регулирования и (или) порядка осуществления контрольно-надзорных функций в сфере деятельности плательщиков, имеющих право на льготы.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3.8.(1). Оценку результативности налоговых расходов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допускается не проводить в отношении технических налоговых расходов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3.9. В целях оценки бюджетной эффективности стимулирующих налоговых расходов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обусловленных льготами, по местным налогам наряду со сравнительным анализом, указанным в </w:t>
      </w:r>
      <w:hyperlink w:anchor="p77" w:history="1">
        <w:r w:rsidRPr="00DB7EC3">
          <w:rPr>
            <w:rFonts w:ascii="Times New Roman" w:hAnsi="Times New Roman" w:cs="Times New Roman"/>
            <w:sz w:val="26"/>
            <w:szCs w:val="26"/>
          </w:rPr>
          <w:t>пункте 3.8</w:t>
        </w:r>
      </w:hyperlink>
      <w:r w:rsidRPr="00DB7EC3">
        <w:rPr>
          <w:rFonts w:ascii="Times New Roman" w:hAnsi="Times New Roman" w:cs="Times New Roman"/>
          <w:sz w:val="26"/>
          <w:szCs w:val="26"/>
        </w:rPr>
        <w:t xml:space="preserve"> настоящего Порядка, необходимо рассчитывать оценку совокупного бюджетного эффекта (самоокупаемости) указанных налоговых расходов в соответствии с </w:t>
      </w:r>
      <w:hyperlink w:anchor="p84" w:history="1">
        <w:r w:rsidRPr="00DB7EC3">
          <w:rPr>
            <w:rFonts w:ascii="Times New Roman" w:hAnsi="Times New Roman" w:cs="Times New Roman"/>
            <w:sz w:val="26"/>
            <w:szCs w:val="26"/>
          </w:rPr>
          <w:t>разделом 4</w:t>
        </w:r>
      </w:hyperlink>
      <w:r w:rsidRPr="00DB7EC3">
        <w:rPr>
          <w:rFonts w:ascii="Times New Roman" w:hAnsi="Times New Roman" w:cs="Times New Roman"/>
          <w:sz w:val="26"/>
          <w:szCs w:val="26"/>
        </w:rPr>
        <w:t xml:space="preserve"> настоящего Порядка. Показатель оценки совокупного бюджетного эффекта (самоокупаемости) является одним из критериев для определения результативности налоговых расходов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w:t>
      </w:r>
    </w:p>
    <w:p w:rsidR="00DB7EC3" w:rsidRPr="00BF578A" w:rsidRDefault="00DB7EC3" w:rsidP="00DB7EC3">
      <w:pPr>
        <w:jc w:val="center"/>
        <w:rPr>
          <w:rFonts w:ascii="Arial" w:hAnsi="Arial" w:cs="Arial"/>
          <w:b/>
          <w:bCs/>
          <w:sz w:val="26"/>
          <w:szCs w:val="26"/>
        </w:rPr>
      </w:pPr>
    </w:p>
    <w:p w:rsidR="00DB7EC3" w:rsidRPr="00BF578A" w:rsidRDefault="00DB7EC3" w:rsidP="00DB7EC3">
      <w:pPr>
        <w:spacing w:after="0" w:line="240" w:lineRule="auto"/>
        <w:jc w:val="center"/>
        <w:rPr>
          <w:sz w:val="26"/>
          <w:szCs w:val="26"/>
        </w:rPr>
      </w:pPr>
      <w:r w:rsidRPr="00BF578A">
        <w:rPr>
          <w:b/>
          <w:bCs/>
          <w:sz w:val="26"/>
          <w:szCs w:val="26"/>
        </w:rPr>
        <w:t>4. Оценка совокупного бюджетного эффекта (самоокупаемости)</w:t>
      </w:r>
      <w:r w:rsidRPr="00BF578A">
        <w:rPr>
          <w:sz w:val="26"/>
          <w:szCs w:val="26"/>
        </w:rPr>
        <w:t xml:space="preserve"> </w:t>
      </w:r>
    </w:p>
    <w:p w:rsidR="00DB7EC3" w:rsidRPr="00BF578A" w:rsidRDefault="00DB7EC3" w:rsidP="00DB7EC3">
      <w:pPr>
        <w:spacing w:after="0" w:line="240" w:lineRule="auto"/>
        <w:jc w:val="center"/>
        <w:rPr>
          <w:sz w:val="26"/>
          <w:szCs w:val="26"/>
        </w:rPr>
      </w:pPr>
      <w:r w:rsidRPr="00BF578A">
        <w:rPr>
          <w:b/>
          <w:bCs/>
          <w:sz w:val="26"/>
          <w:szCs w:val="26"/>
        </w:rPr>
        <w:t xml:space="preserve">стимулирующих налоговых расходов </w:t>
      </w:r>
      <w:proofErr w:type="spellStart"/>
      <w:r w:rsidRPr="00BF578A">
        <w:rPr>
          <w:b/>
          <w:bCs/>
          <w:sz w:val="26"/>
          <w:szCs w:val="26"/>
        </w:rPr>
        <w:t>Плесского</w:t>
      </w:r>
      <w:proofErr w:type="spellEnd"/>
      <w:r w:rsidRPr="00BF578A">
        <w:rPr>
          <w:b/>
          <w:bCs/>
          <w:sz w:val="26"/>
          <w:szCs w:val="26"/>
        </w:rPr>
        <w:t xml:space="preserve"> сельсовета Мокшанского района</w:t>
      </w:r>
      <w:r w:rsidRPr="00BF578A">
        <w:rPr>
          <w:sz w:val="26"/>
          <w:szCs w:val="26"/>
        </w:rPr>
        <w:t xml:space="preserve"> </w:t>
      </w:r>
      <w:r w:rsidRPr="00BF578A">
        <w:rPr>
          <w:b/>
          <w:bCs/>
          <w:sz w:val="26"/>
          <w:szCs w:val="26"/>
        </w:rPr>
        <w:t>Пензенской области</w:t>
      </w:r>
      <w:r w:rsidRPr="00BF578A">
        <w:rPr>
          <w:sz w:val="26"/>
          <w:szCs w:val="26"/>
        </w:rPr>
        <w:t xml:space="preserve"> </w:t>
      </w:r>
    </w:p>
    <w:p w:rsidR="00DB7EC3" w:rsidRPr="00BF578A" w:rsidRDefault="00DB7EC3" w:rsidP="00DB7EC3">
      <w:pPr>
        <w:spacing w:after="0" w:line="288" w:lineRule="atLeast"/>
        <w:jc w:val="both"/>
        <w:rPr>
          <w:sz w:val="26"/>
          <w:szCs w:val="26"/>
        </w:rPr>
      </w:pPr>
      <w:r w:rsidRPr="00BF578A">
        <w:rPr>
          <w:sz w:val="26"/>
          <w:szCs w:val="26"/>
        </w:rPr>
        <w:t xml:space="preserve">  </w:t>
      </w:r>
    </w:p>
    <w:p w:rsidR="00DB7EC3" w:rsidRPr="00DB7EC3" w:rsidRDefault="00DB7EC3" w:rsidP="00DB7EC3">
      <w:pPr>
        <w:spacing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4.1. Оценка совокупного бюджетного эффекта (самоокупаемости) стимулирующих налоговых расходов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(далее - оценка самоокупаемости) определяется только по местным налогам.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4.2. Оценка самоокупаемости определяется отдельно по каждому налоговому расходу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w:t>
      </w:r>
      <w:r w:rsidRPr="00DB7EC3">
        <w:rPr>
          <w:rFonts w:ascii="Times New Roman" w:hAnsi="Times New Roman" w:cs="Times New Roman"/>
          <w:sz w:val="26"/>
          <w:szCs w:val="26"/>
        </w:rPr>
        <w:lastRenderedPageBreak/>
        <w:t xml:space="preserve">области. В случае если для отдельных категорий плательщиков, имеющих право на льготы, предоставлены льготы по нескольким видам налогов, оценка самоокупаемости определяется в целом по указанной категории плательщиков.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4.3. Оценка самоокупаемости определяется за период с начала действия для плательщиков соответствующих льгот или за пять отчетных лет, а в случае, если указанные льготы действуют более шести лет, - на день проведения оценки эффективности налогового расхода (Е) по следующей формуле: </w:t>
      </w:r>
    </w:p>
    <w:p w:rsidR="00DB7EC3" w:rsidRPr="00DB7EC3" w:rsidRDefault="00DB7EC3" w:rsidP="00DB7EC3">
      <w:pPr>
        <w:spacing w:line="288" w:lineRule="atLeast"/>
        <w:jc w:val="both"/>
        <w:rPr>
          <w:rFonts w:ascii="Times New Roman" w:hAnsi="Times New Roman" w:cs="Times New Roman"/>
          <w:sz w:val="26"/>
          <w:szCs w:val="26"/>
        </w:rPr>
      </w:pPr>
      <w:r w:rsidRPr="00DB7EC3">
        <w:rPr>
          <w:rFonts w:ascii="Times New Roman" w:hAnsi="Times New Roman" w:cs="Times New Roman"/>
          <w:sz w:val="26"/>
          <w:szCs w:val="26"/>
        </w:rPr>
        <w:t xml:space="preserve">  </w:t>
      </w:r>
    </w:p>
    <w:p w:rsidR="00DB7EC3" w:rsidRPr="00DB7EC3" w:rsidRDefault="00DB7EC3" w:rsidP="00DB7EC3">
      <w:pPr>
        <w:shd w:val="clear" w:color="auto" w:fill="FFFFFF"/>
        <w:spacing w:line="225" w:lineRule="atLeast"/>
        <w:jc w:val="both"/>
        <w:rPr>
          <w:rFonts w:ascii="Times New Roman" w:hAnsi="Times New Roman" w:cs="Times New Roman"/>
          <w:sz w:val="26"/>
          <w:szCs w:val="26"/>
        </w:rPr>
      </w:pPr>
      <w:r w:rsidRPr="00DB7EC3">
        <w:rPr>
          <w:rFonts w:ascii="Times New Roman" w:hAnsi="Times New Roman" w:cs="Times New Roman"/>
          <w:noProof/>
          <w:sz w:val="26"/>
          <w:szCs w:val="26"/>
        </w:rPr>
        <w:t xml:space="preserve">                                    </w:t>
      </w:r>
      <w:r w:rsidRPr="00DB7EC3">
        <w:rPr>
          <w:rFonts w:ascii="Times New Roman" w:hAnsi="Times New Roman" w:cs="Times New Roman"/>
          <w:noProof/>
          <w:sz w:val="26"/>
          <w:szCs w:val="26"/>
        </w:rPr>
        <w:drawing>
          <wp:inline distT="0" distB="0" distL="0" distR="0">
            <wp:extent cx="2752725" cy="514350"/>
            <wp:effectExtent l="0" t="0" r="0" b="0"/>
            <wp:docPr id="3" name="Рисунок 3" descr="https://www.garant.ru/files/9/9/1221399/pict63-566629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s://www.garant.ru/files/9/9/1221399/pict63-56662964.pn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52725" cy="514350"/>
                    </a:xfrm>
                    <a:prstGeom prst="rect">
                      <a:avLst/>
                    </a:prstGeom>
                    <a:noFill/>
                    <a:ln>
                      <a:noFill/>
                    </a:ln>
                  </pic:spPr>
                </pic:pic>
              </a:graphicData>
            </a:graphic>
          </wp:inline>
        </w:drawing>
      </w:r>
      <w:r w:rsidRPr="00DB7EC3">
        <w:rPr>
          <w:rFonts w:ascii="Times New Roman" w:hAnsi="Times New Roman" w:cs="Times New Roman"/>
          <w:sz w:val="26"/>
          <w:szCs w:val="26"/>
        </w:rPr>
        <w:t> ,</w:t>
      </w:r>
    </w:p>
    <w:p w:rsidR="00DB7EC3" w:rsidRPr="00DB7EC3" w:rsidRDefault="00DB7EC3" w:rsidP="00DB7EC3">
      <w:pPr>
        <w:jc w:val="center"/>
        <w:rPr>
          <w:rFonts w:ascii="Times New Roman" w:hAnsi="Times New Roman" w:cs="Times New Roman"/>
          <w:sz w:val="26"/>
          <w:szCs w:val="26"/>
        </w:rPr>
      </w:pPr>
    </w:p>
    <w:p w:rsidR="00DB7EC3" w:rsidRPr="00DB7EC3" w:rsidRDefault="00DB7EC3" w:rsidP="00DB7EC3">
      <w:pPr>
        <w:spacing w:line="288" w:lineRule="atLeast"/>
        <w:jc w:val="both"/>
        <w:rPr>
          <w:rFonts w:ascii="Times New Roman" w:hAnsi="Times New Roman" w:cs="Times New Roman"/>
          <w:sz w:val="26"/>
          <w:szCs w:val="26"/>
        </w:rPr>
      </w:pPr>
      <w:r w:rsidRPr="00DB7EC3">
        <w:rPr>
          <w:rFonts w:ascii="Times New Roman" w:hAnsi="Times New Roman" w:cs="Times New Roman"/>
          <w:sz w:val="26"/>
          <w:szCs w:val="26"/>
        </w:rPr>
        <w:t xml:space="preserve">  </w:t>
      </w:r>
    </w:p>
    <w:p w:rsidR="00DB7EC3" w:rsidRPr="00DB7EC3" w:rsidRDefault="00DB7EC3" w:rsidP="00DB7EC3">
      <w:pPr>
        <w:spacing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где: </w:t>
      </w:r>
    </w:p>
    <w:p w:rsidR="00DB7EC3" w:rsidRPr="00DB7EC3" w:rsidRDefault="00DB7EC3" w:rsidP="00DB7EC3">
      <w:pPr>
        <w:spacing w:before="168" w:line="288" w:lineRule="atLeast"/>
        <w:ind w:firstLine="540"/>
        <w:jc w:val="both"/>
        <w:rPr>
          <w:rFonts w:ascii="Times New Roman" w:hAnsi="Times New Roman" w:cs="Times New Roman"/>
          <w:sz w:val="26"/>
          <w:szCs w:val="26"/>
        </w:rPr>
      </w:pPr>
      <w:proofErr w:type="spellStart"/>
      <w:r w:rsidRPr="00DB7EC3">
        <w:rPr>
          <w:rFonts w:ascii="Times New Roman" w:hAnsi="Times New Roman" w:cs="Times New Roman"/>
          <w:sz w:val="26"/>
          <w:szCs w:val="26"/>
        </w:rPr>
        <w:t>i</w:t>
      </w:r>
      <w:proofErr w:type="spellEnd"/>
      <w:r w:rsidRPr="00DB7EC3">
        <w:rPr>
          <w:rFonts w:ascii="Times New Roman" w:hAnsi="Times New Roman" w:cs="Times New Roman"/>
          <w:sz w:val="26"/>
          <w:szCs w:val="26"/>
        </w:rPr>
        <w:t xml:space="preserve"> - порядковый номер года, имеющий значение от 1 до 5; </w:t>
      </w:r>
    </w:p>
    <w:p w:rsidR="00DB7EC3" w:rsidRPr="00DB7EC3" w:rsidRDefault="00DB7EC3" w:rsidP="00DB7EC3">
      <w:pPr>
        <w:spacing w:before="168" w:line="288" w:lineRule="atLeast"/>
        <w:ind w:firstLine="540"/>
        <w:jc w:val="both"/>
        <w:rPr>
          <w:rFonts w:ascii="Times New Roman" w:hAnsi="Times New Roman" w:cs="Times New Roman"/>
          <w:sz w:val="26"/>
          <w:szCs w:val="26"/>
        </w:rPr>
      </w:pPr>
      <w:proofErr w:type="spellStart"/>
      <w:r w:rsidRPr="00DB7EC3">
        <w:rPr>
          <w:rFonts w:ascii="Times New Roman" w:hAnsi="Times New Roman" w:cs="Times New Roman"/>
          <w:sz w:val="26"/>
          <w:szCs w:val="26"/>
        </w:rPr>
        <w:t>m</w:t>
      </w:r>
      <w:r w:rsidRPr="00DB7EC3">
        <w:rPr>
          <w:rFonts w:ascii="Times New Roman" w:hAnsi="Times New Roman" w:cs="Times New Roman"/>
          <w:sz w:val="26"/>
          <w:szCs w:val="26"/>
          <w:vertAlign w:val="subscript"/>
        </w:rPr>
        <w:t>i</w:t>
      </w:r>
      <w:proofErr w:type="spellEnd"/>
      <w:r w:rsidRPr="00DB7EC3">
        <w:rPr>
          <w:rFonts w:ascii="Times New Roman" w:hAnsi="Times New Roman" w:cs="Times New Roman"/>
          <w:sz w:val="26"/>
          <w:szCs w:val="26"/>
        </w:rPr>
        <w:t xml:space="preserve"> - количество налогоплательщиков получателей льготы (расхода) в i-м году; </w:t>
      </w:r>
    </w:p>
    <w:p w:rsidR="00DB7EC3" w:rsidRPr="00DB7EC3" w:rsidRDefault="00DB7EC3" w:rsidP="00DB7EC3">
      <w:pPr>
        <w:spacing w:before="168" w:line="288" w:lineRule="atLeast"/>
        <w:ind w:firstLine="540"/>
        <w:jc w:val="both"/>
        <w:rPr>
          <w:rFonts w:ascii="Times New Roman" w:hAnsi="Times New Roman" w:cs="Times New Roman"/>
          <w:sz w:val="26"/>
          <w:szCs w:val="26"/>
        </w:rPr>
      </w:pPr>
      <w:proofErr w:type="spellStart"/>
      <w:r w:rsidRPr="00DB7EC3">
        <w:rPr>
          <w:rFonts w:ascii="Times New Roman" w:hAnsi="Times New Roman" w:cs="Times New Roman"/>
          <w:sz w:val="26"/>
          <w:szCs w:val="26"/>
        </w:rPr>
        <w:t>j</w:t>
      </w:r>
      <w:proofErr w:type="spellEnd"/>
      <w:r w:rsidRPr="00DB7EC3">
        <w:rPr>
          <w:rFonts w:ascii="Times New Roman" w:hAnsi="Times New Roman" w:cs="Times New Roman"/>
          <w:sz w:val="26"/>
          <w:szCs w:val="26"/>
        </w:rPr>
        <w:t xml:space="preserve"> - порядковый номер плательщика, имеющий значение от 1 до </w:t>
      </w:r>
      <w:proofErr w:type="spellStart"/>
      <w:r w:rsidRPr="00DB7EC3">
        <w:rPr>
          <w:rFonts w:ascii="Times New Roman" w:hAnsi="Times New Roman" w:cs="Times New Roman"/>
          <w:sz w:val="26"/>
          <w:szCs w:val="26"/>
        </w:rPr>
        <w:t>m</w:t>
      </w:r>
      <w:proofErr w:type="spellEnd"/>
      <w:r w:rsidRPr="00DB7EC3">
        <w:rPr>
          <w:rFonts w:ascii="Times New Roman" w:hAnsi="Times New Roman" w:cs="Times New Roman"/>
          <w:sz w:val="26"/>
          <w:szCs w:val="26"/>
        </w:rPr>
        <w:t xml:space="preserve">;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w:t>
      </w:r>
      <w:proofErr w:type="spellStart"/>
      <w:r w:rsidRPr="00DB7EC3">
        <w:rPr>
          <w:rFonts w:ascii="Times New Roman" w:hAnsi="Times New Roman" w:cs="Times New Roman"/>
          <w:sz w:val="26"/>
          <w:szCs w:val="26"/>
          <w:vertAlign w:val="subscript"/>
        </w:rPr>
        <w:t>ij</w:t>
      </w:r>
      <w:proofErr w:type="spellEnd"/>
      <w:r w:rsidRPr="00DB7EC3">
        <w:rPr>
          <w:rFonts w:ascii="Times New Roman" w:hAnsi="Times New Roman" w:cs="Times New Roman"/>
          <w:sz w:val="26"/>
          <w:szCs w:val="26"/>
        </w:rPr>
        <w:t xml:space="preserve"> - объем налогов, задекларированных для уплаты в консолидированный бюджет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j-м плательщиком в i-м году.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При определении объема налогов, задекларированных для уплаты в консолидированный бюджет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плательщиками, учитываются начисления по земельному налогу, налогу на имущество физических лиц.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В случае если на день проведения оценки самоокупаемости для плательщиков, имеющих право на льготы, льготы действуют менее шести лет, объемы налогов, подлежащих уплате в бюджет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оцениваются (прогнозируются) по данным куратора налоговых расходов; </w:t>
      </w:r>
    </w:p>
    <w:p w:rsidR="00DB7EC3" w:rsidRPr="00DB7EC3" w:rsidRDefault="00DB7EC3" w:rsidP="00DB7EC3">
      <w:pPr>
        <w:spacing w:before="168" w:line="288" w:lineRule="atLeast"/>
        <w:ind w:firstLine="540"/>
        <w:jc w:val="both"/>
        <w:rPr>
          <w:rFonts w:ascii="Times New Roman" w:hAnsi="Times New Roman" w:cs="Times New Roman"/>
          <w:sz w:val="26"/>
          <w:szCs w:val="26"/>
        </w:rPr>
      </w:pPr>
      <w:proofErr w:type="spellStart"/>
      <w:proofErr w:type="gramStart"/>
      <w:r w:rsidRPr="00DB7EC3">
        <w:rPr>
          <w:rFonts w:ascii="Times New Roman" w:hAnsi="Times New Roman" w:cs="Times New Roman"/>
          <w:sz w:val="26"/>
          <w:szCs w:val="26"/>
        </w:rPr>
        <w:t>В</w:t>
      </w:r>
      <w:proofErr w:type="gramEnd"/>
      <w:r w:rsidRPr="00DB7EC3">
        <w:rPr>
          <w:rFonts w:ascii="Times New Roman" w:hAnsi="Times New Roman" w:cs="Times New Roman"/>
          <w:sz w:val="26"/>
          <w:szCs w:val="26"/>
          <w:vertAlign w:val="subscript"/>
        </w:rPr>
        <w:t>oj</w:t>
      </w:r>
      <w:proofErr w:type="spellEnd"/>
      <w:r w:rsidRPr="00DB7EC3">
        <w:rPr>
          <w:rFonts w:ascii="Times New Roman" w:hAnsi="Times New Roman" w:cs="Times New Roman"/>
          <w:sz w:val="26"/>
          <w:szCs w:val="26"/>
        </w:rPr>
        <w:t xml:space="preserve"> - базовый объем налогов, задекларированных для уплаты в бюджет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j-м плательщиком в базовом году; </w:t>
      </w:r>
    </w:p>
    <w:p w:rsidR="00DB7EC3" w:rsidRPr="00DB7EC3" w:rsidRDefault="00DB7EC3" w:rsidP="00DB7EC3">
      <w:pPr>
        <w:spacing w:before="168" w:line="288" w:lineRule="atLeast"/>
        <w:ind w:firstLine="540"/>
        <w:jc w:val="both"/>
        <w:rPr>
          <w:rFonts w:ascii="Times New Roman" w:hAnsi="Times New Roman" w:cs="Times New Roman"/>
          <w:sz w:val="26"/>
          <w:szCs w:val="26"/>
        </w:rPr>
      </w:pPr>
      <w:proofErr w:type="spellStart"/>
      <w:r w:rsidRPr="00DB7EC3">
        <w:rPr>
          <w:rFonts w:ascii="Times New Roman" w:hAnsi="Times New Roman" w:cs="Times New Roman"/>
          <w:sz w:val="26"/>
          <w:szCs w:val="26"/>
        </w:rPr>
        <w:t>g</w:t>
      </w:r>
      <w:r w:rsidRPr="00DB7EC3">
        <w:rPr>
          <w:rFonts w:ascii="Times New Roman" w:hAnsi="Times New Roman" w:cs="Times New Roman"/>
          <w:sz w:val="26"/>
          <w:szCs w:val="26"/>
          <w:vertAlign w:val="subscript"/>
        </w:rPr>
        <w:t>i</w:t>
      </w:r>
      <w:proofErr w:type="spellEnd"/>
      <w:r w:rsidRPr="00DB7EC3">
        <w:rPr>
          <w:rFonts w:ascii="Times New Roman" w:hAnsi="Times New Roman" w:cs="Times New Roman"/>
          <w:sz w:val="26"/>
          <w:szCs w:val="26"/>
        </w:rPr>
        <w:t xml:space="preserve"> - номинальный темп </w:t>
      </w:r>
      <w:proofErr w:type="gramStart"/>
      <w:r w:rsidRPr="00DB7EC3">
        <w:rPr>
          <w:rFonts w:ascii="Times New Roman" w:hAnsi="Times New Roman" w:cs="Times New Roman"/>
          <w:sz w:val="26"/>
          <w:szCs w:val="26"/>
        </w:rPr>
        <w:t>прироста налоговых доходов консолидированных бюджетов субъектов Российской Федерации</w:t>
      </w:r>
      <w:proofErr w:type="gramEnd"/>
      <w:r w:rsidRPr="00DB7EC3">
        <w:rPr>
          <w:rFonts w:ascii="Times New Roman" w:hAnsi="Times New Roman" w:cs="Times New Roman"/>
          <w:sz w:val="26"/>
          <w:szCs w:val="26"/>
        </w:rPr>
        <w:t xml:space="preserve"> в i-м году по отношению к базовому году.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Номинальный темп </w:t>
      </w:r>
      <w:proofErr w:type="gramStart"/>
      <w:r w:rsidRPr="00DB7EC3">
        <w:rPr>
          <w:rFonts w:ascii="Times New Roman" w:hAnsi="Times New Roman" w:cs="Times New Roman"/>
          <w:sz w:val="26"/>
          <w:szCs w:val="26"/>
        </w:rPr>
        <w:t>прироста налоговых доходов консолидированных бюджетов субъектов Российской Федерации</w:t>
      </w:r>
      <w:proofErr w:type="gramEnd"/>
      <w:r w:rsidRPr="00DB7EC3">
        <w:rPr>
          <w:rFonts w:ascii="Times New Roman" w:hAnsi="Times New Roman" w:cs="Times New Roman"/>
          <w:sz w:val="26"/>
          <w:szCs w:val="26"/>
        </w:rPr>
        <w:t xml:space="preserve"> определяется администрацией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в соответствии с </w:t>
      </w:r>
      <w:hyperlink r:id="rId11" w:history="1">
        <w:r w:rsidRPr="00DB7EC3">
          <w:rPr>
            <w:rFonts w:ascii="Times New Roman" w:hAnsi="Times New Roman" w:cs="Times New Roman"/>
            <w:sz w:val="26"/>
            <w:szCs w:val="26"/>
          </w:rPr>
          <w:t>пунктом 17</w:t>
        </w:r>
      </w:hyperlink>
      <w:r w:rsidRPr="00DB7EC3">
        <w:rPr>
          <w:rFonts w:ascii="Times New Roman" w:hAnsi="Times New Roman" w:cs="Times New Roman"/>
          <w:sz w:val="26"/>
          <w:szCs w:val="26"/>
        </w:rPr>
        <w:t xml:space="preserve">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Федерации от 22.06.2019 № 796; </w:t>
      </w:r>
    </w:p>
    <w:p w:rsidR="00DB7EC3" w:rsidRPr="00DB7EC3" w:rsidRDefault="00DB7EC3" w:rsidP="00DB7EC3">
      <w:pPr>
        <w:spacing w:before="168" w:line="288" w:lineRule="atLeast"/>
        <w:ind w:firstLine="540"/>
        <w:jc w:val="both"/>
        <w:rPr>
          <w:rFonts w:ascii="Times New Roman" w:hAnsi="Times New Roman" w:cs="Times New Roman"/>
          <w:sz w:val="26"/>
          <w:szCs w:val="26"/>
        </w:rPr>
      </w:pPr>
      <w:proofErr w:type="spellStart"/>
      <w:r w:rsidRPr="00DB7EC3">
        <w:rPr>
          <w:rFonts w:ascii="Times New Roman" w:hAnsi="Times New Roman" w:cs="Times New Roman"/>
          <w:sz w:val="26"/>
          <w:szCs w:val="26"/>
        </w:rPr>
        <w:lastRenderedPageBreak/>
        <w:t>r</w:t>
      </w:r>
      <w:proofErr w:type="spellEnd"/>
      <w:r w:rsidRPr="00DB7EC3">
        <w:rPr>
          <w:rFonts w:ascii="Times New Roman" w:hAnsi="Times New Roman" w:cs="Times New Roman"/>
          <w:sz w:val="26"/>
          <w:szCs w:val="26"/>
        </w:rPr>
        <w:t xml:space="preserve"> - расчетная стоимость среднесрочных рыночных заимствований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рассчитываемая администрацией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в соответствии с </w:t>
      </w:r>
      <w:hyperlink r:id="rId12" w:history="1">
        <w:r w:rsidRPr="00DB7EC3">
          <w:rPr>
            <w:rFonts w:ascii="Times New Roman" w:hAnsi="Times New Roman" w:cs="Times New Roman"/>
            <w:sz w:val="26"/>
            <w:szCs w:val="26"/>
          </w:rPr>
          <w:t>пунктом 17</w:t>
        </w:r>
      </w:hyperlink>
      <w:r w:rsidRPr="00DB7EC3">
        <w:rPr>
          <w:rFonts w:ascii="Times New Roman" w:hAnsi="Times New Roman" w:cs="Times New Roman"/>
          <w:sz w:val="26"/>
          <w:szCs w:val="26"/>
        </w:rPr>
        <w:t xml:space="preserve">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Федерации от 22.06.2019 № 796. </w:t>
      </w:r>
    </w:p>
    <w:p w:rsidR="00DB7EC3" w:rsidRPr="00DB7EC3" w:rsidRDefault="00DB7EC3" w:rsidP="00DB7EC3">
      <w:pPr>
        <w:spacing w:line="288" w:lineRule="atLeast"/>
        <w:jc w:val="both"/>
        <w:rPr>
          <w:rFonts w:ascii="Times New Roman" w:hAnsi="Times New Roman" w:cs="Times New Roman"/>
          <w:sz w:val="26"/>
          <w:szCs w:val="26"/>
        </w:rPr>
      </w:pPr>
      <w:r w:rsidRPr="00DB7EC3">
        <w:rPr>
          <w:rFonts w:ascii="Times New Roman" w:hAnsi="Times New Roman" w:cs="Times New Roman"/>
          <w:sz w:val="26"/>
          <w:szCs w:val="26"/>
        </w:rPr>
        <w:t xml:space="preserve">  </w:t>
      </w:r>
    </w:p>
    <w:p w:rsidR="00DB7EC3" w:rsidRPr="00DB7EC3" w:rsidRDefault="00DB7EC3" w:rsidP="00DB7EC3">
      <w:pPr>
        <w:spacing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Базовый объем налогов, задекларированных для уплаты в бюджет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j-м плательщиком в базовом году (</w:t>
      </w:r>
      <w:proofErr w:type="spellStart"/>
      <w:r w:rsidRPr="00DB7EC3">
        <w:rPr>
          <w:rFonts w:ascii="Times New Roman" w:hAnsi="Times New Roman" w:cs="Times New Roman"/>
          <w:sz w:val="26"/>
          <w:szCs w:val="26"/>
        </w:rPr>
        <w:t>В</w:t>
      </w:r>
      <w:r w:rsidRPr="00DB7EC3">
        <w:rPr>
          <w:rFonts w:ascii="Times New Roman" w:hAnsi="Times New Roman" w:cs="Times New Roman"/>
          <w:sz w:val="26"/>
          <w:szCs w:val="26"/>
          <w:vertAlign w:val="subscript"/>
        </w:rPr>
        <w:t>О</w:t>
      </w:r>
      <w:proofErr w:type="gramStart"/>
      <w:r w:rsidRPr="00DB7EC3">
        <w:rPr>
          <w:rFonts w:ascii="Times New Roman" w:hAnsi="Times New Roman" w:cs="Times New Roman"/>
          <w:sz w:val="26"/>
          <w:szCs w:val="26"/>
          <w:vertAlign w:val="subscript"/>
        </w:rPr>
        <w:t>j</w:t>
      </w:r>
      <w:proofErr w:type="spellEnd"/>
      <w:proofErr w:type="gramEnd"/>
      <w:r w:rsidRPr="00DB7EC3">
        <w:rPr>
          <w:rFonts w:ascii="Times New Roman" w:hAnsi="Times New Roman" w:cs="Times New Roman"/>
          <w:sz w:val="26"/>
          <w:szCs w:val="26"/>
        </w:rPr>
        <w:t xml:space="preserve">), рассчитывается по формуле: </w:t>
      </w:r>
    </w:p>
    <w:p w:rsidR="00DB7EC3" w:rsidRPr="00DB7EC3" w:rsidRDefault="00DB7EC3" w:rsidP="00BF547B">
      <w:pPr>
        <w:spacing w:line="288" w:lineRule="atLeast"/>
        <w:jc w:val="both"/>
        <w:rPr>
          <w:rFonts w:ascii="Times New Roman" w:hAnsi="Times New Roman" w:cs="Times New Roman"/>
          <w:sz w:val="26"/>
          <w:szCs w:val="26"/>
        </w:rPr>
      </w:pPr>
      <w:r w:rsidRPr="00DB7EC3">
        <w:rPr>
          <w:rFonts w:ascii="Times New Roman" w:hAnsi="Times New Roman" w:cs="Times New Roman"/>
          <w:sz w:val="26"/>
          <w:szCs w:val="26"/>
        </w:rPr>
        <w:t xml:space="preserve">  </w:t>
      </w:r>
      <w:proofErr w:type="spellStart"/>
      <w:r w:rsidRPr="00DB7EC3">
        <w:rPr>
          <w:rFonts w:ascii="Times New Roman" w:hAnsi="Times New Roman" w:cs="Times New Roman"/>
          <w:sz w:val="26"/>
          <w:szCs w:val="26"/>
        </w:rPr>
        <w:t>В</w:t>
      </w:r>
      <w:r w:rsidRPr="00DB7EC3">
        <w:rPr>
          <w:rFonts w:ascii="Times New Roman" w:hAnsi="Times New Roman" w:cs="Times New Roman"/>
          <w:sz w:val="26"/>
          <w:szCs w:val="26"/>
          <w:vertAlign w:val="subscript"/>
        </w:rPr>
        <w:t>Оj</w:t>
      </w:r>
      <w:proofErr w:type="spellEnd"/>
      <w:r w:rsidRPr="00DB7EC3">
        <w:rPr>
          <w:rFonts w:ascii="Times New Roman" w:hAnsi="Times New Roman" w:cs="Times New Roman"/>
          <w:sz w:val="26"/>
          <w:szCs w:val="26"/>
        </w:rPr>
        <w:t xml:space="preserve"> = №</w:t>
      </w:r>
      <w:proofErr w:type="spellStart"/>
      <w:r w:rsidRPr="00DB7EC3">
        <w:rPr>
          <w:rFonts w:ascii="Times New Roman" w:hAnsi="Times New Roman" w:cs="Times New Roman"/>
          <w:sz w:val="26"/>
          <w:szCs w:val="26"/>
          <w:vertAlign w:val="subscript"/>
        </w:rPr>
        <w:t>Оj</w:t>
      </w:r>
      <w:proofErr w:type="spellEnd"/>
      <w:r w:rsidRPr="00DB7EC3">
        <w:rPr>
          <w:rFonts w:ascii="Times New Roman" w:hAnsi="Times New Roman" w:cs="Times New Roman"/>
          <w:sz w:val="26"/>
          <w:szCs w:val="26"/>
        </w:rPr>
        <w:t xml:space="preserve"> + </w:t>
      </w:r>
      <w:proofErr w:type="spellStart"/>
      <w:r w:rsidRPr="00DB7EC3">
        <w:rPr>
          <w:rFonts w:ascii="Times New Roman" w:hAnsi="Times New Roman" w:cs="Times New Roman"/>
          <w:sz w:val="26"/>
          <w:szCs w:val="26"/>
        </w:rPr>
        <w:t>L</w:t>
      </w:r>
      <w:proofErr w:type="gramStart"/>
      <w:r w:rsidRPr="00DB7EC3">
        <w:rPr>
          <w:rFonts w:ascii="Times New Roman" w:hAnsi="Times New Roman" w:cs="Times New Roman"/>
          <w:sz w:val="26"/>
          <w:szCs w:val="26"/>
          <w:vertAlign w:val="subscript"/>
        </w:rPr>
        <w:t>О</w:t>
      </w:r>
      <w:proofErr w:type="gramEnd"/>
      <w:r w:rsidRPr="00DB7EC3">
        <w:rPr>
          <w:rFonts w:ascii="Times New Roman" w:hAnsi="Times New Roman" w:cs="Times New Roman"/>
          <w:sz w:val="26"/>
          <w:szCs w:val="26"/>
          <w:vertAlign w:val="subscript"/>
        </w:rPr>
        <w:t>j</w:t>
      </w:r>
      <w:proofErr w:type="spellEnd"/>
      <w:r w:rsidRPr="00DB7EC3">
        <w:rPr>
          <w:rFonts w:ascii="Times New Roman" w:hAnsi="Times New Roman" w:cs="Times New Roman"/>
          <w:sz w:val="26"/>
          <w:szCs w:val="26"/>
        </w:rPr>
        <w:t xml:space="preserve">, </w:t>
      </w:r>
    </w:p>
    <w:p w:rsidR="00DB7EC3" w:rsidRPr="00DB7EC3" w:rsidRDefault="00DB7EC3" w:rsidP="00BF547B">
      <w:pPr>
        <w:spacing w:line="288" w:lineRule="atLeast"/>
        <w:jc w:val="both"/>
        <w:rPr>
          <w:rFonts w:ascii="Times New Roman" w:hAnsi="Times New Roman" w:cs="Times New Roman"/>
          <w:sz w:val="26"/>
          <w:szCs w:val="26"/>
        </w:rPr>
      </w:pPr>
      <w:r w:rsidRPr="00DB7EC3">
        <w:rPr>
          <w:rFonts w:ascii="Times New Roman" w:hAnsi="Times New Roman" w:cs="Times New Roman"/>
          <w:sz w:val="26"/>
          <w:szCs w:val="26"/>
        </w:rPr>
        <w:t xml:space="preserve">  где: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w:t>
      </w:r>
      <w:proofErr w:type="spellStart"/>
      <w:r w:rsidRPr="00DB7EC3">
        <w:rPr>
          <w:rFonts w:ascii="Times New Roman" w:hAnsi="Times New Roman" w:cs="Times New Roman"/>
          <w:sz w:val="26"/>
          <w:szCs w:val="26"/>
          <w:vertAlign w:val="subscript"/>
        </w:rPr>
        <w:t>О</w:t>
      </w:r>
      <w:proofErr w:type="gramStart"/>
      <w:r w:rsidRPr="00DB7EC3">
        <w:rPr>
          <w:rFonts w:ascii="Times New Roman" w:hAnsi="Times New Roman" w:cs="Times New Roman"/>
          <w:sz w:val="26"/>
          <w:szCs w:val="26"/>
          <w:vertAlign w:val="subscript"/>
        </w:rPr>
        <w:t>j</w:t>
      </w:r>
      <w:proofErr w:type="spellEnd"/>
      <w:proofErr w:type="gramEnd"/>
      <w:r w:rsidRPr="00DB7EC3">
        <w:rPr>
          <w:rFonts w:ascii="Times New Roman" w:hAnsi="Times New Roman" w:cs="Times New Roman"/>
          <w:sz w:val="26"/>
          <w:szCs w:val="26"/>
        </w:rPr>
        <w:t xml:space="preserve"> - объем налогов, задекларированных для уплаты в бюджет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j-м плательщиком в базовом году; </w:t>
      </w:r>
    </w:p>
    <w:p w:rsidR="00DB7EC3" w:rsidRPr="00DB7EC3" w:rsidRDefault="00DB7EC3" w:rsidP="00DB7EC3">
      <w:pPr>
        <w:spacing w:before="168" w:line="288" w:lineRule="atLeast"/>
        <w:ind w:firstLine="540"/>
        <w:jc w:val="both"/>
        <w:rPr>
          <w:rFonts w:ascii="Times New Roman" w:hAnsi="Times New Roman" w:cs="Times New Roman"/>
          <w:sz w:val="26"/>
          <w:szCs w:val="26"/>
        </w:rPr>
      </w:pPr>
      <w:proofErr w:type="spellStart"/>
      <w:r w:rsidRPr="00DB7EC3">
        <w:rPr>
          <w:rFonts w:ascii="Times New Roman" w:hAnsi="Times New Roman" w:cs="Times New Roman"/>
          <w:sz w:val="26"/>
          <w:szCs w:val="26"/>
        </w:rPr>
        <w:t>L</w:t>
      </w:r>
      <w:proofErr w:type="gramStart"/>
      <w:r w:rsidRPr="00DB7EC3">
        <w:rPr>
          <w:rFonts w:ascii="Times New Roman" w:hAnsi="Times New Roman" w:cs="Times New Roman"/>
          <w:sz w:val="26"/>
          <w:szCs w:val="26"/>
          <w:vertAlign w:val="subscript"/>
        </w:rPr>
        <w:t>О</w:t>
      </w:r>
      <w:proofErr w:type="gramEnd"/>
      <w:r w:rsidRPr="00DB7EC3">
        <w:rPr>
          <w:rFonts w:ascii="Times New Roman" w:hAnsi="Times New Roman" w:cs="Times New Roman"/>
          <w:sz w:val="26"/>
          <w:szCs w:val="26"/>
          <w:vertAlign w:val="subscript"/>
        </w:rPr>
        <w:t>j</w:t>
      </w:r>
      <w:proofErr w:type="spellEnd"/>
      <w:r w:rsidRPr="00DB7EC3">
        <w:rPr>
          <w:rFonts w:ascii="Times New Roman" w:hAnsi="Times New Roman" w:cs="Times New Roman"/>
          <w:sz w:val="26"/>
          <w:szCs w:val="26"/>
        </w:rPr>
        <w:t xml:space="preserve"> - объем налоговых льгот, предоставленных </w:t>
      </w:r>
      <w:proofErr w:type="spellStart"/>
      <w:r w:rsidRPr="00DB7EC3">
        <w:rPr>
          <w:rFonts w:ascii="Times New Roman" w:hAnsi="Times New Roman" w:cs="Times New Roman"/>
          <w:sz w:val="26"/>
          <w:szCs w:val="26"/>
        </w:rPr>
        <w:t>j-му</w:t>
      </w:r>
      <w:proofErr w:type="spellEnd"/>
      <w:r w:rsidRPr="00DB7EC3">
        <w:rPr>
          <w:rFonts w:ascii="Times New Roman" w:hAnsi="Times New Roman" w:cs="Times New Roman"/>
          <w:sz w:val="26"/>
          <w:szCs w:val="26"/>
        </w:rPr>
        <w:t xml:space="preserve"> плательщику в базовом году.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Под базовым годом в настоящем Порядке понимается год, предшествующий году начала получения j-м плательщиком льготы, либо 6-й год, предшествующий отчетному году, если льгота предоставляется плательщику более шести лет. </w:t>
      </w:r>
    </w:p>
    <w:p w:rsidR="00DB7EC3" w:rsidRPr="00BF578A" w:rsidRDefault="00DB7EC3" w:rsidP="00BF547B">
      <w:pPr>
        <w:spacing w:after="0" w:line="240" w:lineRule="auto"/>
        <w:jc w:val="center"/>
        <w:rPr>
          <w:sz w:val="26"/>
          <w:szCs w:val="26"/>
        </w:rPr>
      </w:pPr>
      <w:r w:rsidRPr="00BF578A">
        <w:rPr>
          <w:b/>
          <w:bCs/>
          <w:sz w:val="26"/>
          <w:szCs w:val="26"/>
        </w:rPr>
        <w:t>5. Формирование заключения (сводного заключения)</w:t>
      </w:r>
    </w:p>
    <w:p w:rsidR="00DB7EC3" w:rsidRPr="00BF578A" w:rsidRDefault="00DB7EC3" w:rsidP="00BF547B">
      <w:pPr>
        <w:spacing w:after="0" w:line="240" w:lineRule="auto"/>
        <w:jc w:val="center"/>
        <w:rPr>
          <w:sz w:val="26"/>
          <w:szCs w:val="26"/>
        </w:rPr>
      </w:pPr>
      <w:r w:rsidRPr="00BF578A">
        <w:rPr>
          <w:b/>
          <w:bCs/>
          <w:sz w:val="26"/>
          <w:szCs w:val="26"/>
        </w:rPr>
        <w:t xml:space="preserve">об эффективности налоговых расходов </w:t>
      </w:r>
      <w:proofErr w:type="spellStart"/>
      <w:r w:rsidRPr="00BF578A">
        <w:rPr>
          <w:b/>
          <w:bCs/>
          <w:sz w:val="26"/>
          <w:szCs w:val="26"/>
        </w:rPr>
        <w:t>Плесского</w:t>
      </w:r>
      <w:proofErr w:type="spellEnd"/>
      <w:r w:rsidRPr="00BF578A">
        <w:rPr>
          <w:b/>
          <w:bCs/>
          <w:sz w:val="26"/>
          <w:szCs w:val="26"/>
        </w:rPr>
        <w:t xml:space="preserve"> сельсовета Мокшанского района</w:t>
      </w:r>
      <w:r w:rsidRPr="00BF578A">
        <w:rPr>
          <w:sz w:val="26"/>
          <w:szCs w:val="26"/>
        </w:rPr>
        <w:t xml:space="preserve"> </w:t>
      </w:r>
      <w:r w:rsidRPr="00BF578A">
        <w:rPr>
          <w:b/>
          <w:bCs/>
          <w:sz w:val="26"/>
          <w:szCs w:val="26"/>
        </w:rPr>
        <w:t>Пензенской области</w:t>
      </w:r>
    </w:p>
    <w:p w:rsidR="00DB7EC3" w:rsidRPr="00BF578A" w:rsidRDefault="00DB7EC3" w:rsidP="00BF547B">
      <w:pPr>
        <w:spacing w:after="0" w:line="288" w:lineRule="atLeast"/>
        <w:jc w:val="both"/>
        <w:rPr>
          <w:sz w:val="26"/>
          <w:szCs w:val="26"/>
        </w:rPr>
      </w:pPr>
      <w:r w:rsidRPr="00BF578A">
        <w:rPr>
          <w:sz w:val="26"/>
          <w:szCs w:val="26"/>
        </w:rPr>
        <w:t xml:space="preserve">  </w:t>
      </w:r>
    </w:p>
    <w:p w:rsidR="00DB7EC3" w:rsidRPr="00DB7EC3" w:rsidRDefault="00DB7EC3" w:rsidP="00DB7EC3">
      <w:pPr>
        <w:spacing w:line="288" w:lineRule="atLeast"/>
        <w:ind w:hanging="567"/>
        <w:jc w:val="both"/>
        <w:rPr>
          <w:sz w:val="26"/>
          <w:szCs w:val="26"/>
        </w:rPr>
      </w:pPr>
      <w:r w:rsidRPr="00DB7EC3">
        <w:rPr>
          <w:sz w:val="26"/>
          <w:szCs w:val="26"/>
        </w:rPr>
        <w:t xml:space="preserve">5.1. </w:t>
      </w:r>
      <w:proofErr w:type="gramStart"/>
      <w:r w:rsidRPr="00DB7EC3">
        <w:rPr>
          <w:sz w:val="26"/>
          <w:szCs w:val="26"/>
        </w:rPr>
        <w:t xml:space="preserve">По итогам проведенной оценки эффективности налогового расхода </w:t>
      </w:r>
      <w:proofErr w:type="spellStart"/>
      <w:r w:rsidRPr="00DB7EC3">
        <w:rPr>
          <w:sz w:val="26"/>
          <w:szCs w:val="26"/>
        </w:rPr>
        <w:t>Плесского</w:t>
      </w:r>
      <w:proofErr w:type="spellEnd"/>
      <w:r w:rsidRPr="00DB7EC3">
        <w:rPr>
          <w:sz w:val="26"/>
          <w:szCs w:val="26"/>
        </w:rPr>
        <w:t xml:space="preserve"> сельсовета Мокшанского района Пензенской области куратор налогового расхода формулирует выводы о достижении целевых характеристик налогового расхода </w:t>
      </w:r>
      <w:proofErr w:type="spellStart"/>
      <w:r w:rsidRPr="00DB7EC3">
        <w:rPr>
          <w:sz w:val="26"/>
          <w:szCs w:val="26"/>
        </w:rPr>
        <w:t>Плесского</w:t>
      </w:r>
      <w:proofErr w:type="spellEnd"/>
      <w:r w:rsidRPr="00DB7EC3">
        <w:rPr>
          <w:sz w:val="26"/>
          <w:szCs w:val="26"/>
        </w:rPr>
        <w:t xml:space="preserve"> сельсовета Мокшанского района Пензенской области, вкладе налогового расхода </w:t>
      </w:r>
      <w:proofErr w:type="spellStart"/>
      <w:r w:rsidRPr="00DB7EC3">
        <w:rPr>
          <w:sz w:val="26"/>
          <w:szCs w:val="26"/>
        </w:rPr>
        <w:t>Плесского</w:t>
      </w:r>
      <w:proofErr w:type="spellEnd"/>
      <w:r w:rsidRPr="00DB7EC3">
        <w:rPr>
          <w:sz w:val="26"/>
          <w:szCs w:val="26"/>
        </w:rPr>
        <w:t xml:space="preserve"> сельсовета Мокшанского района Пензенской области в достижение целей муниципальной программы </w:t>
      </w:r>
      <w:proofErr w:type="spellStart"/>
      <w:r w:rsidRPr="00DB7EC3">
        <w:rPr>
          <w:sz w:val="26"/>
          <w:szCs w:val="26"/>
        </w:rPr>
        <w:t>Плесского</w:t>
      </w:r>
      <w:proofErr w:type="spellEnd"/>
      <w:r w:rsidRPr="00DB7EC3">
        <w:rPr>
          <w:sz w:val="26"/>
          <w:szCs w:val="26"/>
        </w:rPr>
        <w:t xml:space="preserve"> сельсовета Мокшанского района Пензенской области и (или) целей социально-экономической политики </w:t>
      </w:r>
      <w:proofErr w:type="spellStart"/>
      <w:r w:rsidRPr="00DB7EC3">
        <w:rPr>
          <w:sz w:val="26"/>
          <w:szCs w:val="26"/>
        </w:rPr>
        <w:t>Плесского</w:t>
      </w:r>
      <w:proofErr w:type="spellEnd"/>
      <w:r w:rsidRPr="00DB7EC3">
        <w:rPr>
          <w:sz w:val="26"/>
          <w:szCs w:val="26"/>
        </w:rPr>
        <w:t xml:space="preserve"> сельсовета Мокшанского района Пензенской</w:t>
      </w:r>
      <w:proofErr w:type="gramEnd"/>
      <w:r w:rsidRPr="00DB7EC3">
        <w:rPr>
          <w:sz w:val="26"/>
          <w:szCs w:val="26"/>
        </w:rPr>
        <w:t xml:space="preserve"> </w:t>
      </w:r>
      <w:proofErr w:type="gramStart"/>
      <w:r w:rsidRPr="00DB7EC3">
        <w:rPr>
          <w:sz w:val="26"/>
          <w:szCs w:val="26"/>
        </w:rPr>
        <w:t xml:space="preserve">области, не относящихся к муниципальным программам </w:t>
      </w:r>
      <w:proofErr w:type="spellStart"/>
      <w:r w:rsidRPr="00DB7EC3">
        <w:rPr>
          <w:sz w:val="26"/>
          <w:szCs w:val="26"/>
        </w:rPr>
        <w:t>Плесского</w:t>
      </w:r>
      <w:proofErr w:type="spellEnd"/>
      <w:r w:rsidRPr="00DB7EC3">
        <w:rPr>
          <w:sz w:val="26"/>
          <w:szCs w:val="26"/>
        </w:rPr>
        <w:t xml:space="preserve"> сельсовета Мокшанского района Пензенской области, а также о наличии или об отсутствии более результативных (менее затратных для бюджета </w:t>
      </w:r>
      <w:proofErr w:type="spellStart"/>
      <w:r w:rsidRPr="00DB7EC3">
        <w:rPr>
          <w:sz w:val="26"/>
          <w:szCs w:val="26"/>
        </w:rPr>
        <w:t>Плесского</w:t>
      </w:r>
      <w:proofErr w:type="spellEnd"/>
      <w:r w:rsidRPr="00DB7EC3">
        <w:rPr>
          <w:sz w:val="26"/>
          <w:szCs w:val="26"/>
        </w:rPr>
        <w:t xml:space="preserve"> сельсовета Мокшанского района Пензенской области) альтернативных механизмов достижения целей муниципальной программы </w:t>
      </w:r>
      <w:proofErr w:type="spellStart"/>
      <w:r w:rsidRPr="00DB7EC3">
        <w:rPr>
          <w:sz w:val="26"/>
          <w:szCs w:val="26"/>
        </w:rPr>
        <w:t>Плесского</w:t>
      </w:r>
      <w:proofErr w:type="spellEnd"/>
      <w:r w:rsidRPr="00DB7EC3">
        <w:rPr>
          <w:sz w:val="26"/>
          <w:szCs w:val="26"/>
        </w:rPr>
        <w:t xml:space="preserve"> сельсовета Мокшанского района Пензенской области и (или) целей социально-экономической политики </w:t>
      </w:r>
      <w:proofErr w:type="spellStart"/>
      <w:r w:rsidRPr="00DB7EC3">
        <w:rPr>
          <w:sz w:val="26"/>
          <w:szCs w:val="26"/>
        </w:rPr>
        <w:t>Плесского</w:t>
      </w:r>
      <w:proofErr w:type="spellEnd"/>
      <w:r w:rsidRPr="00DB7EC3">
        <w:rPr>
          <w:sz w:val="26"/>
          <w:szCs w:val="26"/>
        </w:rPr>
        <w:t xml:space="preserve"> сельсовета Мокшанского района Пензенской области, не относящихся к муниципальным программам </w:t>
      </w:r>
      <w:proofErr w:type="spellStart"/>
      <w:r w:rsidRPr="00DB7EC3">
        <w:rPr>
          <w:sz w:val="26"/>
          <w:szCs w:val="26"/>
        </w:rPr>
        <w:t>Плесского</w:t>
      </w:r>
      <w:proofErr w:type="spellEnd"/>
      <w:proofErr w:type="gramEnd"/>
      <w:r w:rsidRPr="00DB7EC3">
        <w:rPr>
          <w:sz w:val="26"/>
          <w:szCs w:val="26"/>
        </w:rPr>
        <w:t xml:space="preserve"> сельсовета Мокшанского района Пензенской области, и формирует </w:t>
      </w:r>
      <w:hyperlink w:anchor="p181" w:history="1">
        <w:r w:rsidRPr="00DB7EC3">
          <w:rPr>
            <w:sz w:val="26"/>
            <w:szCs w:val="26"/>
          </w:rPr>
          <w:t>заключение</w:t>
        </w:r>
      </w:hyperlink>
      <w:r w:rsidRPr="00DB7EC3">
        <w:rPr>
          <w:sz w:val="26"/>
          <w:szCs w:val="26"/>
        </w:rPr>
        <w:t xml:space="preserve"> об эффективности налоговых расходов по форме согласно приложению № 2 к настоящему Порядку. </w:t>
      </w:r>
    </w:p>
    <w:p w:rsidR="00DB7EC3" w:rsidRPr="00DB7EC3" w:rsidRDefault="00DB7EC3" w:rsidP="00DB7EC3">
      <w:pPr>
        <w:spacing w:before="168" w:line="288" w:lineRule="atLeast"/>
        <w:ind w:hanging="567"/>
        <w:jc w:val="both"/>
        <w:rPr>
          <w:sz w:val="26"/>
          <w:szCs w:val="26"/>
        </w:rPr>
      </w:pPr>
      <w:r w:rsidRPr="00DB7EC3">
        <w:rPr>
          <w:sz w:val="26"/>
          <w:szCs w:val="26"/>
        </w:rPr>
        <w:lastRenderedPageBreak/>
        <w:t xml:space="preserve">5.2. Администрация </w:t>
      </w:r>
      <w:proofErr w:type="spellStart"/>
      <w:r w:rsidRPr="00DB7EC3">
        <w:rPr>
          <w:sz w:val="26"/>
          <w:szCs w:val="26"/>
        </w:rPr>
        <w:t>Плесского</w:t>
      </w:r>
      <w:proofErr w:type="spellEnd"/>
      <w:r w:rsidRPr="00DB7EC3">
        <w:rPr>
          <w:sz w:val="26"/>
          <w:szCs w:val="26"/>
        </w:rPr>
        <w:t xml:space="preserve"> сельсовета Мокшанского района Пензенской области формирует сводное </w:t>
      </w:r>
      <w:hyperlink w:anchor="p181" w:history="1">
        <w:r w:rsidRPr="00DB7EC3">
          <w:rPr>
            <w:sz w:val="26"/>
            <w:szCs w:val="26"/>
          </w:rPr>
          <w:t>заключение</w:t>
        </w:r>
      </w:hyperlink>
      <w:r w:rsidRPr="00DB7EC3">
        <w:rPr>
          <w:sz w:val="26"/>
          <w:szCs w:val="26"/>
        </w:rPr>
        <w:t xml:space="preserve"> об эффективности налоговых расходов </w:t>
      </w:r>
      <w:proofErr w:type="spellStart"/>
      <w:r w:rsidRPr="00DB7EC3">
        <w:rPr>
          <w:sz w:val="26"/>
          <w:szCs w:val="26"/>
        </w:rPr>
        <w:t>Плесского</w:t>
      </w:r>
      <w:proofErr w:type="spellEnd"/>
      <w:r w:rsidRPr="00DB7EC3">
        <w:rPr>
          <w:sz w:val="26"/>
          <w:szCs w:val="26"/>
        </w:rPr>
        <w:t xml:space="preserve"> сельсовета Мокшанского района Пензенской области на основе данных, представленных кураторами налоговых расходов, по форме согласно приложению № 2 к настоящему Порядку. </w:t>
      </w:r>
    </w:p>
    <w:p w:rsidR="00DB7EC3" w:rsidRPr="00DB7EC3" w:rsidRDefault="00DB7EC3" w:rsidP="00DB7EC3">
      <w:pPr>
        <w:spacing w:before="168" w:line="288" w:lineRule="atLeast"/>
        <w:ind w:hanging="567"/>
        <w:jc w:val="both"/>
        <w:rPr>
          <w:sz w:val="26"/>
          <w:szCs w:val="26"/>
        </w:rPr>
      </w:pPr>
      <w:r w:rsidRPr="00DB7EC3">
        <w:rPr>
          <w:sz w:val="26"/>
          <w:szCs w:val="26"/>
        </w:rPr>
        <w:t xml:space="preserve">Результаты оценки налоговых расходов </w:t>
      </w:r>
      <w:proofErr w:type="spellStart"/>
      <w:r w:rsidRPr="00DB7EC3">
        <w:rPr>
          <w:sz w:val="26"/>
          <w:szCs w:val="26"/>
        </w:rPr>
        <w:t>Плесского</w:t>
      </w:r>
      <w:proofErr w:type="spellEnd"/>
      <w:r w:rsidRPr="00DB7EC3">
        <w:rPr>
          <w:sz w:val="26"/>
          <w:szCs w:val="26"/>
        </w:rPr>
        <w:t xml:space="preserve"> сельсовета Мокшанского района Пензенской области учитываются при формировании основных направлений бюджетной и налоговой политики </w:t>
      </w:r>
      <w:proofErr w:type="spellStart"/>
      <w:r w:rsidRPr="00DB7EC3">
        <w:rPr>
          <w:sz w:val="26"/>
          <w:szCs w:val="26"/>
        </w:rPr>
        <w:t>Плесского</w:t>
      </w:r>
      <w:proofErr w:type="spellEnd"/>
      <w:r w:rsidRPr="00DB7EC3">
        <w:rPr>
          <w:sz w:val="26"/>
          <w:szCs w:val="26"/>
        </w:rPr>
        <w:t xml:space="preserve"> сельсовета Мокшанского района Пензенской области, а также при проведении оценки эффективности реализации муниципальных программ </w:t>
      </w:r>
      <w:proofErr w:type="spellStart"/>
      <w:r w:rsidRPr="00DB7EC3">
        <w:rPr>
          <w:sz w:val="26"/>
          <w:szCs w:val="26"/>
        </w:rPr>
        <w:t>Плесского</w:t>
      </w:r>
      <w:proofErr w:type="spellEnd"/>
      <w:r w:rsidRPr="00DB7EC3">
        <w:rPr>
          <w:sz w:val="26"/>
          <w:szCs w:val="26"/>
        </w:rPr>
        <w:t xml:space="preserve"> сельсовета Мокшанского района Пензенской области. </w:t>
      </w:r>
    </w:p>
    <w:p w:rsidR="00DB7EC3" w:rsidRPr="00BF578A" w:rsidRDefault="00DB7EC3" w:rsidP="00DB7EC3">
      <w:pPr>
        <w:spacing w:after="0" w:line="240" w:lineRule="auto"/>
        <w:jc w:val="center"/>
        <w:rPr>
          <w:sz w:val="26"/>
          <w:szCs w:val="26"/>
        </w:rPr>
      </w:pPr>
      <w:r w:rsidRPr="00BF578A">
        <w:rPr>
          <w:b/>
          <w:bCs/>
          <w:sz w:val="26"/>
          <w:szCs w:val="26"/>
        </w:rPr>
        <w:t>6. Порядок и сроки предоставления информации для проведения</w:t>
      </w:r>
      <w:r w:rsidRPr="00BF578A">
        <w:rPr>
          <w:sz w:val="26"/>
          <w:szCs w:val="26"/>
        </w:rPr>
        <w:t xml:space="preserve"> </w:t>
      </w:r>
    </w:p>
    <w:p w:rsidR="00DB7EC3" w:rsidRPr="00BF578A" w:rsidRDefault="00DB7EC3" w:rsidP="00DB7EC3">
      <w:pPr>
        <w:spacing w:after="0" w:line="240" w:lineRule="auto"/>
        <w:jc w:val="center"/>
        <w:rPr>
          <w:sz w:val="26"/>
          <w:szCs w:val="26"/>
        </w:rPr>
      </w:pPr>
      <w:r w:rsidRPr="00BF578A">
        <w:rPr>
          <w:b/>
          <w:bCs/>
          <w:sz w:val="26"/>
          <w:szCs w:val="26"/>
        </w:rPr>
        <w:t xml:space="preserve">оценки эффективности налоговых расходов </w:t>
      </w:r>
      <w:proofErr w:type="spellStart"/>
      <w:r w:rsidRPr="00BF578A">
        <w:rPr>
          <w:b/>
          <w:bCs/>
          <w:sz w:val="26"/>
          <w:szCs w:val="26"/>
        </w:rPr>
        <w:t>Плесского</w:t>
      </w:r>
      <w:proofErr w:type="spellEnd"/>
      <w:r w:rsidRPr="00BF578A">
        <w:rPr>
          <w:b/>
          <w:bCs/>
          <w:sz w:val="26"/>
          <w:szCs w:val="26"/>
        </w:rPr>
        <w:t xml:space="preserve"> сельсовета Мокшанского района</w:t>
      </w:r>
      <w:r w:rsidRPr="00BF578A">
        <w:rPr>
          <w:sz w:val="26"/>
          <w:szCs w:val="26"/>
        </w:rPr>
        <w:t xml:space="preserve"> </w:t>
      </w:r>
      <w:r w:rsidRPr="00BF578A">
        <w:rPr>
          <w:b/>
          <w:bCs/>
          <w:sz w:val="26"/>
          <w:szCs w:val="26"/>
        </w:rPr>
        <w:t>Пензенской области</w:t>
      </w:r>
      <w:r w:rsidRPr="00BF578A">
        <w:rPr>
          <w:sz w:val="26"/>
          <w:szCs w:val="26"/>
        </w:rPr>
        <w:t xml:space="preserve"> </w:t>
      </w:r>
    </w:p>
    <w:p w:rsidR="00DB7EC3" w:rsidRPr="00BF578A" w:rsidRDefault="00DB7EC3" w:rsidP="00DB7EC3">
      <w:pPr>
        <w:spacing w:after="0" w:line="288" w:lineRule="atLeast"/>
        <w:jc w:val="both"/>
        <w:rPr>
          <w:sz w:val="26"/>
          <w:szCs w:val="26"/>
        </w:rPr>
      </w:pPr>
      <w:r w:rsidRPr="00BF578A">
        <w:rPr>
          <w:sz w:val="26"/>
          <w:szCs w:val="26"/>
        </w:rPr>
        <w:t xml:space="preserve">  </w:t>
      </w:r>
    </w:p>
    <w:p w:rsidR="00DB7EC3" w:rsidRPr="00DB7EC3" w:rsidRDefault="00DB7EC3" w:rsidP="00DB7EC3">
      <w:pPr>
        <w:spacing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6.1. В целях проведения оценки эффективности налоговых расходов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6.1.1. </w:t>
      </w:r>
      <w:proofErr w:type="gramStart"/>
      <w:r w:rsidRPr="00DB7EC3">
        <w:rPr>
          <w:rFonts w:ascii="Times New Roman" w:hAnsi="Times New Roman" w:cs="Times New Roman"/>
          <w:sz w:val="26"/>
          <w:szCs w:val="26"/>
        </w:rPr>
        <w:t xml:space="preserve">В срок до 15 января текущего финансового года кураторы налоговых расходов направляют в администрацию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сведения о нормативных и целевых характеристиках налоговых расходов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в том числе действовавших в отчетном году и в году, предшествующем отчетному году, и иную информацию, предусмотренную приложением к настоящему Порядку (показатели 2 - 16 </w:t>
      </w:r>
      <w:hyperlink w:anchor="p227" w:history="1">
        <w:r w:rsidRPr="00DB7EC3">
          <w:rPr>
            <w:rFonts w:ascii="Times New Roman" w:hAnsi="Times New Roman" w:cs="Times New Roman"/>
            <w:sz w:val="26"/>
            <w:szCs w:val="26"/>
          </w:rPr>
          <w:t>приложения № 3</w:t>
        </w:r>
      </w:hyperlink>
      <w:r w:rsidRPr="00DB7EC3">
        <w:rPr>
          <w:rFonts w:ascii="Times New Roman" w:hAnsi="Times New Roman" w:cs="Times New Roman"/>
          <w:sz w:val="26"/>
          <w:szCs w:val="26"/>
        </w:rPr>
        <w:t xml:space="preserve">). </w:t>
      </w:r>
      <w:proofErr w:type="gramEnd"/>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6.1.2. В срок до 1 февраля текущего финансового года администрация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направляет в Управление Федеральной налоговой службы по Пензенской области сводную информацию по </w:t>
      </w:r>
      <w:proofErr w:type="spellStart"/>
      <w:r w:rsidRPr="00DB7EC3">
        <w:rPr>
          <w:rFonts w:ascii="Times New Roman" w:hAnsi="Times New Roman" w:cs="Times New Roman"/>
          <w:sz w:val="26"/>
          <w:szCs w:val="26"/>
        </w:rPr>
        <w:t>Плесскому</w:t>
      </w:r>
      <w:proofErr w:type="spellEnd"/>
      <w:r w:rsidRPr="00DB7EC3">
        <w:rPr>
          <w:rFonts w:ascii="Times New Roman" w:hAnsi="Times New Roman" w:cs="Times New Roman"/>
          <w:sz w:val="26"/>
          <w:szCs w:val="26"/>
        </w:rPr>
        <w:t xml:space="preserve"> сельсовету Мокшанского района Пензенской области о категориях </w:t>
      </w:r>
      <w:proofErr w:type="gramStart"/>
      <w:r w:rsidRPr="00DB7EC3">
        <w:rPr>
          <w:rFonts w:ascii="Times New Roman" w:hAnsi="Times New Roman" w:cs="Times New Roman"/>
          <w:sz w:val="26"/>
          <w:szCs w:val="26"/>
        </w:rPr>
        <w:t>плательщиков</w:t>
      </w:r>
      <w:proofErr w:type="gramEnd"/>
      <w:r w:rsidRPr="00DB7EC3">
        <w:rPr>
          <w:rFonts w:ascii="Times New Roman" w:hAnsi="Times New Roman" w:cs="Times New Roman"/>
          <w:sz w:val="26"/>
          <w:szCs w:val="26"/>
        </w:rPr>
        <w:t xml:space="preserve"> с указанием обусловливающих соответствующие налоговые расходы нормативных правовых актов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в том числе действовавших в отчетном году и в </w:t>
      </w:r>
      <w:proofErr w:type="gramStart"/>
      <w:r w:rsidRPr="00DB7EC3">
        <w:rPr>
          <w:rFonts w:ascii="Times New Roman" w:hAnsi="Times New Roman" w:cs="Times New Roman"/>
          <w:sz w:val="26"/>
          <w:szCs w:val="26"/>
        </w:rPr>
        <w:t xml:space="preserve">году, предшествующем отчетному году, и иную информацию, предусмотренную приложением к настоящему Порядку (показатели 2 - 16 </w:t>
      </w:r>
      <w:hyperlink w:anchor="p227" w:history="1">
        <w:r w:rsidRPr="00DB7EC3">
          <w:rPr>
            <w:rFonts w:ascii="Times New Roman" w:hAnsi="Times New Roman" w:cs="Times New Roman"/>
            <w:sz w:val="26"/>
            <w:szCs w:val="26"/>
          </w:rPr>
          <w:t>приложения № 3</w:t>
        </w:r>
      </w:hyperlink>
      <w:r w:rsidRPr="00DB7EC3">
        <w:rPr>
          <w:rFonts w:ascii="Times New Roman" w:hAnsi="Times New Roman" w:cs="Times New Roman"/>
          <w:sz w:val="26"/>
          <w:szCs w:val="26"/>
        </w:rPr>
        <w:t xml:space="preserve">). </w:t>
      </w:r>
      <w:proofErr w:type="gramEnd"/>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6.1.3. </w:t>
      </w:r>
      <w:proofErr w:type="gramStart"/>
      <w:r w:rsidRPr="00DB7EC3">
        <w:rPr>
          <w:rFonts w:ascii="Times New Roman" w:hAnsi="Times New Roman" w:cs="Times New Roman"/>
          <w:sz w:val="26"/>
          <w:szCs w:val="26"/>
        </w:rPr>
        <w:t xml:space="preserve">В срок до 1 апреля текущего финансового года специалист администрации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формирует информацию о принадлежности налоговых расходов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к группе полномочий в соответствии с </w:t>
      </w:r>
      <w:hyperlink r:id="rId13" w:history="1">
        <w:r w:rsidRPr="00DB7EC3">
          <w:rPr>
            <w:rFonts w:ascii="Times New Roman" w:hAnsi="Times New Roman" w:cs="Times New Roman"/>
            <w:sz w:val="26"/>
            <w:szCs w:val="26"/>
          </w:rPr>
          <w:t>методикой</w:t>
        </w:r>
      </w:hyperlink>
      <w:r w:rsidRPr="00DB7EC3">
        <w:rPr>
          <w:rFonts w:ascii="Times New Roman" w:hAnsi="Times New Roman" w:cs="Times New Roman"/>
          <w:sz w:val="26"/>
          <w:szCs w:val="26"/>
        </w:rPr>
        <w:t xml:space="preserve"> распределения дотаций, утвержденной Законом Пензенской области от 24.04.2024 № 4243-ЗПО «О межбюджетных отношениях в Пензенской области» (с последующими изменениями), и расчетную стоимость среднесрочных рыночных заимствований </w:t>
      </w:r>
      <w:proofErr w:type="spellStart"/>
      <w:r w:rsidRPr="00DB7EC3">
        <w:rPr>
          <w:rFonts w:ascii="Times New Roman" w:hAnsi="Times New Roman" w:cs="Times New Roman"/>
          <w:sz w:val="26"/>
          <w:szCs w:val="26"/>
        </w:rPr>
        <w:t>Плесского</w:t>
      </w:r>
      <w:proofErr w:type="spellEnd"/>
      <w:proofErr w:type="gramEnd"/>
      <w:r w:rsidRPr="00DB7EC3">
        <w:rPr>
          <w:rFonts w:ascii="Times New Roman" w:hAnsi="Times New Roman" w:cs="Times New Roman"/>
          <w:sz w:val="26"/>
          <w:szCs w:val="26"/>
        </w:rPr>
        <w:t xml:space="preserve"> сельсовета Мокшанского района Пензенской области.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6.1.5. В срок до 5 апреля текущего финансового года администрация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направляет кураторам налоговых расходов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информацию о фискальных характеристиках налоговых расходов для проведения оценки эффективности налоговых расходов за год, предшествующий </w:t>
      </w:r>
      <w:proofErr w:type="gramStart"/>
      <w:r w:rsidRPr="00DB7EC3">
        <w:rPr>
          <w:rFonts w:ascii="Times New Roman" w:hAnsi="Times New Roman" w:cs="Times New Roman"/>
          <w:sz w:val="26"/>
          <w:szCs w:val="26"/>
        </w:rPr>
        <w:t>отчетному</w:t>
      </w:r>
      <w:proofErr w:type="gramEnd"/>
      <w:r w:rsidRPr="00DB7EC3">
        <w:rPr>
          <w:rFonts w:ascii="Times New Roman" w:hAnsi="Times New Roman" w:cs="Times New Roman"/>
          <w:sz w:val="26"/>
          <w:szCs w:val="26"/>
        </w:rPr>
        <w:t xml:space="preserve">.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lastRenderedPageBreak/>
        <w:t xml:space="preserve">6.1.6. </w:t>
      </w:r>
      <w:proofErr w:type="gramStart"/>
      <w:r w:rsidRPr="00DB7EC3">
        <w:rPr>
          <w:rFonts w:ascii="Times New Roman" w:hAnsi="Times New Roman" w:cs="Times New Roman"/>
          <w:sz w:val="26"/>
          <w:szCs w:val="26"/>
        </w:rPr>
        <w:t xml:space="preserve">В срок до 15 мая текущего финансового года кураторы налоговых расходов представляют в администрацию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исходные данные за год, предшествующий отчетному, результаты оценки эффективности налоговых расходов и выводы о достижении целевых характеристик налогового расхода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вкладе налогового расхода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в достижение целей муниципальной программы </w:t>
      </w:r>
      <w:proofErr w:type="spellStart"/>
      <w:r w:rsidRPr="00DB7EC3">
        <w:rPr>
          <w:rFonts w:ascii="Times New Roman" w:hAnsi="Times New Roman" w:cs="Times New Roman"/>
          <w:sz w:val="26"/>
          <w:szCs w:val="26"/>
        </w:rPr>
        <w:t>Плесского</w:t>
      </w:r>
      <w:proofErr w:type="spellEnd"/>
      <w:proofErr w:type="gramEnd"/>
      <w:r w:rsidRPr="00DB7EC3">
        <w:rPr>
          <w:rFonts w:ascii="Times New Roman" w:hAnsi="Times New Roman" w:cs="Times New Roman"/>
          <w:sz w:val="26"/>
          <w:szCs w:val="26"/>
        </w:rPr>
        <w:t xml:space="preserve"> </w:t>
      </w:r>
      <w:proofErr w:type="gramStart"/>
      <w:r w:rsidRPr="00DB7EC3">
        <w:rPr>
          <w:rFonts w:ascii="Times New Roman" w:hAnsi="Times New Roman" w:cs="Times New Roman"/>
          <w:sz w:val="26"/>
          <w:szCs w:val="26"/>
        </w:rPr>
        <w:t xml:space="preserve">сельсовета Мокшанского района Пензенской области и (или) целей социально-экономической политики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не относящихся к муниципальным программам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а также о наличии или об отсутствии более результативных (менее затратных для бюджета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альтернативных механизмов достижения целей муниципальной программы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и (или</w:t>
      </w:r>
      <w:proofErr w:type="gramEnd"/>
      <w:r w:rsidRPr="00DB7EC3">
        <w:rPr>
          <w:rFonts w:ascii="Times New Roman" w:hAnsi="Times New Roman" w:cs="Times New Roman"/>
          <w:sz w:val="26"/>
          <w:szCs w:val="26"/>
        </w:rPr>
        <w:t xml:space="preserve">) целей социально-экономической политики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не относящихся к муниципальным программам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6.1.7. </w:t>
      </w:r>
      <w:proofErr w:type="gramStart"/>
      <w:r w:rsidRPr="00DB7EC3">
        <w:rPr>
          <w:rFonts w:ascii="Times New Roman" w:hAnsi="Times New Roman" w:cs="Times New Roman"/>
          <w:sz w:val="26"/>
          <w:szCs w:val="26"/>
        </w:rPr>
        <w:t xml:space="preserve">В срок до 15 июля текущего финансового года Управление Федеральной налоговой службы по Пензенской области направляет в администрацию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уточненные сведения об объеме льгот за отчетный финансовый год, сведения о налогах, задекларированных для уплаты плательщиками, имеющими право на льготы, в отчетном году (показатели 18, 20, 21, 22 </w:t>
      </w:r>
      <w:hyperlink w:anchor="p227" w:history="1">
        <w:r w:rsidRPr="00DB7EC3">
          <w:rPr>
            <w:rFonts w:ascii="Times New Roman" w:hAnsi="Times New Roman" w:cs="Times New Roman"/>
            <w:sz w:val="26"/>
            <w:szCs w:val="26"/>
          </w:rPr>
          <w:t>приложения № 3</w:t>
        </w:r>
      </w:hyperlink>
      <w:r w:rsidRPr="00DB7EC3">
        <w:rPr>
          <w:rFonts w:ascii="Times New Roman" w:hAnsi="Times New Roman" w:cs="Times New Roman"/>
          <w:sz w:val="26"/>
          <w:szCs w:val="26"/>
        </w:rPr>
        <w:t xml:space="preserve">). </w:t>
      </w:r>
      <w:proofErr w:type="gramEnd"/>
    </w:p>
    <w:p w:rsidR="00DB7EC3" w:rsidRPr="00DB7EC3" w:rsidRDefault="00DB7EC3" w:rsidP="00DB7EC3">
      <w:pPr>
        <w:spacing w:before="168" w:line="288" w:lineRule="atLeast"/>
        <w:ind w:firstLine="540"/>
        <w:jc w:val="both"/>
        <w:rPr>
          <w:rFonts w:ascii="Times New Roman" w:hAnsi="Times New Roman" w:cs="Times New Roman"/>
          <w:sz w:val="26"/>
          <w:szCs w:val="26"/>
        </w:rPr>
      </w:pPr>
      <w:proofErr w:type="gramStart"/>
      <w:r w:rsidRPr="00DB7EC3">
        <w:rPr>
          <w:rFonts w:ascii="Times New Roman" w:hAnsi="Times New Roman" w:cs="Times New Roman"/>
          <w:sz w:val="26"/>
          <w:szCs w:val="26"/>
        </w:rPr>
        <w:t xml:space="preserve">В случае наличия уточненных данных за год, предшествующий отчетному, с учетом информации по последним налоговым декларациям по стимулирующим налоговым расходам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Управление Федеральной налоговой службы по Пензенской области направляет в  администрацию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вместе с информацией, указанной в абзаце первом настоящего подпункта, уточненную информацию.</w:t>
      </w:r>
      <w:proofErr w:type="gramEnd"/>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6.1.8. В срок до 17 июля текущего финансового года администрация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направляет кураторам налоговых расходов информацию Управления Федеральной налоговой службы по Пензенской области, указанную в </w:t>
      </w:r>
      <w:hyperlink w:anchor="p134" w:history="1">
        <w:r w:rsidRPr="00DB7EC3">
          <w:rPr>
            <w:rFonts w:ascii="Times New Roman" w:hAnsi="Times New Roman" w:cs="Times New Roman"/>
            <w:sz w:val="26"/>
            <w:szCs w:val="26"/>
          </w:rPr>
          <w:t>подпункте 6.1.8</w:t>
        </w:r>
      </w:hyperlink>
      <w:r w:rsidRPr="00DB7EC3">
        <w:rPr>
          <w:rFonts w:ascii="Times New Roman" w:hAnsi="Times New Roman" w:cs="Times New Roman"/>
          <w:sz w:val="26"/>
          <w:szCs w:val="26"/>
        </w:rPr>
        <w:t xml:space="preserve"> настоящего пункта. </w:t>
      </w:r>
    </w:p>
    <w:p w:rsidR="00DB7EC3" w:rsidRP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6.1.9. В срок до 25 июля текущего финансового года кураторы налоговых расходов представляют в  администрацию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w:t>
      </w:r>
      <w:hyperlink w:anchor="p181" w:history="1">
        <w:r w:rsidRPr="00DB7EC3">
          <w:rPr>
            <w:rFonts w:ascii="Times New Roman" w:hAnsi="Times New Roman" w:cs="Times New Roman"/>
            <w:sz w:val="26"/>
            <w:szCs w:val="26"/>
          </w:rPr>
          <w:t>заключение</w:t>
        </w:r>
      </w:hyperlink>
      <w:r w:rsidRPr="00DB7EC3">
        <w:rPr>
          <w:rFonts w:ascii="Times New Roman" w:hAnsi="Times New Roman" w:cs="Times New Roman"/>
          <w:sz w:val="26"/>
          <w:szCs w:val="26"/>
        </w:rPr>
        <w:t xml:space="preserve"> об эффективности налоговых расходов по форме согласно приложению № 2 к настоящему Порядку. </w:t>
      </w:r>
    </w:p>
    <w:p w:rsidR="00DB7EC3" w:rsidRDefault="00DB7EC3" w:rsidP="00DB7EC3">
      <w:pPr>
        <w:spacing w:before="168" w:line="288" w:lineRule="atLeast"/>
        <w:ind w:firstLine="540"/>
        <w:jc w:val="both"/>
        <w:rPr>
          <w:rFonts w:ascii="Times New Roman" w:hAnsi="Times New Roman" w:cs="Times New Roman"/>
          <w:sz w:val="26"/>
          <w:szCs w:val="26"/>
        </w:rPr>
      </w:pPr>
      <w:r w:rsidRPr="00DB7EC3">
        <w:rPr>
          <w:rFonts w:ascii="Times New Roman" w:hAnsi="Times New Roman" w:cs="Times New Roman"/>
          <w:sz w:val="26"/>
          <w:szCs w:val="26"/>
        </w:rPr>
        <w:t xml:space="preserve">6.1.10. </w:t>
      </w:r>
      <w:proofErr w:type="gramStart"/>
      <w:r w:rsidRPr="00DB7EC3">
        <w:rPr>
          <w:rFonts w:ascii="Times New Roman" w:hAnsi="Times New Roman" w:cs="Times New Roman"/>
          <w:sz w:val="26"/>
          <w:szCs w:val="26"/>
        </w:rPr>
        <w:t xml:space="preserve">В срок до 1 августа текущего финансового года администрация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подводит результаты проведенной оценки эффективности налоговых расходов за отчетный год и формирует сводное </w:t>
      </w:r>
      <w:hyperlink w:anchor="p181" w:history="1">
        <w:r w:rsidRPr="00DB7EC3">
          <w:rPr>
            <w:rFonts w:ascii="Times New Roman" w:hAnsi="Times New Roman" w:cs="Times New Roman"/>
            <w:sz w:val="26"/>
            <w:szCs w:val="26"/>
          </w:rPr>
          <w:t>заключение</w:t>
        </w:r>
      </w:hyperlink>
      <w:r w:rsidRPr="00DB7EC3">
        <w:rPr>
          <w:rFonts w:ascii="Times New Roman" w:hAnsi="Times New Roman" w:cs="Times New Roman"/>
          <w:sz w:val="26"/>
          <w:szCs w:val="26"/>
        </w:rPr>
        <w:t xml:space="preserve"> об эффективности налоговых расходов </w:t>
      </w:r>
      <w:proofErr w:type="spellStart"/>
      <w:r w:rsidRPr="00DB7EC3">
        <w:rPr>
          <w:rFonts w:ascii="Times New Roman" w:hAnsi="Times New Roman" w:cs="Times New Roman"/>
          <w:sz w:val="26"/>
          <w:szCs w:val="26"/>
        </w:rPr>
        <w:t>Плесского</w:t>
      </w:r>
      <w:proofErr w:type="spellEnd"/>
      <w:r w:rsidRPr="00DB7EC3">
        <w:rPr>
          <w:rFonts w:ascii="Times New Roman" w:hAnsi="Times New Roman" w:cs="Times New Roman"/>
          <w:sz w:val="26"/>
          <w:szCs w:val="26"/>
        </w:rPr>
        <w:t xml:space="preserve"> сельсовета Мокшанского района Пензенской области по форме согласно приложению № </w:t>
      </w:r>
      <w:r>
        <w:rPr>
          <w:rFonts w:ascii="Times New Roman" w:hAnsi="Times New Roman" w:cs="Times New Roman"/>
          <w:sz w:val="26"/>
          <w:szCs w:val="26"/>
        </w:rPr>
        <w:t>2 к настоящему Порядку  налоговых расходов и оценки</w:t>
      </w:r>
      <w:proofErr w:type="gramEnd"/>
    </w:p>
    <w:p w:rsidR="00DB7EC3" w:rsidRDefault="00DB7EC3" w:rsidP="00DB7EC3">
      <w:pPr>
        <w:spacing w:before="168" w:line="288" w:lineRule="atLeast"/>
        <w:ind w:firstLine="540"/>
        <w:jc w:val="both"/>
        <w:rPr>
          <w:rFonts w:ascii="Times New Roman" w:hAnsi="Times New Roman" w:cs="Times New Roman"/>
          <w:sz w:val="26"/>
          <w:szCs w:val="26"/>
        </w:rPr>
      </w:pPr>
    </w:p>
    <w:p w:rsidR="00DB7EC3" w:rsidRPr="00DB7EC3" w:rsidRDefault="00DB7EC3" w:rsidP="00DB7EC3">
      <w:pPr>
        <w:spacing w:before="168" w:line="288" w:lineRule="atLeast"/>
        <w:ind w:firstLine="540"/>
        <w:jc w:val="both"/>
        <w:rPr>
          <w:rFonts w:ascii="Times New Roman" w:hAnsi="Times New Roman" w:cs="Times New Roman"/>
          <w:sz w:val="26"/>
          <w:szCs w:val="26"/>
        </w:rPr>
        <w:sectPr w:rsidR="00DB7EC3" w:rsidRPr="00DB7EC3" w:rsidSect="00BF547B">
          <w:headerReference w:type="even" r:id="rId14"/>
          <w:headerReference w:type="default" r:id="rId15"/>
          <w:footerReference w:type="even" r:id="rId16"/>
          <w:footerReference w:type="default" r:id="rId17"/>
          <w:endnotePr>
            <w:numFmt w:val="decimal"/>
          </w:endnotePr>
          <w:pgSz w:w="11907" w:h="16840"/>
          <w:pgMar w:top="284" w:right="1275" w:bottom="284" w:left="1560" w:header="0" w:footer="0" w:gutter="0"/>
          <w:pgNumType w:start="1"/>
          <w:cols w:space="720"/>
          <w:titlePg/>
          <w:docGrid w:linePitch="326"/>
        </w:sectPr>
      </w:pPr>
    </w:p>
    <w:p w:rsidR="00DB7EC3" w:rsidRPr="00BF578A" w:rsidRDefault="00DB7EC3" w:rsidP="00DB7EC3">
      <w:pPr>
        <w:spacing w:after="0" w:line="240" w:lineRule="auto"/>
        <w:jc w:val="right"/>
        <w:rPr>
          <w:sz w:val="26"/>
          <w:szCs w:val="26"/>
        </w:rPr>
      </w:pPr>
      <w:r>
        <w:rPr>
          <w:sz w:val="26"/>
          <w:szCs w:val="26"/>
        </w:rPr>
        <w:lastRenderedPageBreak/>
        <w:t>Приложение №</w:t>
      </w:r>
      <w:r w:rsidRPr="00BF578A">
        <w:rPr>
          <w:sz w:val="26"/>
          <w:szCs w:val="26"/>
        </w:rPr>
        <w:t xml:space="preserve"> 1 </w:t>
      </w:r>
    </w:p>
    <w:p w:rsidR="00DB7EC3" w:rsidRPr="00BF578A" w:rsidRDefault="00DB7EC3" w:rsidP="00DB7EC3">
      <w:pPr>
        <w:spacing w:after="0" w:line="240" w:lineRule="auto"/>
        <w:jc w:val="right"/>
        <w:rPr>
          <w:sz w:val="26"/>
          <w:szCs w:val="26"/>
        </w:rPr>
      </w:pPr>
      <w:r w:rsidRPr="00BF578A">
        <w:rPr>
          <w:sz w:val="26"/>
          <w:szCs w:val="26"/>
        </w:rPr>
        <w:t xml:space="preserve">                                                                                                                                                         к Порядку формирования перечня                                                                                                                                                            </w:t>
      </w:r>
      <w:r>
        <w:rPr>
          <w:sz w:val="26"/>
          <w:szCs w:val="26"/>
        </w:rPr>
        <w:t xml:space="preserve">    </w:t>
      </w:r>
      <w:r w:rsidRPr="00BF578A">
        <w:rPr>
          <w:sz w:val="26"/>
          <w:szCs w:val="26"/>
        </w:rPr>
        <w:t xml:space="preserve">                                                                                                                                                                              налоговых расходов </w:t>
      </w:r>
    </w:p>
    <w:p w:rsidR="00DB7EC3" w:rsidRPr="00BF578A" w:rsidRDefault="00DB7EC3" w:rsidP="00DB7EC3">
      <w:pPr>
        <w:spacing w:after="0" w:line="240" w:lineRule="auto"/>
        <w:jc w:val="right"/>
        <w:rPr>
          <w:sz w:val="26"/>
          <w:szCs w:val="26"/>
        </w:rPr>
      </w:pPr>
      <w:proofErr w:type="spellStart"/>
      <w:r w:rsidRPr="00BF578A">
        <w:rPr>
          <w:sz w:val="26"/>
          <w:szCs w:val="26"/>
        </w:rPr>
        <w:t>Плесского</w:t>
      </w:r>
      <w:proofErr w:type="spellEnd"/>
      <w:r w:rsidRPr="00BF578A">
        <w:rPr>
          <w:sz w:val="26"/>
          <w:szCs w:val="26"/>
        </w:rPr>
        <w:t xml:space="preserve"> сельсовета </w:t>
      </w:r>
    </w:p>
    <w:p w:rsidR="00DB7EC3" w:rsidRPr="00BF578A" w:rsidRDefault="00DB7EC3" w:rsidP="00DB7EC3">
      <w:pPr>
        <w:spacing w:after="0" w:line="240" w:lineRule="auto"/>
        <w:jc w:val="right"/>
        <w:rPr>
          <w:sz w:val="26"/>
          <w:szCs w:val="26"/>
        </w:rPr>
      </w:pPr>
      <w:r w:rsidRPr="00BF578A">
        <w:rPr>
          <w:sz w:val="26"/>
          <w:szCs w:val="26"/>
        </w:rPr>
        <w:t xml:space="preserve">Мокшанского района </w:t>
      </w:r>
    </w:p>
    <w:p w:rsidR="00DB7EC3" w:rsidRPr="00BF578A" w:rsidRDefault="00DB7EC3" w:rsidP="00DB7EC3">
      <w:pPr>
        <w:spacing w:after="0" w:line="240" w:lineRule="auto"/>
        <w:jc w:val="right"/>
        <w:rPr>
          <w:sz w:val="26"/>
          <w:szCs w:val="26"/>
        </w:rPr>
      </w:pPr>
      <w:r w:rsidRPr="00BF578A">
        <w:rPr>
          <w:sz w:val="26"/>
          <w:szCs w:val="26"/>
        </w:rPr>
        <w:t xml:space="preserve">Пензенской области </w:t>
      </w:r>
    </w:p>
    <w:p w:rsidR="00DB7EC3" w:rsidRPr="00BF578A" w:rsidRDefault="00DB7EC3" w:rsidP="00DB7EC3">
      <w:pPr>
        <w:spacing w:line="288" w:lineRule="atLeast"/>
        <w:jc w:val="both"/>
        <w:rPr>
          <w:sz w:val="26"/>
          <w:szCs w:val="26"/>
        </w:rPr>
      </w:pPr>
      <w:r w:rsidRPr="00BF578A">
        <w:rPr>
          <w:sz w:val="26"/>
          <w:szCs w:val="26"/>
        </w:rPr>
        <w:t xml:space="preserve">  </w:t>
      </w:r>
    </w:p>
    <w:p w:rsidR="00DB7EC3" w:rsidRPr="00BF578A" w:rsidRDefault="00DB7EC3" w:rsidP="00DB7EC3">
      <w:pPr>
        <w:spacing w:after="0" w:line="240" w:lineRule="auto"/>
        <w:jc w:val="center"/>
        <w:rPr>
          <w:sz w:val="26"/>
          <w:szCs w:val="26"/>
        </w:rPr>
      </w:pPr>
      <w:bookmarkStart w:id="7" w:name="p150"/>
      <w:bookmarkEnd w:id="7"/>
      <w:r w:rsidRPr="00BF578A">
        <w:rPr>
          <w:sz w:val="26"/>
          <w:szCs w:val="26"/>
        </w:rPr>
        <w:t xml:space="preserve">Перечень </w:t>
      </w:r>
    </w:p>
    <w:p w:rsidR="00DB7EC3" w:rsidRPr="00BF578A" w:rsidRDefault="00DB7EC3" w:rsidP="00DB7EC3">
      <w:pPr>
        <w:spacing w:after="0" w:line="240" w:lineRule="auto"/>
        <w:jc w:val="center"/>
        <w:rPr>
          <w:sz w:val="26"/>
          <w:szCs w:val="26"/>
        </w:rPr>
      </w:pPr>
      <w:r w:rsidRPr="00BF578A">
        <w:rPr>
          <w:sz w:val="26"/>
          <w:szCs w:val="26"/>
        </w:rPr>
        <w:t xml:space="preserve">налоговых расходов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w:t>
      </w:r>
    </w:p>
    <w:p w:rsidR="00DB7EC3" w:rsidRPr="00BF578A" w:rsidRDefault="00DB7EC3" w:rsidP="00DB7EC3">
      <w:pPr>
        <w:spacing w:after="0" w:line="288" w:lineRule="atLeast"/>
        <w:jc w:val="both"/>
        <w:rPr>
          <w:sz w:val="26"/>
          <w:szCs w:val="26"/>
        </w:rPr>
      </w:pPr>
      <w:r w:rsidRPr="00BF578A">
        <w:rPr>
          <w:sz w:val="26"/>
          <w:szCs w:val="26"/>
        </w:rPr>
        <w:t xml:space="preserve">  </w:t>
      </w:r>
    </w:p>
    <w:tbl>
      <w:tblPr>
        <w:tblW w:w="15019" w:type="dxa"/>
        <w:tblInd w:w="15" w:type="dxa"/>
        <w:tblLayout w:type="fixed"/>
        <w:tblCellMar>
          <w:left w:w="0" w:type="dxa"/>
          <w:right w:w="0" w:type="dxa"/>
        </w:tblCellMar>
        <w:tblLook w:val="04A0"/>
      </w:tblPr>
      <w:tblGrid>
        <w:gridCol w:w="1269"/>
        <w:gridCol w:w="1843"/>
        <w:gridCol w:w="1701"/>
        <w:gridCol w:w="1417"/>
        <w:gridCol w:w="2410"/>
        <w:gridCol w:w="2552"/>
        <w:gridCol w:w="2409"/>
        <w:gridCol w:w="1418"/>
      </w:tblGrid>
      <w:tr w:rsidR="00DB7EC3" w:rsidRPr="00BF578A" w:rsidTr="00CC6EE3">
        <w:tc>
          <w:tcPr>
            <w:tcW w:w="1269" w:type="dxa"/>
            <w:tcBorders>
              <w:top w:val="single" w:sz="6" w:space="0" w:color="000000"/>
              <w:left w:val="single" w:sz="6" w:space="0" w:color="000000"/>
              <w:bottom w:val="single" w:sz="6" w:space="0" w:color="000000"/>
              <w:right w:val="single" w:sz="6" w:space="0" w:color="000000"/>
            </w:tcBorders>
            <w:hideMark/>
          </w:tcPr>
          <w:p w:rsidR="00DB7EC3" w:rsidRPr="00CD6C1F" w:rsidRDefault="00DB7EC3" w:rsidP="00CC6EE3">
            <w:pPr>
              <w:spacing w:line="288" w:lineRule="atLeast"/>
              <w:ind w:left="135" w:right="142"/>
              <w:jc w:val="center"/>
            </w:pPr>
            <w:r w:rsidRPr="00CD6C1F">
              <w:t>Наименование налоговых льгот, освобождений и иных преференций по налогам</w:t>
            </w:r>
          </w:p>
        </w:tc>
        <w:tc>
          <w:tcPr>
            <w:tcW w:w="1843" w:type="dxa"/>
            <w:tcBorders>
              <w:top w:val="single" w:sz="6" w:space="0" w:color="000000"/>
              <w:left w:val="single" w:sz="6" w:space="0" w:color="000000"/>
              <w:bottom w:val="single" w:sz="6" w:space="0" w:color="000000"/>
              <w:right w:val="single" w:sz="6" w:space="0" w:color="000000"/>
            </w:tcBorders>
            <w:hideMark/>
          </w:tcPr>
          <w:p w:rsidR="00DB7EC3" w:rsidRPr="00CD6C1F" w:rsidRDefault="00DB7EC3" w:rsidP="00CC6EE3">
            <w:pPr>
              <w:spacing w:line="288" w:lineRule="atLeast"/>
              <w:ind w:left="142" w:right="142"/>
              <w:jc w:val="center"/>
            </w:pPr>
            <w:r w:rsidRPr="00CD6C1F">
              <w:t xml:space="preserve">Нормативные правовые акты </w:t>
            </w:r>
            <w:proofErr w:type="spellStart"/>
            <w:r w:rsidRPr="00CD6C1F">
              <w:t>Плесского</w:t>
            </w:r>
            <w:proofErr w:type="spellEnd"/>
            <w:r w:rsidRPr="00CD6C1F">
              <w:t xml:space="preserve"> сельсовета Мокшанского района Пензенской области, которыми предусматриваются налоговые льготы, освобождения и иные преференции по налогам</w:t>
            </w:r>
          </w:p>
        </w:tc>
        <w:tc>
          <w:tcPr>
            <w:tcW w:w="1701" w:type="dxa"/>
            <w:tcBorders>
              <w:top w:val="single" w:sz="6" w:space="0" w:color="000000"/>
              <w:left w:val="single" w:sz="6" w:space="0" w:color="000000"/>
              <w:bottom w:val="single" w:sz="6" w:space="0" w:color="000000"/>
              <w:right w:val="single" w:sz="6" w:space="0" w:color="000000"/>
            </w:tcBorders>
            <w:hideMark/>
          </w:tcPr>
          <w:p w:rsidR="00DB7EC3" w:rsidRPr="00CD6C1F" w:rsidRDefault="00DB7EC3" w:rsidP="00CC6EE3">
            <w:pPr>
              <w:spacing w:line="288" w:lineRule="atLeast"/>
              <w:ind w:left="142" w:right="142" w:hanging="142"/>
              <w:jc w:val="center"/>
            </w:pPr>
            <w:r w:rsidRPr="00CD6C1F">
              <w:t xml:space="preserve">Период действия налоговых льгот, освобождений и иных преференций по налогам, установленный нормативными правовыми актами </w:t>
            </w:r>
            <w:proofErr w:type="spellStart"/>
            <w:r w:rsidRPr="00CD6C1F">
              <w:t>Плесского</w:t>
            </w:r>
            <w:proofErr w:type="spellEnd"/>
            <w:r w:rsidRPr="00CD6C1F">
              <w:t xml:space="preserve"> сельсовета Мокшанского района Пензенской области</w:t>
            </w:r>
          </w:p>
        </w:tc>
        <w:tc>
          <w:tcPr>
            <w:tcW w:w="1417" w:type="dxa"/>
            <w:tcBorders>
              <w:top w:val="single" w:sz="6" w:space="0" w:color="000000"/>
              <w:left w:val="single" w:sz="6" w:space="0" w:color="000000"/>
              <w:bottom w:val="single" w:sz="6" w:space="0" w:color="000000"/>
              <w:right w:val="single" w:sz="6" w:space="0" w:color="000000"/>
            </w:tcBorders>
            <w:hideMark/>
          </w:tcPr>
          <w:p w:rsidR="00DB7EC3" w:rsidRPr="00CD6C1F" w:rsidRDefault="00DB7EC3" w:rsidP="00CC6EE3">
            <w:pPr>
              <w:spacing w:line="288" w:lineRule="atLeast"/>
              <w:ind w:left="142" w:right="141"/>
              <w:jc w:val="center"/>
            </w:pPr>
            <w:r w:rsidRPr="00CD6C1F">
              <w:t>Целевая категория налоговых расходов</w:t>
            </w:r>
          </w:p>
        </w:tc>
        <w:tc>
          <w:tcPr>
            <w:tcW w:w="2410" w:type="dxa"/>
            <w:tcBorders>
              <w:top w:val="single" w:sz="6" w:space="0" w:color="000000"/>
              <w:left w:val="single" w:sz="6" w:space="0" w:color="000000"/>
              <w:bottom w:val="single" w:sz="6" w:space="0" w:color="000000"/>
              <w:right w:val="single" w:sz="6" w:space="0" w:color="000000"/>
            </w:tcBorders>
            <w:hideMark/>
          </w:tcPr>
          <w:p w:rsidR="00DB7EC3" w:rsidRPr="00CD6C1F" w:rsidRDefault="00DB7EC3" w:rsidP="00CC6EE3">
            <w:pPr>
              <w:spacing w:line="288" w:lineRule="atLeast"/>
              <w:ind w:left="142" w:right="142"/>
              <w:jc w:val="center"/>
            </w:pPr>
            <w:r w:rsidRPr="00CD6C1F">
              <w:t xml:space="preserve">Наименование муниципальных программ </w:t>
            </w:r>
            <w:proofErr w:type="spellStart"/>
            <w:r w:rsidRPr="00CD6C1F">
              <w:t>Плесского</w:t>
            </w:r>
            <w:proofErr w:type="spellEnd"/>
            <w:r w:rsidRPr="00CD6C1F">
              <w:t xml:space="preserve"> сельсовета Мокшанского района Пензенской области и (или) структурных элементов муниципальных программ </w:t>
            </w:r>
            <w:proofErr w:type="spellStart"/>
            <w:r w:rsidRPr="00CD6C1F">
              <w:t>Плесского</w:t>
            </w:r>
            <w:proofErr w:type="spellEnd"/>
            <w:r w:rsidRPr="00CD6C1F">
              <w:t xml:space="preserve"> сельсовета Мокшанского района Пензенской области или документов, отражающих цели социально-экономической политики </w:t>
            </w:r>
            <w:proofErr w:type="spellStart"/>
            <w:r w:rsidRPr="00CD6C1F">
              <w:t>Плесского</w:t>
            </w:r>
            <w:proofErr w:type="spellEnd"/>
            <w:r w:rsidRPr="00CD6C1F">
              <w:t xml:space="preserve"> сельсовета Мокшанского района Пензенской области, не относящиеся к </w:t>
            </w:r>
            <w:r w:rsidRPr="00CD6C1F">
              <w:lastRenderedPageBreak/>
              <w:t xml:space="preserve">муниципальным программам </w:t>
            </w:r>
            <w:proofErr w:type="spellStart"/>
            <w:r w:rsidRPr="00CD6C1F">
              <w:t>Плесского</w:t>
            </w:r>
            <w:proofErr w:type="spellEnd"/>
            <w:r w:rsidRPr="00CD6C1F">
              <w:t xml:space="preserve"> сельсовета Мокшанского района Пензенской области, в </w:t>
            </w:r>
            <w:proofErr w:type="gramStart"/>
            <w:r w:rsidRPr="00CD6C1F">
              <w:t>целях</w:t>
            </w:r>
            <w:proofErr w:type="gramEnd"/>
            <w:r w:rsidRPr="00CD6C1F">
              <w:t xml:space="preserve"> реализации которых предоставляются налоговые льготы, освобождения и иные преференции</w:t>
            </w:r>
          </w:p>
        </w:tc>
        <w:tc>
          <w:tcPr>
            <w:tcW w:w="2552" w:type="dxa"/>
            <w:tcBorders>
              <w:top w:val="single" w:sz="6" w:space="0" w:color="000000"/>
              <w:left w:val="single" w:sz="6" w:space="0" w:color="000000"/>
              <w:bottom w:val="single" w:sz="6" w:space="0" w:color="000000"/>
              <w:right w:val="single" w:sz="6" w:space="0" w:color="000000"/>
            </w:tcBorders>
            <w:hideMark/>
          </w:tcPr>
          <w:p w:rsidR="00DB7EC3" w:rsidRPr="00CD6C1F" w:rsidRDefault="00DB7EC3" w:rsidP="00CC6EE3">
            <w:pPr>
              <w:spacing w:line="288" w:lineRule="atLeast"/>
              <w:ind w:left="142" w:right="142" w:hanging="142"/>
              <w:jc w:val="center"/>
            </w:pPr>
            <w:r w:rsidRPr="00CD6C1F">
              <w:lastRenderedPageBreak/>
              <w:t xml:space="preserve">Задачи муниципальной </w:t>
            </w:r>
            <w:proofErr w:type="spellStart"/>
            <w:r w:rsidRPr="00CD6C1F">
              <w:t>программыПлесского</w:t>
            </w:r>
            <w:proofErr w:type="spellEnd"/>
            <w:r w:rsidRPr="00CD6C1F">
              <w:t xml:space="preserve"> сельсовета Мокшанского района Пензенской области и (или) цели структурных элементов муниципальных </w:t>
            </w:r>
            <w:proofErr w:type="spellStart"/>
            <w:r w:rsidRPr="00CD6C1F">
              <w:t>программПлесского</w:t>
            </w:r>
            <w:proofErr w:type="spellEnd"/>
            <w:r w:rsidRPr="00CD6C1F">
              <w:t xml:space="preserve"> сельсовета Мокшанского района Пензенской области или документов, отражающих цели социально-экономической политики </w:t>
            </w:r>
            <w:proofErr w:type="spellStart"/>
            <w:r w:rsidRPr="00CD6C1F">
              <w:t>Плесского</w:t>
            </w:r>
            <w:proofErr w:type="spellEnd"/>
            <w:r w:rsidRPr="00CD6C1F">
              <w:t xml:space="preserve"> сельсовета Мокшанского района Пензенской области, не относящиеся к муниципальным </w:t>
            </w:r>
            <w:r w:rsidRPr="00CD6C1F">
              <w:lastRenderedPageBreak/>
              <w:t xml:space="preserve">программам </w:t>
            </w:r>
            <w:proofErr w:type="spellStart"/>
            <w:r w:rsidRPr="00CD6C1F">
              <w:t>Плесского</w:t>
            </w:r>
            <w:proofErr w:type="spellEnd"/>
            <w:r w:rsidRPr="00CD6C1F">
              <w:t xml:space="preserve"> сельсовета Мокшанского района Пензенской области, в </w:t>
            </w:r>
            <w:proofErr w:type="gramStart"/>
            <w:r w:rsidRPr="00CD6C1F">
              <w:t>целях</w:t>
            </w:r>
            <w:proofErr w:type="gramEnd"/>
            <w:r w:rsidRPr="00CD6C1F">
              <w:t xml:space="preserve"> реализации которых предоставляются налоговые льготы, освобождения и иные преференции</w:t>
            </w:r>
          </w:p>
        </w:tc>
        <w:tc>
          <w:tcPr>
            <w:tcW w:w="2409" w:type="dxa"/>
            <w:tcBorders>
              <w:top w:val="single" w:sz="6" w:space="0" w:color="000000"/>
              <w:left w:val="single" w:sz="6" w:space="0" w:color="000000"/>
              <w:bottom w:val="single" w:sz="6" w:space="0" w:color="000000"/>
              <w:right w:val="single" w:sz="6" w:space="0" w:color="000000"/>
            </w:tcBorders>
            <w:hideMark/>
          </w:tcPr>
          <w:p w:rsidR="00DB7EC3" w:rsidRPr="00CD6C1F" w:rsidRDefault="00DB7EC3" w:rsidP="00CC6EE3">
            <w:pPr>
              <w:spacing w:line="288" w:lineRule="atLeast"/>
              <w:ind w:left="141" w:right="141"/>
              <w:jc w:val="center"/>
            </w:pPr>
            <w:r w:rsidRPr="00CD6C1F">
              <w:lastRenderedPageBreak/>
              <w:t xml:space="preserve">Плановые значения показателей (индикаторов) достижения целей предоставления льготы в соответствии с целями и задачами муниципальных программ </w:t>
            </w:r>
            <w:proofErr w:type="spellStart"/>
            <w:r w:rsidRPr="00CD6C1F">
              <w:t>Плесского</w:t>
            </w:r>
            <w:proofErr w:type="spellEnd"/>
            <w:r w:rsidRPr="00CD6C1F">
              <w:t xml:space="preserve"> сельсовета Мокшанского района Пензенской области и их структурных элементов или с целями социально-экономической политики </w:t>
            </w:r>
            <w:proofErr w:type="spellStart"/>
            <w:r w:rsidRPr="00CD6C1F">
              <w:t>Плесского</w:t>
            </w:r>
            <w:proofErr w:type="spellEnd"/>
            <w:r w:rsidRPr="00CD6C1F">
              <w:t xml:space="preserve"> сельсовета Мокшанского района Пензенской области, не относящимися к муниципальным </w:t>
            </w:r>
            <w:r w:rsidRPr="00CD6C1F">
              <w:lastRenderedPageBreak/>
              <w:t xml:space="preserve">программам </w:t>
            </w:r>
            <w:proofErr w:type="spellStart"/>
            <w:r w:rsidRPr="00CD6C1F">
              <w:t>Плесского</w:t>
            </w:r>
            <w:proofErr w:type="spellEnd"/>
            <w:r w:rsidRPr="00CD6C1F">
              <w:t xml:space="preserve"> сельсовета Мокшанского района Пензенской области</w:t>
            </w:r>
          </w:p>
        </w:tc>
        <w:tc>
          <w:tcPr>
            <w:tcW w:w="1418" w:type="dxa"/>
            <w:tcBorders>
              <w:top w:val="single" w:sz="6" w:space="0" w:color="000000"/>
              <w:left w:val="single" w:sz="6" w:space="0" w:color="000000"/>
              <w:bottom w:val="single" w:sz="6" w:space="0" w:color="000000"/>
              <w:right w:val="single" w:sz="6" w:space="0" w:color="000000"/>
            </w:tcBorders>
            <w:hideMark/>
          </w:tcPr>
          <w:p w:rsidR="00DB7EC3" w:rsidRPr="00CD6C1F" w:rsidRDefault="00DB7EC3" w:rsidP="00CC6EE3">
            <w:pPr>
              <w:spacing w:line="288" w:lineRule="atLeast"/>
              <w:ind w:left="142"/>
              <w:jc w:val="center"/>
            </w:pPr>
            <w:r w:rsidRPr="00CD6C1F">
              <w:lastRenderedPageBreak/>
              <w:t>Кураторы налоговых расходов</w:t>
            </w:r>
          </w:p>
        </w:tc>
      </w:tr>
      <w:tr w:rsidR="00DB7EC3" w:rsidRPr="00BF578A" w:rsidTr="00CC6EE3">
        <w:tc>
          <w:tcPr>
            <w:tcW w:w="1269"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jc w:val="center"/>
              <w:rPr>
                <w:sz w:val="26"/>
                <w:szCs w:val="26"/>
              </w:rPr>
            </w:pPr>
            <w:r w:rsidRPr="00BF578A">
              <w:rPr>
                <w:sz w:val="26"/>
                <w:szCs w:val="26"/>
              </w:rPr>
              <w:lastRenderedPageBreak/>
              <w:t xml:space="preserve">1 </w:t>
            </w:r>
          </w:p>
        </w:tc>
        <w:tc>
          <w:tcPr>
            <w:tcW w:w="1843"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jc w:val="center"/>
              <w:rPr>
                <w:sz w:val="26"/>
                <w:szCs w:val="26"/>
              </w:rPr>
            </w:pPr>
            <w:r w:rsidRPr="00BF578A">
              <w:rPr>
                <w:sz w:val="26"/>
                <w:szCs w:val="26"/>
              </w:rPr>
              <w:t xml:space="preserve">2 </w:t>
            </w:r>
          </w:p>
        </w:tc>
        <w:tc>
          <w:tcPr>
            <w:tcW w:w="1701"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jc w:val="center"/>
              <w:rPr>
                <w:sz w:val="26"/>
                <w:szCs w:val="26"/>
              </w:rPr>
            </w:pPr>
            <w:r w:rsidRPr="00BF578A">
              <w:rPr>
                <w:sz w:val="26"/>
                <w:szCs w:val="26"/>
              </w:rPr>
              <w:t xml:space="preserve">3 </w:t>
            </w:r>
          </w:p>
        </w:tc>
        <w:tc>
          <w:tcPr>
            <w:tcW w:w="1417"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jc w:val="center"/>
              <w:rPr>
                <w:sz w:val="26"/>
                <w:szCs w:val="26"/>
              </w:rPr>
            </w:pPr>
            <w:r w:rsidRPr="00BF578A">
              <w:rPr>
                <w:sz w:val="26"/>
                <w:szCs w:val="26"/>
              </w:rPr>
              <w:t xml:space="preserve">4 </w:t>
            </w:r>
          </w:p>
        </w:tc>
        <w:tc>
          <w:tcPr>
            <w:tcW w:w="2410"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jc w:val="center"/>
              <w:rPr>
                <w:sz w:val="26"/>
                <w:szCs w:val="26"/>
              </w:rPr>
            </w:pPr>
            <w:r w:rsidRPr="00BF578A">
              <w:rPr>
                <w:sz w:val="26"/>
                <w:szCs w:val="26"/>
              </w:rPr>
              <w:t xml:space="preserve">5 </w:t>
            </w:r>
          </w:p>
        </w:tc>
        <w:tc>
          <w:tcPr>
            <w:tcW w:w="2552"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jc w:val="center"/>
              <w:rPr>
                <w:sz w:val="26"/>
                <w:szCs w:val="26"/>
              </w:rPr>
            </w:pPr>
            <w:r w:rsidRPr="00BF578A">
              <w:rPr>
                <w:sz w:val="26"/>
                <w:szCs w:val="26"/>
              </w:rPr>
              <w:t xml:space="preserve">6 </w:t>
            </w:r>
          </w:p>
        </w:tc>
        <w:tc>
          <w:tcPr>
            <w:tcW w:w="2409"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jc w:val="center"/>
              <w:rPr>
                <w:sz w:val="26"/>
                <w:szCs w:val="26"/>
              </w:rPr>
            </w:pPr>
            <w:r w:rsidRPr="00BF578A">
              <w:rPr>
                <w:sz w:val="26"/>
                <w:szCs w:val="26"/>
              </w:rPr>
              <w:t xml:space="preserve">7 </w:t>
            </w:r>
          </w:p>
        </w:tc>
        <w:tc>
          <w:tcPr>
            <w:tcW w:w="1418"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jc w:val="center"/>
              <w:rPr>
                <w:sz w:val="26"/>
                <w:szCs w:val="26"/>
              </w:rPr>
            </w:pPr>
            <w:r w:rsidRPr="00BF578A">
              <w:rPr>
                <w:sz w:val="26"/>
                <w:szCs w:val="26"/>
              </w:rPr>
              <w:t xml:space="preserve">8 </w:t>
            </w:r>
          </w:p>
        </w:tc>
      </w:tr>
    </w:tbl>
    <w:p w:rsidR="00DB7EC3" w:rsidRPr="00BF578A" w:rsidRDefault="00DB7EC3" w:rsidP="00DB7EC3">
      <w:pPr>
        <w:spacing w:line="288" w:lineRule="atLeast"/>
        <w:jc w:val="both"/>
        <w:rPr>
          <w:sz w:val="26"/>
          <w:szCs w:val="26"/>
        </w:rPr>
      </w:pPr>
      <w:r w:rsidRPr="00BF578A">
        <w:rPr>
          <w:sz w:val="26"/>
          <w:szCs w:val="26"/>
        </w:rPr>
        <w:t xml:space="preserve">  </w:t>
      </w:r>
    </w:p>
    <w:p w:rsidR="00DB7EC3" w:rsidRPr="00BF578A" w:rsidRDefault="00DB7EC3" w:rsidP="00DB7EC3">
      <w:pPr>
        <w:spacing w:line="288" w:lineRule="atLeast"/>
        <w:jc w:val="both"/>
        <w:rPr>
          <w:sz w:val="26"/>
          <w:szCs w:val="26"/>
        </w:rPr>
      </w:pPr>
    </w:p>
    <w:p w:rsidR="00DB7EC3" w:rsidRPr="00BF578A" w:rsidRDefault="00DB7EC3" w:rsidP="00DB7EC3">
      <w:pPr>
        <w:spacing w:line="288" w:lineRule="atLeast"/>
        <w:jc w:val="both"/>
        <w:rPr>
          <w:sz w:val="26"/>
          <w:szCs w:val="26"/>
        </w:rPr>
      </w:pPr>
    </w:p>
    <w:p w:rsidR="00DB7EC3" w:rsidRPr="00BF578A" w:rsidRDefault="00DB7EC3" w:rsidP="00DB7EC3">
      <w:pPr>
        <w:spacing w:line="288" w:lineRule="atLeast"/>
        <w:jc w:val="both"/>
        <w:rPr>
          <w:sz w:val="26"/>
          <w:szCs w:val="26"/>
        </w:rPr>
      </w:pPr>
      <w:r w:rsidRPr="00BF578A">
        <w:rPr>
          <w:sz w:val="26"/>
          <w:szCs w:val="26"/>
        </w:rPr>
        <w:t xml:space="preserve">  </w:t>
      </w:r>
    </w:p>
    <w:p w:rsidR="00DB7EC3" w:rsidRPr="00BF578A" w:rsidRDefault="00DB7EC3" w:rsidP="00DB7EC3">
      <w:pPr>
        <w:spacing w:line="288" w:lineRule="atLeast"/>
        <w:jc w:val="both"/>
        <w:rPr>
          <w:sz w:val="26"/>
          <w:szCs w:val="26"/>
        </w:rPr>
      </w:pPr>
      <w:r w:rsidRPr="00BF578A">
        <w:rPr>
          <w:sz w:val="26"/>
          <w:szCs w:val="26"/>
        </w:rPr>
        <w:t xml:space="preserve">  </w:t>
      </w:r>
    </w:p>
    <w:p w:rsidR="00DB7EC3" w:rsidRPr="00BF578A" w:rsidRDefault="00DB7EC3" w:rsidP="00DB7EC3">
      <w:pPr>
        <w:spacing w:line="288" w:lineRule="atLeast"/>
        <w:jc w:val="both"/>
        <w:rPr>
          <w:sz w:val="26"/>
          <w:szCs w:val="26"/>
        </w:rPr>
      </w:pPr>
    </w:p>
    <w:p w:rsidR="00DB7EC3" w:rsidRPr="00BF578A" w:rsidRDefault="00DB7EC3" w:rsidP="00DB7EC3">
      <w:pPr>
        <w:spacing w:line="288" w:lineRule="atLeast"/>
        <w:jc w:val="right"/>
        <w:rPr>
          <w:sz w:val="26"/>
          <w:szCs w:val="26"/>
        </w:rPr>
      </w:pPr>
    </w:p>
    <w:p w:rsidR="00DB7EC3" w:rsidRPr="00BF578A" w:rsidRDefault="00DB7EC3" w:rsidP="00DB7EC3">
      <w:pPr>
        <w:spacing w:line="288" w:lineRule="atLeast"/>
        <w:jc w:val="right"/>
        <w:rPr>
          <w:sz w:val="26"/>
          <w:szCs w:val="26"/>
        </w:rPr>
      </w:pPr>
    </w:p>
    <w:p w:rsidR="00DB7EC3" w:rsidRPr="00BF578A" w:rsidRDefault="00DB7EC3" w:rsidP="00DB7EC3">
      <w:pPr>
        <w:spacing w:line="288" w:lineRule="atLeast"/>
        <w:jc w:val="right"/>
        <w:rPr>
          <w:sz w:val="26"/>
          <w:szCs w:val="26"/>
        </w:rPr>
      </w:pPr>
    </w:p>
    <w:p w:rsidR="00DB7EC3" w:rsidRPr="00BF578A" w:rsidRDefault="00DB7EC3" w:rsidP="00DB7EC3">
      <w:pPr>
        <w:spacing w:line="288" w:lineRule="atLeast"/>
        <w:jc w:val="right"/>
        <w:rPr>
          <w:sz w:val="26"/>
          <w:szCs w:val="26"/>
        </w:rPr>
      </w:pPr>
    </w:p>
    <w:p w:rsidR="00DB7EC3" w:rsidRPr="00BF578A" w:rsidRDefault="00DB7EC3" w:rsidP="00DB7EC3">
      <w:pPr>
        <w:spacing w:line="288" w:lineRule="atLeast"/>
        <w:jc w:val="right"/>
        <w:rPr>
          <w:sz w:val="26"/>
          <w:szCs w:val="26"/>
        </w:rPr>
        <w:sectPr w:rsidR="00DB7EC3" w:rsidRPr="00BF578A" w:rsidSect="00DB7EC3">
          <w:endnotePr>
            <w:numFmt w:val="decimal"/>
          </w:endnotePr>
          <w:pgSz w:w="16840" w:h="11907" w:orient="landscape"/>
          <w:pgMar w:top="426" w:right="993" w:bottom="1560" w:left="993" w:header="720" w:footer="720" w:gutter="0"/>
          <w:pgNumType w:start="1"/>
          <w:cols w:space="720"/>
          <w:titlePg/>
          <w:docGrid w:linePitch="272"/>
        </w:sectPr>
      </w:pPr>
    </w:p>
    <w:p w:rsidR="00DB7EC3" w:rsidRPr="00BF578A" w:rsidRDefault="00DB7EC3" w:rsidP="00DB7EC3">
      <w:pPr>
        <w:spacing w:after="0" w:line="240" w:lineRule="auto"/>
        <w:jc w:val="right"/>
        <w:rPr>
          <w:sz w:val="26"/>
          <w:szCs w:val="26"/>
        </w:rPr>
      </w:pPr>
      <w:r w:rsidRPr="00BF578A">
        <w:rPr>
          <w:sz w:val="26"/>
          <w:szCs w:val="26"/>
        </w:rPr>
        <w:lastRenderedPageBreak/>
        <w:t xml:space="preserve"> Приложение </w:t>
      </w:r>
      <w:r>
        <w:rPr>
          <w:sz w:val="26"/>
          <w:szCs w:val="26"/>
        </w:rPr>
        <w:t>№</w:t>
      </w:r>
      <w:r w:rsidRPr="00BF578A">
        <w:rPr>
          <w:sz w:val="26"/>
          <w:szCs w:val="26"/>
        </w:rPr>
        <w:t xml:space="preserve"> 2 </w:t>
      </w:r>
    </w:p>
    <w:p w:rsidR="00DB7EC3" w:rsidRPr="00BF578A" w:rsidRDefault="00DB7EC3" w:rsidP="00DB7EC3">
      <w:pPr>
        <w:spacing w:after="0" w:line="240" w:lineRule="auto"/>
        <w:jc w:val="center"/>
        <w:rPr>
          <w:sz w:val="26"/>
          <w:szCs w:val="26"/>
        </w:rPr>
      </w:pPr>
      <w:r w:rsidRPr="00BF578A">
        <w:rPr>
          <w:sz w:val="26"/>
          <w:szCs w:val="26"/>
        </w:rPr>
        <w:t xml:space="preserve">                                                                                                      к Порядку формирования </w:t>
      </w:r>
    </w:p>
    <w:p w:rsidR="00DB7EC3" w:rsidRPr="00BF578A" w:rsidRDefault="00DB7EC3" w:rsidP="00DB7EC3">
      <w:pPr>
        <w:spacing w:after="0" w:line="240" w:lineRule="auto"/>
        <w:jc w:val="right"/>
        <w:rPr>
          <w:sz w:val="26"/>
          <w:szCs w:val="26"/>
        </w:rPr>
      </w:pPr>
      <w:r w:rsidRPr="00BF578A">
        <w:rPr>
          <w:sz w:val="26"/>
          <w:szCs w:val="26"/>
        </w:rPr>
        <w:t xml:space="preserve">перечня </w:t>
      </w:r>
      <w:proofErr w:type="gramStart"/>
      <w:r w:rsidRPr="00BF578A">
        <w:rPr>
          <w:sz w:val="26"/>
          <w:szCs w:val="26"/>
        </w:rPr>
        <w:t>налоговых</w:t>
      </w:r>
      <w:proofErr w:type="gramEnd"/>
      <w:r w:rsidRPr="00BF578A">
        <w:rPr>
          <w:sz w:val="26"/>
          <w:szCs w:val="26"/>
        </w:rPr>
        <w:t xml:space="preserve"> </w:t>
      </w:r>
    </w:p>
    <w:p w:rsidR="00DB7EC3" w:rsidRPr="00BF578A" w:rsidRDefault="00DB7EC3" w:rsidP="00DB7EC3">
      <w:pPr>
        <w:spacing w:after="0" w:line="240" w:lineRule="auto"/>
        <w:jc w:val="right"/>
        <w:rPr>
          <w:sz w:val="26"/>
          <w:szCs w:val="26"/>
        </w:rPr>
      </w:pPr>
      <w:r w:rsidRPr="00BF578A">
        <w:rPr>
          <w:sz w:val="26"/>
          <w:szCs w:val="26"/>
        </w:rPr>
        <w:t xml:space="preserve">расходов и оценки </w:t>
      </w:r>
    </w:p>
    <w:p w:rsidR="00DB7EC3" w:rsidRPr="00BF578A" w:rsidRDefault="00DB7EC3" w:rsidP="00DB7EC3">
      <w:pPr>
        <w:spacing w:after="0" w:line="240" w:lineRule="auto"/>
        <w:jc w:val="center"/>
        <w:rPr>
          <w:sz w:val="26"/>
          <w:szCs w:val="26"/>
        </w:rPr>
      </w:pPr>
      <w:r w:rsidRPr="00BF578A">
        <w:rPr>
          <w:sz w:val="26"/>
          <w:szCs w:val="26"/>
        </w:rPr>
        <w:t xml:space="preserve">                                                                                                               налоговых расходов </w:t>
      </w:r>
    </w:p>
    <w:p w:rsidR="00DB7EC3" w:rsidRPr="00BF578A" w:rsidRDefault="00DB7EC3" w:rsidP="00DB7EC3">
      <w:pPr>
        <w:spacing w:after="0" w:line="240" w:lineRule="auto"/>
        <w:jc w:val="right"/>
        <w:rPr>
          <w:sz w:val="26"/>
          <w:szCs w:val="26"/>
        </w:rPr>
      </w:pPr>
      <w:proofErr w:type="spellStart"/>
      <w:r w:rsidRPr="00BF578A">
        <w:rPr>
          <w:sz w:val="26"/>
          <w:szCs w:val="26"/>
        </w:rPr>
        <w:t>Плесского</w:t>
      </w:r>
      <w:proofErr w:type="spellEnd"/>
      <w:r w:rsidRPr="00BF578A">
        <w:rPr>
          <w:sz w:val="26"/>
          <w:szCs w:val="26"/>
        </w:rPr>
        <w:t xml:space="preserve"> сельсовета</w:t>
      </w:r>
    </w:p>
    <w:p w:rsidR="00DB7EC3" w:rsidRPr="00BF578A" w:rsidRDefault="00DB7EC3" w:rsidP="00DB7EC3">
      <w:pPr>
        <w:spacing w:after="0" w:line="240" w:lineRule="auto"/>
        <w:jc w:val="right"/>
        <w:rPr>
          <w:sz w:val="26"/>
          <w:szCs w:val="26"/>
        </w:rPr>
      </w:pPr>
      <w:r w:rsidRPr="00BF578A">
        <w:rPr>
          <w:sz w:val="26"/>
          <w:szCs w:val="26"/>
        </w:rPr>
        <w:t xml:space="preserve"> Мокшанского района </w:t>
      </w:r>
    </w:p>
    <w:p w:rsidR="00DB7EC3" w:rsidRPr="00BF578A" w:rsidRDefault="00DB7EC3" w:rsidP="00DB7EC3">
      <w:pPr>
        <w:spacing w:after="0" w:line="240" w:lineRule="auto"/>
        <w:jc w:val="right"/>
        <w:rPr>
          <w:sz w:val="26"/>
          <w:szCs w:val="26"/>
        </w:rPr>
      </w:pPr>
      <w:r w:rsidRPr="00BF578A">
        <w:rPr>
          <w:sz w:val="26"/>
          <w:szCs w:val="26"/>
        </w:rPr>
        <w:t xml:space="preserve">Пензенской области </w:t>
      </w:r>
    </w:p>
    <w:p w:rsidR="00DB7EC3" w:rsidRPr="00BF578A" w:rsidRDefault="00DB7EC3" w:rsidP="00DB7EC3">
      <w:pPr>
        <w:spacing w:after="0" w:line="240" w:lineRule="auto"/>
        <w:jc w:val="both"/>
        <w:rPr>
          <w:sz w:val="26"/>
          <w:szCs w:val="26"/>
        </w:rPr>
      </w:pPr>
      <w:r w:rsidRPr="00BF578A">
        <w:rPr>
          <w:sz w:val="26"/>
          <w:szCs w:val="26"/>
        </w:rPr>
        <w:t xml:space="preserve">  </w:t>
      </w:r>
    </w:p>
    <w:p w:rsidR="00DB7EC3" w:rsidRPr="00BF578A" w:rsidRDefault="00DB7EC3" w:rsidP="00DB7EC3">
      <w:pPr>
        <w:spacing w:after="0" w:line="240" w:lineRule="auto"/>
        <w:jc w:val="center"/>
        <w:rPr>
          <w:sz w:val="26"/>
          <w:szCs w:val="26"/>
        </w:rPr>
      </w:pPr>
      <w:bookmarkStart w:id="8" w:name="p181"/>
      <w:bookmarkEnd w:id="8"/>
      <w:r w:rsidRPr="00BF578A">
        <w:rPr>
          <w:sz w:val="26"/>
          <w:szCs w:val="26"/>
        </w:rPr>
        <w:t xml:space="preserve">Заключение (сводное заключение) </w:t>
      </w:r>
    </w:p>
    <w:p w:rsidR="00DB7EC3" w:rsidRPr="00BF578A" w:rsidRDefault="00DB7EC3" w:rsidP="00DB7EC3">
      <w:pPr>
        <w:spacing w:line="240" w:lineRule="auto"/>
        <w:jc w:val="center"/>
        <w:rPr>
          <w:sz w:val="26"/>
          <w:szCs w:val="26"/>
        </w:rPr>
      </w:pPr>
      <w:r w:rsidRPr="00BF578A">
        <w:rPr>
          <w:sz w:val="26"/>
          <w:szCs w:val="26"/>
        </w:rPr>
        <w:t xml:space="preserve">об эффективности налоговых расходов </w:t>
      </w:r>
      <w:proofErr w:type="spellStart"/>
      <w:r w:rsidRPr="00BF578A">
        <w:rPr>
          <w:sz w:val="26"/>
          <w:szCs w:val="26"/>
        </w:rPr>
        <w:t>Плесского</w:t>
      </w:r>
      <w:proofErr w:type="spellEnd"/>
      <w:r w:rsidRPr="00BF578A">
        <w:rPr>
          <w:sz w:val="26"/>
          <w:szCs w:val="26"/>
        </w:rPr>
        <w:t xml:space="preserve"> сельсовета Мокшанского района </w:t>
      </w:r>
    </w:p>
    <w:p w:rsidR="00DB7EC3" w:rsidRPr="00BF578A" w:rsidRDefault="00DB7EC3" w:rsidP="00DB7EC3">
      <w:pPr>
        <w:spacing w:line="240" w:lineRule="auto"/>
        <w:jc w:val="center"/>
        <w:rPr>
          <w:sz w:val="26"/>
          <w:szCs w:val="26"/>
        </w:rPr>
      </w:pPr>
      <w:r w:rsidRPr="00BF578A">
        <w:rPr>
          <w:sz w:val="26"/>
          <w:szCs w:val="26"/>
        </w:rPr>
        <w:t xml:space="preserve">Пензенской области </w:t>
      </w:r>
    </w:p>
    <w:p w:rsidR="00DB7EC3" w:rsidRPr="00BF578A" w:rsidRDefault="00DB7EC3" w:rsidP="00DB7EC3">
      <w:pPr>
        <w:spacing w:line="288" w:lineRule="atLeast"/>
        <w:jc w:val="both"/>
        <w:rPr>
          <w:sz w:val="26"/>
          <w:szCs w:val="26"/>
        </w:rPr>
      </w:pPr>
      <w:r w:rsidRPr="00BF578A">
        <w:rPr>
          <w:sz w:val="26"/>
          <w:szCs w:val="26"/>
        </w:rPr>
        <w:t xml:space="preserve">  </w:t>
      </w:r>
    </w:p>
    <w:tbl>
      <w:tblPr>
        <w:tblW w:w="10058" w:type="dxa"/>
        <w:tblInd w:w="15" w:type="dxa"/>
        <w:tblLayout w:type="fixed"/>
        <w:tblCellMar>
          <w:left w:w="0" w:type="dxa"/>
          <w:right w:w="0" w:type="dxa"/>
        </w:tblCellMar>
        <w:tblLook w:val="04A0"/>
      </w:tblPr>
      <w:tblGrid>
        <w:gridCol w:w="1764"/>
        <w:gridCol w:w="1285"/>
        <w:gridCol w:w="1622"/>
        <w:gridCol w:w="2126"/>
        <w:gridCol w:w="1418"/>
        <w:gridCol w:w="1843"/>
      </w:tblGrid>
      <w:tr w:rsidR="00DB7EC3" w:rsidRPr="00BF578A" w:rsidTr="00CC6EE3">
        <w:tc>
          <w:tcPr>
            <w:tcW w:w="1764"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jc w:val="center"/>
              <w:rPr>
                <w:sz w:val="26"/>
                <w:szCs w:val="26"/>
              </w:rPr>
            </w:pPr>
            <w:r w:rsidRPr="00BF578A">
              <w:rPr>
                <w:sz w:val="26"/>
                <w:szCs w:val="26"/>
              </w:rPr>
              <w:t xml:space="preserve">Наименование налогового расхода </w:t>
            </w:r>
          </w:p>
        </w:tc>
        <w:tc>
          <w:tcPr>
            <w:tcW w:w="1285"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jc w:val="center"/>
              <w:rPr>
                <w:sz w:val="26"/>
                <w:szCs w:val="26"/>
              </w:rPr>
            </w:pPr>
            <w:r w:rsidRPr="00BF578A">
              <w:rPr>
                <w:sz w:val="26"/>
                <w:szCs w:val="26"/>
              </w:rPr>
              <w:t xml:space="preserve">Целевая категория налоговых расходов </w:t>
            </w:r>
          </w:p>
        </w:tc>
        <w:tc>
          <w:tcPr>
            <w:tcW w:w="1622"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jc w:val="center"/>
              <w:rPr>
                <w:sz w:val="26"/>
                <w:szCs w:val="26"/>
              </w:rPr>
            </w:pPr>
            <w:r w:rsidRPr="00BF578A">
              <w:rPr>
                <w:sz w:val="26"/>
                <w:szCs w:val="26"/>
              </w:rPr>
              <w:t xml:space="preserve">Целесообразность налогового расхода </w:t>
            </w:r>
          </w:p>
        </w:tc>
        <w:tc>
          <w:tcPr>
            <w:tcW w:w="2126"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jc w:val="center"/>
              <w:rPr>
                <w:sz w:val="26"/>
                <w:szCs w:val="26"/>
              </w:rPr>
            </w:pPr>
            <w:r w:rsidRPr="00BF578A">
              <w:rPr>
                <w:sz w:val="26"/>
                <w:szCs w:val="26"/>
              </w:rPr>
              <w:t xml:space="preserve">Результативность налогового расхода </w:t>
            </w:r>
          </w:p>
        </w:tc>
        <w:tc>
          <w:tcPr>
            <w:tcW w:w="1418"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jc w:val="center"/>
              <w:rPr>
                <w:sz w:val="26"/>
                <w:szCs w:val="26"/>
              </w:rPr>
            </w:pPr>
            <w:r w:rsidRPr="00BF578A">
              <w:rPr>
                <w:sz w:val="26"/>
                <w:szCs w:val="26"/>
              </w:rPr>
              <w:t xml:space="preserve">Общий вывод о степени эффективности налогового расхода </w:t>
            </w:r>
          </w:p>
        </w:tc>
        <w:tc>
          <w:tcPr>
            <w:tcW w:w="1843"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jc w:val="center"/>
              <w:rPr>
                <w:sz w:val="26"/>
                <w:szCs w:val="26"/>
              </w:rPr>
            </w:pPr>
            <w:r w:rsidRPr="00BF578A">
              <w:rPr>
                <w:sz w:val="26"/>
                <w:szCs w:val="26"/>
              </w:rPr>
              <w:t xml:space="preserve">Рекомендации по целесообразности дальнейшего осуществления налогового расхода </w:t>
            </w:r>
          </w:p>
        </w:tc>
      </w:tr>
      <w:tr w:rsidR="00DB7EC3" w:rsidRPr="00BF578A" w:rsidTr="00CC6EE3">
        <w:tc>
          <w:tcPr>
            <w:tcW w:w="1764"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rPr>
                <w:sz w:val="26"/>
                <w:szCs w:val="26"/>
              </w:rPr>
            </w:pPr>
            <w:r w:rsidRPr="00BF578A">
              <w:rPr>
                <w:sz w:val="26"/>
                <w:szCs w:val="26"/>
              </w:rPr>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rPr>
                <w:sz w:val="26"/>
                <w:szCs w:val="26"/>
              </w:rPr>
            </w:pPr>
            <w:r w:rsidRPr="00BF578A">
              <w:rPr>
                <w:sz w:val="26"/>
                <w:szCs w:val="26"/>
              </w:rPr>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rPr>
                <w:sz w:val="26"/>
                <w:szCs w:val="26"/>
              </w:rPr>
            </w:pPr>
            <w:r w:rsidRPr="00BF578A">
              <w:rPr>
                <w:sz w:val="26"/>
                <w:szCs w:val="26"/>
              </w:rPr>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rPr>
                <w:sz w:val="26"/>
                <w:szCs w:val="26"/>
              </w:rPr>
            </w:pPr>
            <w:r w:rsidRPr="00BF578A">
              <w:rPr>
                <w:sz w:val="26"/>
                <w:szCs w:val="26"/>
              </w:rPr>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rPr>
                <w:sz w:val="26"/>
                <w:szCs w:val="26"/>
              </w:rPr>
            </w:pPr>
            <w:r w:rsidRPr="00BF578A">
              <w:rPr>
                <w:sz w:val="26"/>
                <w:szCs w:val="26"/>
              </w:rPr>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rPr>
                <w:sz w:val="26"/>
                <w:szCs w:val="26"/>
              </w:rPr>
            </w:pPr>
            <w:r w:rsidRPr="00BF578A">
              <w:rPr>
                <w:sz w:val="26"/>
                <w:szCs w:val="26"/>
              </w:rPr>
              <w:t xml:space="preserve">  </w:t>
            </w:r>
          </w:p>
        </w:tc>
      </w:tr>
      <w:tr w:rsidR="00DB7EC3" w:rsidRPr="00BF578A" w:rsidTr="00CC6EE3">
        <w:tc>
          <w:tcPr>
            <w:tcW w:w="1764"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rPr>
                <w:sz w:val="26"/>
                <w:szCs w:val="26"/>
              </w:rPr>
            </w:pPr>
            <w:r w:rsidRPr="00BF578A">
              <w:rPr>
                <w:sz w:val="26"/>
                <w:szCs w:val="26"/>
              </w:rPr>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rPr>
                <w:sz w:val="26"/>
                <w:szCs w:val="26"/>
              </w:rPr>
            </w:pPr>
            <w:r w:rsidRPr="00BF578A">
              <w:rPr>
                <w:sz w:val="26"/>
                <w:szCs w:val="26"/>
              </w:rPr>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rPr>
                <w:sz w:val="26"/>
                <w:szCs w:val="26"/>
              </w:rPr>
            </w:pPr>
            <w:r w:rsidRPr="00BF578A">
              <w:rPr>
                <w:sz w:val="26"/>
                <w:szCs w:val="26"/>
              </w:rPr>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rPr>
                <w:sz w:val="26"/>
                <w:szCs w:val="26"/>
              </w:rPr>
            </w:pPr>
            <w:r w:rsidRPr="00BF578A">
              <w:rPr>
                <w:sz w:val="26"/>
                <w:szCs w:val="26"/>
              </w:rPr>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rPr>
                <w:sz w:val="26"/>
                <w:szCs w:val="26"/>
              </w:rPr>
            </w:pPr>
            <w:r w:rsidRPr="00BF578A">
              <w:rPr>
                <w:sz w:val="26"/>
                <w:szCs w:val="26"/>
              </w:rPr>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rPr>
                <w:sz w:val="26"/>
                <w:szCs w:val="26"/>
              </w:rPr>
            </w:pPr>
            <w:r w:rsidRPr="00BF578A">
              <w:rPr>
                <w:sz w:val="26"/>
                <w:szCs w:val="26"/>
              </w:rPr>
              <w:t xml:space="preserve">  </w:t>
            </w:r>
          </w:p>
        </w:tc>
      </w:tr>
      <w:tr w:rsidR="00DB7EC3" w:rsidRPr="00BF578A" w:rsidTr="00CC6EE3">
        <w:tc>
          <w:tcPr>
            <w:tcW w:w="1764"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rPr>
                <w:sz w:val="26"/>
                <w:szCs w:val="26"/>
              </w:rPr>
            </w:pPr>
            <w:r w:rsidRPr="00BF578A">
              <w:rPr>
                <w:sz w:val="26"/>
                <w:szCs w:val="26"/>
              </w:rPr>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rPr>
                <w:sz w:val="26"/>
                <w:szCs w:val="26"/>
              </w:rPr>
            </w:pPr>
            <w:r w:rsidRPr="00BF578A">
              <w:rPr>
                <w:sz w:val="26"/>
                <w:szCs w:val="26"/>
              </w:rPr>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rPr>
                <w:sz w:val="26"/>
                <w:szCs w:val="26"/>
              </w:rPr>
            </w:pPr>
            <w:r w:rsidRPr="00BF578A">
              <w:rPr>
                <w:sz w:val="26"/>
                <w:szCs w:val="26"/>
              </w:rPr>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rPr>
                <w:sz w:val="26"/>
                <w:szCs w:val="26"/>
              </w:rPr>
            </w:pPr>
            <w:r w:rsidRPr="00BF578A">
              <w:rPr>
                <w:sz w:val="26"/>
                <w:szCs w:val="26"/>
              </w:rPr>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rPr>
                <w:sz w:val="26"/>
                <w:szCs w:val="26"/>
              </w:rPr>
            </w:pPr>
            <w:r w:rsidRPr="00BF578A">
              <w:rPr>
                <w:sz w:val="26"/>
                <w:szCs w:val="26"/>
              </w:rPr>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rPr>
                <w:sz w:val="26"/>
                <w:szCs w:val="26"/>
              </w:rPr>
            </w:pPr>
            <w:r w:rsidRPr="00BF578A">
              <w:rPr>
                <w:sz w:val="26"/>
                <w:szCs w:val="26"/>
              </w:rPr>
              <w:t xml:space="preserve">  </w:t>
            </w:r>
          </w:p>
        </w:tc>
      </w:tr>
      <w:tr w:rsidR="00DB7EC3" w:rsidRPr="00BF578A" w:rsidTr="00CC6EE3">
        <w:tc>
          <w:tcPr>
            <w:tcW w:w="1764"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rPr>
                <w:sz w:val="26"/>
                <w:szCs w:val="26"/>
              </w:rPr>
            </w:pPr>
            <w:r w:rsidRPr="00BF578A">
              <w:rPr>
                <w:sz w:val="26"/>
                <w:szCs w:val="26"/>
              </w:rPr>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rPr>
                <w:sz w:val="26"/>
                <w:szCs w:val="26"/>
              </w:rPr>
            </w:pPr>
            <w:r w:rsidRPr="00BF578A">
              <w:rPr>
                <w:sz w:val="26"/>
                <w:szCs w:val="26"/>
              </w:rPr>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rPr>
                <w:sz w:val="26"/>
                <w:szCs w:val="26"/>
              </w:rPr>
            </w:pPr>
            <w:r w:rsidRPr="00BF578A">
              <w:rPr>
                <w:sz w:val="26"/>
                <w:szCs w:val="26"/>
              </w:rPr>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rPr>
                <w:sz w:val="26"/>
                <w:szCs w:val="26"/>
              </w:rPr>
            </w:pPr>
            <w:r w:rsidRPr="00BF578A">
              <w:rPr>
                <w:sz w:val="26"/>
                <w:szCs w:val="26"/>
              </w:rPr>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rPr>
                <w:sz w:val="26"/>
                <w:szCs w:val="26"/>
              </w:rPr>
            </w:pPr>
            <w:r w:rsidRPr="00BF578A">
              <w:rPr>
                <w:sz w:val="26"/>
                <w:szCs w:val="26"/>
              </w:rPr>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rPr>
                <w:sz w:val="26"/>
                <w:szCs w:val="26"/>
              </w:rPr>
            </w:pPr>
            <w:r w:rsidRPr="00BF578A">
              <w:rPr>
                <w:sz w:val="26"/>
                <w:szCs w:val="26"/>
              </w:rPr>
              <w:t xml:space="preserve">  </w:t>
            </w:r>
          </w:p>
        </w:tc>
      </w:tr>
    </w:tbl>
    <w:p w:rsidR="00DB7EC3" w:rsidRPr="00BF578A" w:rsidRDefault="00DB7EC3" w:rsidP="00DB7EC3">
      <w:pPr>
        <w:spacing w:line="288" w:lineRule="atLeast"/>
        <w:jc w:val="both"/>
        <w:rPr>
          <w:sz w:val="26"/>
          <w:szCs w:val="26"/>
        </w:rPr>
      </w:pPr>
      <w:r w:rsidRPr="00BF578A">
        <w:rPr>
          <w:sz w:val="26"/>
          <w:szCs w:val="26"/>
        </w:rPr>
        <w:t xml:space="preserve">  </w:t>
      </w:r>
    </w:p>
    <w:p w:rsidR="00DB7EC3" w:rsidRPr="00BF578A" w:rsidRDefault="00DB7EC3" w:rsidP="00DB7EC3">
      <w:pPr>
        <w:spacing w:line="288" w:lineRule="atLeast"/>
        <w:jc w:val="both"/>
        <w:rPr>
          <w:sz w:val="26"/>
          <w:szCs w:val="26"/>
        </w:rPr>
      </w:pPr>
      <w:r w:rsidRPr="00BF578A">
        <w:rPr>
          <w:sz w:val="26"/>
          <w:szCs w:val="26"/>
        </w:rPr>
        <w:t xml:space="preserve">  </w:t>
      </w:r>
    </w:p>
    <w:p w:rsidR="00DB7EC3" w:rsidRPr="00BF578A" w:rsidRDefault="00DB7EC3" w:rsidP="00DB7EC3">
      <w:pPr>
        <w:spacing w:line="288" w:lineRule="atLeast"/>
        <w:jc w:val="both"/>
        <w:rPr>
          <w:sz w:val="26"/>
          <w:szCs w:val="26"/>
        </w:rPr>
      </w:pPr>
      <w:r w:rsidRPr="00BF578A">
        <w:rPr>
          <w:sz w:val="26"/>
          <w:szCs w:val="26"/>
        </w:rPr>
        <w:t xml:space="preserve">  </w:t>
      </w:r>
    </w:p>
    <w:p w:rsidR="00DB7EC3" w:rsidRPr="00BF578A" w:rsidRDefault="00DB7EC3" w:rsidP="00DB7EC3">
      <w:pPr>
        <w:spacing w:line="288" w:lineRule="atLeast"/>
        <w:jc w:val="right"/>
        <w:rPr>
          <w:sz w:val="26"/>
          <w:szCs w:val="26"/>
        </w:rPr>
      </w:pPr>
    </w:p>
    <w:p w:rsidR="00DB7EC3" w:rsidRPr="00BF578A" w:rsidRDefault="00DB7EC3" w:rsidP="00DB7EC3">
      <w:pPr>
        <w:spacing w:line="288" w:lineRule="atLeast"/>
        <w:jc w:val="right"/>
        <w:rPr>
          <w:sz w:val="26"/>
          <w:szCs w:val="26"/>
        </w:rPr>
      </w:pPr>
    </w:p>
    <w:p w:rsidR="00DB7EC3" w:rsidRPr="00BF578A" w:rsidRDefault="00DB7EC3" w:rsidP="00DB7EC3">
      <w:pPr>
        <w:spacing w:line="288" w:lineRule="atLeast"/>
        <w:jc w:val="right"/>
        <w:rPr>
          <w:sz w:val="26"/>
          <w:szCs w:val="26"/>
        </w:rPr>
      </w:pPr>
    </w:p>
    <w:p w:rsidR="00DB7EC3" w:rsidRPr="00BF578A" w:rsidRDefault="00DB7EC3" w:rsidP="00DB7EC3">
      <w:pPr>
        <w:spacing w:line="288" w:lineRule="atLeast"/>
        <w:jc w:val="right"/>
        <w:rPr>
          <w:sz w:val="26"/>
          <w:szCs w:val="26"/>
        </w:rPr>
      </w:pPr>
    </w:p>
    <w:p w:rsidR="00DB7EC3" w:rsidRPr="00BF578A" w:rsidRDefault="00DB7EC3" w:rsidP="00DB7EC3">
      <w:pPr>
        <w:spacing w:line="288" w:lineRule="atLeast"/>
        <w:jc w:val="right"/>
        <w:rPr>
          <w:sz w:val="26"/>
          <w:szCs w:val="26"/>
        </w:rPr>
      </w:pPr>
    </w:p>
    <w:p w:rsidR="00DB7EC3" w:rsidRDefault="00DB7EC3" w:rsidP="00DB7EC3">
      <w:pPr>
        <w:spacing w:line="288" w:lineRule="atLeast"/>
        <w:jc w:val="right"/>
        <w:rPr>
          <w:sz w:val="26"/>
          <w:szCs w:val="26"/>
        </w:rPr>
      </w:pPr>
    </w:p>
    <w:p w:rsidR="00DB7EC3" w:rsidRPr="00BF578A" w:rsidRDefault="00DB7EC3" w:rsidP="00DB7EC3">
      <w:pPr>
        <w:spacing w:line="288" w:lineRule="atLeast"/>
        <w:jc w:val="right"/>
        <w:rPr>
          <w:sz w:val="26"/>
          <w:szCs w:val="26"/>
        </w:rPr>
      </w:pPr>
      <w:r w:rsidRPr="00BF578A">
        <w:rPr>
          <w:sz w:val="26"/>
          <w:szCs w:val="26"/>
        </w:rPr>
        <w:t xml:space="preserve">      </w:t>
      </w:r>
    </w:p>
    <w:p w:rsidR="00DB7EC3" w:rsidRPr="00BF578A" w:rsidRDefault="00DB7EC3" w:rsidP="00DB7EC3">
      <w:pPr>
        <w:spacing w:after="0" w:line="240" w:lineRule="auto"/>
        <w:jc w:val="right"/>
        <w:rPr>
          <w:sz w:val="26"/>
          <w:szCs w:val="26"/>
        </w:rPr>
      </w:pPr>
      <w:r w:rsidRPr="00BF578A">
        <w:rPr>
          <w:sz w:val="26"/>
          <w:szCs w:val="26"/>
        </w:rPr>
        <w:lastRenderedPageBreak/>
        <w:t xml:space="preserve">Приложение </w:t>
      </w:r>
      <w:r>
        <w:rPr>
          <w:sz w:val="26"/>
          <w:szCs w:val="26"/>
        </w:rPr>
        <w:t>№</w:t>
      </w:r>
      <w:r w:rsidRPr="00BF578A">
        <w:rPr>
          <w:sz w:val="26"/>
          <w:szCs w:val="26"/>
        </w:rPr>
        <w:t xml:space="preserve"> 3 </w:t>
      </w:r>
    </w:p>
    <w:p w:rsidR="00DB7EC3" w:rsidRPr="00BF578A" w:rsidRDefault="00DB7EC3" w:rsidP="00DB7EC3">
      <w:pPr>
        <w:spacing w:after="0" w:line="240" w:lineRule="auto"/>
        <w:jc w:val="center"/>
        <w:rPr>
          <w:sz w:val="26"/>
          <w:szCs w:val="26"/>
        </w:rPr>
      </w:pPr>
      <w:r w:rsidRPr="00BF578A">
        <w:rPr>
          <w:sz w:val="26"/>
          <w:szCs w:val="26"/>
        </w:rPr>
        <w:t xml:space="preserve">                                                                                                      к Порядку формирования </w:t>
      </w:r>
    </w:p>
    <w:p w:rsidR="00DB7EC3" w:rsidRPr="00BF578A" w:rsidRDefault="00DB7EC3" w:rsidP="00DB7EC3">
      <w:pPr>
        <w:spacing w:after="0" w:line="240" w:lineRule="auto"/>
        <w:jc w:val="center"/>
        <w:rPr>
          <w:sz w:val="26"/>
          <w:szCs w:val="26"/>
        </w:rPr>
      </w:pPr>
      <w:r w:rsidRPr="00BF578A">
        <w:rPr>
          <w:sz w:val="26"/>
          <w:szCs w:val="26"/>
        </w:rPr>
        <w:t xml:space="preserve">                                                                                                                 перечня </w:t>
      </w:r>
      <w:proofErr w:type="gramStart"/>
      <w:r w:rsidRPr="00BF578A">
        <w:rPr>
          <w:sz w:val="26"/>
          <w:szCs w:val="26"/>
        </w:rPr>
        <w:t>налоговых</w:t>
      </w:r>
      <w:proofErr w:type="gramEnd"/>
      <w:r w:rsidRPr="00BF578A">
        <w:rPr>
          <w:sz w:val="26"/>
          <w:szCs w:val="26"/>
        </w:rPr>
        <w:t xml:space="preserve"> </w:t>
      </w:r>
    </w:p>
    <w:p w:rsidR="00DB7EC3" w:rsidRPr="00BF578A" w:rsidRDefault="00DB7EC3" w:rsidP="00DB7EC3">
      <w:pPr>
        <w:spacing w:after="0" w:line="240" w:lineRule="auto"/>
        <w:jc w:val="right"/>
        <w:rPr>
          <w:sz w:val="26"/>
          <w:szCs w:val="26"/>
        </w:rPr>
      </w:pPr>
      <w:r w:rsidRPr="00BF578A">
        <w:rPr>
          <w:sz w:val="26"/>
          <w:szCs w:val="26"/>
        </w:rPr>
        <w:t>расходов и оценки</w:t>
      </w:r>
    </w:p>
    <w:p w:rsidR="00DB7EC3" w:rsidRPr="00BF578A" w:rsidRDefault="00DB7EC3" w:rsidP="00DB7EC3">
      <w:pPr>
        <w:spacing w:after="0" w:line="240" w:lineRule="auto"/>
        <w:jc w:val="center"/>
        <w:rPr>
          <w:sz w:val="26"/>
          <w:szCs w:val="26"/>
        </w:rPr>
      </w:pPr>
      <w:r w:rsidRPr="00BF578A">
        <w:rPr>
          <w:sz w:val="26"/>
          <w:szCs w:val="26"/>
        </w:rPr>
        <w:t xml:space="preserve">                                                                                                               налоговых расходов </w:t>
      </w:r>
    </w:p>
    <w:p w:rsidR="00DB7EC3" w:rsidRPr="00BF578A" w:rsidRDefault="00DB7EC3" w:rsidP="00DB7EC3">
      <w:pPr>
        <w:spacing w:after="0" w:line="240" w:lineRule="auto"/>
        <w:jc w:val="right"/>
        <w:rPr>
          <w:sz w:val="26"/>
          <w:szCs w:val="26"/>
        </w:rPr>
      </w:pPr>
      <w:proofErr w:type="spellStart"/>
      <w:r w:rsidRPr="00BF578A">
        <w:rPr>
          <w:sz w:val="26"/>
          <w:szCs w:val="26"/>
        </w:rPr>
        <w:t>Плесского</w:t>
      </w:r>
      <w:proofErr w:type="spellEnd"/>
      <w:r w:rsidRPr="00BF578A">
        <w:rPr>
          <w:sz w:val="26"/>
          <w:szCs w:val="26"/>
        </w:rPr>
        <w:t xml:space="preserve"> сельсовета</w:t>
      </w:r>
    </w:p>
    <w:p w:rsidR="00DB7EC3" w:rsidRPr="00BF578A" w:rsidRDefault="00DB7EC3" w:rsidP="00DB7EC3">
      <w:pPr>
        <w:spacing w:after="0" w:line="240" w:lineRule="auto"/>
        <w:jc w:val="right"/>
        <w:rPr>
          <w:sz w:val="26"/>
          <w:szCs w:val="26"/>
        </w:rPr>
      </w:pPr>
      <w:r w:rsidRPr="00BF578A">
        <w:rPr>
          <w:sz w:val="26"/>
          <w:szCs w:val="26"/>
        </w:rPr>
        <w:t xml:space="preserve"> Мокшанского района </w:t>
      </w:r>
    </w:p>
    <w:p w:rsidR="00DB7EC3" w:rsidRPr="00BF578A" w:rsidRDefault="00DB7EC3" w:rsidP="00DB7EC3">
      <w:pPr>
        <w:spacing w:after="0" w:line="240" w:lineRule="auto"/>
        <w:jc w:val="right"/>
        <w:rPr>
          <w:sz w:val="26"/>
          <w:szCs w:val="26"/>
        </w:rPr>
      </w:pPr>
      <w:r w:rsidRPr="00BF578A">
        <w:rPr>
          <w:sz w:val="26"/>
          <w:szCs w:val="26"/>
        </w:rPr>
        <w:t xml:space="preserve">Пензенской области </w:t>
      </w:r>
    </w:p>
    <w:p w:rsidR="00DB7EC3" w:rsidRPr="00BF578A" w:rsidRDefault="00DB7EC3" w:rsidP="00DB7EC3">
      <w:pPr>
        <w:spacing w:line="288" w:lineRule="atLeast"/>
        <w:jc w:val="both"/>
        <w:rPr>
          <w:sz w:val="26"/>
          <w:szCs w:val="26"/>
        </w:rPr>
      </w:pPr>
      <w:r w:rsidRPr="00BF578A">
        <w:rPr>
          <w:sz w:val="26"/>
          <w:szCs w:val="26"/>
        </w:rPr>
        <w:t xml:space="preserve">  </w:t>
      </w:r>
    </w:p>
    <w:p w:rsidR="00DB7EC3" w:rsidRPr="00CD6C1F" w:rsidRDefault="00DB7EC3" w:rsidP="00DB7EC3">
      <w:pPr>
        <w:spacing w:after="0" w:line="240" w:lineRule="auto"/>
        <w:jc w:val="center"/>
        <w:rPr>
          <w:b/>
          <w:bCs/>
          <w:sz w:val="26"/>
          <w:szCs w:val="26"/>
        </w:rPr>
      </w:pPr>
      <w:bookmarkStart w:id="9" w:name="p227"/>
      <w:bookmarkEnd w:id="9"/>
      <w:r w:rsidRPr="00CD6C1F">
        <w:rPr>
          <w:b/>
          <w:bCs/>
          <w:sz w:val="26"/>
          <w:szCs w:val="26"/>
        </w:rPr>
        <w:t xml:space="preserve">ПЕРЕЧЕНЬ </w:t>
      </w:r>
    </w:p>
    <w:p w:rsidR="00DB7EC3" w:rsidRPr="00CD6C1F" w:rsidRDefault="00DB7EC3" w:rsidP="00DB7EC3">
      <w:pPr>
        <w:spacing w:after="0" w:line="240" w:lineRule="auto"/>
        <w:jc w:val="center"/>
        <w:rPr>
          <w:b/>
          <w:bCs/>
          <w:sz w:val="26"/>
          <w:szCs w:val="26"/>
        </w:rPr>
      </w:pPr>
      <w:r w:rsidRPr="00CD6C1F">
        <w:rPr>
          <w:b/>
          <w:bCs/>
          <w:sz w:val="26"/>
          <w:szCs w:val="26"/>
        </w:rPr>
        <w:t xml:space="preserve">ПОКАЗАТЕЛЕЙ ДЛЯ ПРОВЕДЕНИЯ ОЦЕНКИ НАЛОГОВЫХ </w:t>
      </w:r>
    </w:p>
    <w:p w:rsidR="00DB7EC3" w:rsidRPr="00CD6C1F" w:rsidRDefault="00DB7EC3" w:rsidP="00DB7EC3">
      <w:pPr>
        <w:spacing w:after="0" w:line="240" w:lineRule="auto"/>
        <w:jc w:val="center"/>
        <w:rPr>
          <w:b/>
          <w:bCs/>
          <w:sz w:val="26"/>
          <w:szCs w:val="26"/>
        </w:rPr>
      </w:pPr>
      <w:r w:rsidRPr="00CD6C1F">
        <w:rPr>
          <w:b/>
          <w:bCs/>
          <w:sz w:val="26"/>
          <w:szCs w:val="26"/>
        </w:rPr>
        <w:t>РАСХОДОВ ПЛЕССКОГО СЕЛЬСОВЕТА</w:t>
      </w:r>
    </w:p>
    <w:p w:rsidR="00DB7EC3" w:rsidRPr="00CD6C1F" w:rsidRDefault="00DB7EC3" w:rsidP="00DB7EC3">
      <w:pPr>
        <w:spacing w:after="0" w:line="240" w:lineRule="auto"/>
        <w:jc w:val="center"/>
        <w:rPr>
          <w:b/>
          <w:bCs/>
          <w:sz w:val="26"/>
          <w:szCs w:val="26"/>
        </w:rPr>
      </w:pPr>
      <w:r w:rsidRPr="00CD6C1F">
        <w:rPr>
          <w:b/>
          <w:bCs/>
          <w:sz w:val="26"/>
          <w:szCs w:val="26"/>
        </w:rPr>
        <w:t xml:space="preserve"> МОКШАНСКОГО РАЙОНА ПЕНЗЕНСКОЙ ОБЛАСТИ </w:t>
      </w:r>
    </w:p>
    <w:p w:rsidR="00DB7EC3" w:rsidRPr="00CD6C1F" w:rsidRDefault="00DB7EC3" w:rsidP="00DB7EC3">
      <w:pPr>
        <w:jc w:val="both"/>
        <w:rPr>
          <w:sz w:val="26"/>
          <w:szCs w:val="26"/>
        </w:rPr>
      </w:pPr>
      <w:r w:rsidRPr="00CD6C1F">
        <w:rPr>
          <w:sz w:val="26"/>
          <w:szCs w:val="26"/>
        </w:rPr>
        <w:t xml:space="preserve">  </w:t>
      </w:r>
    </w:p>
    <w:tbl>
      <w:tblPr>
        <w:tblW w:w="10341" w:type="dxa"/>
        <w:tblInd w:w="15" w:type="dxa"/>
        <w:tblCellMar>
          <w:left w:w="0" w:type="dxa"/>
          <w:right w:w="0" w:type="dxa"/>
        </w:tblCellMar>
        <w:tblLook w:val="04A0"/>
      </w:tblPr>
      <w:tblGrid>
        <w:gridCol w:w="345"/>
        <w:gridCol w:w="6032"/>
        <w:gridCol w:w="3964"/>
      </w:tblGrid>
      <w:tr w:rsidR="00DB7EC3" w:rsidRPr="00BF578A" w:rsidTr="00DB7EC3">
        <w:tc>
          <w:tcPr>
            <w:tcW w:w="6377" w:type="dxa"/>
            <w:gridSpan w:val="2"/>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jc w:val="center"/>
              <w:rPr>
                <w:sz w:val="26"/>
                <w:szCs w:val="26"/>
              </w:rPr>
            </w:pPr>
            <w:r w:rsidRPr="00BF578A">
              <w:rPr>
                <w:sz w:val="26"/>
                <w:szCs w:val="26"/>
              </w:rPr>
              <w:t xml:space="preserve">Наименование показателя, единица измерения </w:t>
            </w:r>
          </w:p>
        </w:tc>
        <w:tc>
          <w:tcPr>
            <w:tcW w:w="3964"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jc w:val="center"/>
              <w:rPr>
                <w:sz w:val="26"/>
                <w:szCs w:val="26"/>
              </w:rPr>
            </w:pPr>
            <w:r w:rsidRPr="00BF578A">
              <w:rPr>
                <w:sz w:val="26"/>
                <w:szCs w:val="26"/>
              </w:rPr>
              <w:t xml:space="preserve">Источник данных </w:t>
            </w:r>
          </w:p>
        </w:tc>
      </w:tr>
      <w:tr w:rsidR="00DB7EC3" w:rsidRPr="00BF578A" w:rsidTr="00DB7EC3">
        <w:tc>
          <w:tcPr>
            <w:tcW w:w="10341" w:type="dxa"/>
            <w:gridSpan w:val="3"/>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jc w:val="center"/>
              <w:rPr>
                <w:sz w:val="26"/>
                <w:szCs w:val="26"/>
              </w:rPr>
            </w:pPr>
            <w:r w:rsidRPr="00BF578A">
              <w:rPr>
                <w:sz w:val="26"/>
                <w:szCs w:val="26"/>
              </w:rPr>
              <w:t xml:space="preserve">I. Территориальная принадлежность налогового расхода </w:t>
            </w:r>
          </w:p>
        </w:tc>
      </w:tr>
      <w:tr w:rsidR="00DB7EC3" w:rsidRPr="00BF578A" w:rsidTr="00DB7EC3">
        <w:tc>
          <w:tcPr>
            <w:tcW w:w="0" w:type="auto"/>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jc w:val="both"/>
              <w:rPr>
                <w:sz w:val="26"/>
                <w:szCs w:val="26"/>
              </w:rPr>
            </w:pPr>
            <w:r w:rsidRPr="00BF578A">
              <w:rPr>
                <w:sz w:val="26"/>
                <w:szCs w:val="26"/>
              </w:rPr>
              <w:t xml:space="preserve">1. </w:t>
            </w:r>
          </w:p>
        </w:tc>
        <w:tc>
          <w:tcPr>
            <w:tcW w:w="6032"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jc w:val="both"/>
              <w:rPr>
                <w:sz w:val="26"/>
                <w:szCs w:val="26"/>
              </w:rPr>
            </w:pPr>
            <w:r w:rsidRPr="00BF578A">
              <w:rPr>
                <w:sz w:val="26"/>
                <w:szCs w:val="26"/>
              </w:rPr>
              <w:t xml:space="preserve">Наименование структурного подразделения </w:t>
            </w:r>
          </w:p>
        </w:tc>
        <w:tc>
          <w:tcPr>
            <w:tcW w:w="3964"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jc w:val="center"/>
              <w:rPr>
                <w:sz w:val="26"/>
                <w:szCs w:val="26"/>
              </w:rPr>
            </w:pPr>
            <w:r w:rsidRPr="00BF578A">
              <w:rPr>
                <w:sz w:val="26"/>
                <w:szCs w:val="26"/>
              </w:rPr>
              <w:t xml:space="preserve">администрация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кураторы налоговых расходов</w:t>
            </w:r>
          </w:p>
        </w:tc>
      </w:tr>
      <w:tr w:rsidR="00DB7EC3" w:rsidRPr="00BF578A" w:rsidTr="00DB7EC3">
        <w:tc>
          <w:tcPr>
            <w:tcW w:w="10341" w:type="dxa"/>
            <w:gridSpan w:val="3"/>
            <w:tcBorders>
              <w:top w:val="single" w:sz="6" w:space="0" w:color="000000"/>
              <w:left w:val="single" w:sz="6" w:space="0" w:color="000000"/>
              <w:bottom w:val="single" w:sz="6" w:space="0" w:color="000000"/>
              <w:right w:val="single" w:sz="6" w:space="0" w:color="000000"/>
            </w:tcBorders>
            <w:hideMark/>
          </w:tcPr>
          <w:p w:rsidR="00DB7EC3" w:rsidRPr="00BF578A" w:rsidRDefault="00DB7EC3" w:rsidP="00BF547B">
            <w:pPr>
              <w:spacing w:after="0" w:line="240" w:lineRule="auto"/>
              <w:jc w:val="center"/>
              <w:rPr>
                <w:sz w:val="26"/>
                <w:szCs w:val="26"/>
              </w:rPr>
            </w:pPr>
            <w:r w:rsidRPr="00BF578A">
              <w:rPr>
                <w:sz w:val="26"/>
                <w:szCs w:val="26"/>
              </w:rPr>
              <w:t xml:space="preserve">II. Нормативные характеристики налоговых расходов </w:t>
            </w:r>
          </w:p>
          <w:p w:rsidR="00DB7EC3" w:rsidRPr="00BF578A" w:rsidRDefault="00DB7EC3" w:rsidP="00BF547B">
            <w:pPr>
              <w:spacing w:after="0" w:line="240" w:lineRule="auto"/>
              <w:jc w:val="center"/>
              <w:rPr>
                <w:sz w:val="26"/>
                <w:szCs w:val="26"/>
              </w:rPr>
            </w:pP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w:t>
            </w:r>
          </w:p>
        </w:tc>
      </w:tr>
      <w:tr w:rsidR="00DB7EC3" w:rsidRPr="00BF578A" w:rsidTr="00DB7EC3">
        <w:tc>
          <w:tcPr>
            <w:tcW w:w="0" w:type="auto"/>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jc w:val="both"/>
              <w:rPr>
                <w:sz w:val="26"/>
                <w:szCs w:val="26"/>
              </w:rPr>
            </w:pPr>
            <w:r w:rsidRPr="00BF578A">
              <w:rPr>
                <w:sz w:val="26"/>
                <w:szCs w:val="26"/>
              </w:rPr>
              <w:t xml:space="preserve">2. </w:t>
            </w:r>
          </w:p>
        </w:tc>
        <w:tc>
          <w:tcPr>
            <w:tcW w:w="6032"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ind w:left="79" w:right="149"/>
              <w:jc w:val="both"/>
              <w:rPr>
                <w:sz w:val="26"/>
                <w:szCs w:val="26"/>
              </w:rPr>
            </w:pPr>
            <w:r w:rsidRPr="00BF578A">
              <w:rPr>
                <w:sz w:val="26"/>
                <w:szCs w:val="26"/>
              </w:rPr>
              <w:t xml:space="preserve">Нормативные правовые акты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их структурные единицы, которыми предусматриваются налоговые льготы, освобождения и иные преференции по налогам </w:t>
            </w:r>
          </w:p>
        </w:tc>
        <w:tc>
          <w:tcPr>
            <w:tcW w:w="3964"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jc w:val="center"/>
              <w:rPr>
                <w:sz w:val="26"/>
                <w:szCs w:val="26"/>
              </w:rPr>
            </w:pPr>
            <w:r w:rsidRPr="00BF578A">
              <w:rPr>
                <w:sz w:val="26"/>
                <w:szCs w:val="26"/>
              </w:rPr>
              <w:t xml:space="preserve">администрация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кураторы налоговых расходов</w:t>
            </w:r>
          </w:p>
        </w:tc>
      </w:tr>
      <w:tr w:rsidR="00DB7EC3" w:rsidRPr="00BF578A" w:rsidTr="00DB7EC3">
        <w:tc>
          <w:tcPr>
            <w:tcW w:w="0" w:type="auto"/>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jc w:val="both"/>
              <w:rPr>
                <w:sz w:val="26"/>
                <w:szCs w:val="26"/>
              </w:rPr>
            </w:pPr>
            <w:r w:rsidRPr="00BF578A">
              <w:rPr>
                <w:sz w:val="26"/>
                <w:szCs w:val="26"/>
              </w:rPr>
              <w:t xml:space="preserve">3. </w:t>
            </w:r>
          </w:p>
        </w:tc>
        <w:tc>
          <w:tcPr>
            <w:tcW w:w="6032"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ind w:left="79" w:right="149"/>
              <w:jc w:val="both"/>
              <w:rPr>
                <w:sz w:val="26"/>
                <w:szCs w:val="26"/>
              </w:rPr>
            </w:pPr>
            <w:r w:rsidRPr="00BF578A">
              <w:rPr>
                <w:sz w:val="26"/>
                <w:szCs w:val="26"/>
              </w:rPr>
              <w:t xml:space="preserve">Условия предоставления налоговых льгот, освобождений и иных преференций для плательщиков налогов, установленные нормативными правовыми актами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w:t>
            </w:r>
          </w:p>
        </w:tc>
        <w:tc>
          <w:tcPr>
            <w:tcW w:w="3964"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jc w:val="center"/>
              <w:rPr>
                <w:sz w:val="26"/>
                <w:szCs w:val="26"/>
              </w:rPr>
            </w:pPr>
            <w:r w:rsidRPr="00BF578A">
              <w:rPr>
                <w:sz w:val="26"/>
                <w:szCs w:val="26"/>
              </w:rPr>
              <w:t xml:space="preserve">администрация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кураторы налоговых расходов</w:t>
            </w:r>
          </w:p>
        </w:tc>
      </w:tr>
      <w:tr w:rsidR="00DB7EC3" w:rsidRPr="00BF578A" w:rsidTr="00DB7EC3">
        <w:tc>
          <w:tcPr>
            <w:tcW w:w="0" w:type="auto"/>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jc w:val="both"/>
              <w:rPr>
                <w:sz w:val="26"/>
                <w:szCs w:val="26"/>
              </w:rPr>
            </w:pPr>
            <w:r w:rsidRPr="00BF578A">
              <w:rPr>
                <w:sz w:val="26"/>
                <w:szCs w:val="26"/>
              </w:rPr>
              <w:t xml:space="preserve">4. </w:t>
            </w:r>
          </w:p>
        </w:tc>
        <w:tc>
          <w:tcPr>
            <w:tcW w:w="6032"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ind w:left="79" w:right="149"/>
              <w:jc w:val="both"/>
              <w:rPr>
                <w:sz w:val="26"/>
                <w:szCs w:val="26"/>
              </w:rPr>
            </w:pPr>
            <w:r w:rsidRPr="00BF578A">
              <w:rPr>
                <w:sz w:val="26"/>
                <w:szCs w:val="26"/>
              </w:rPr>
              <w:t xml:space="preserve">Целевая категория плательщиков налогов, для которых предусмотрены налоговые льготы, освобождения и иные преференции, установленные нормативными правовыми актами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w:t>
            </w:r>
          </w:p>
        </w:tc>
        <w:tc>
          <w:tcPr>
            <w:tcW w:w="3964"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jc w:val="center"/>
              <w:rPr>
                <w:sz w:val="26"/>
                <w:szCs w:val="26"/>
              </w:rPr>
            </w:pPr>
            <w:r w:rsidRPr="00BF578A">
              <w:rPr>
                <w:sz w:val="26"/>
                <w:szCs w:val="26"/>
              </w:rPr>
              <w:t xml:space="preserve">администрация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кураторы налоговых расходов</w:t>
            </w:r>
          </w:p>
        </w:tc>
      </w:tr>
      <w:tr w:rsidR="00DB7EC3" w:rsidRPr="00BF578A" w:rsidTr="00DB7EC3">
        <w:tc>
          <w:tcPr>
            <w:tcW w:w="0" w:type="auto"/>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jc w:val="both"/>
              <w:rPr>
                <w:sz w:val="26"/>
                <w:szCs w:val="26"/>
              </w:rPr>
            </w:pPr>
            <w:r w:rsidRPr="00BF578A">
              <w:rPr>
                <w:sz w:val="26"/>
                <w:szCs w:val="26"/>
              </w:rPr>
              <w:t xml:space="preserve">5. </w:t>
            </w:r>
          </w:p>
        </w:tc>
        <w:tc>
          <w:tcPr>
            <w:tcW w:w="6032"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ind w:left="79" w:right="149"/>
              <w:jc w:val="both"/>
              <w:rPr>
                <w:sz w:val="26"/>
                <w:szCs w:val="26"/>
              </w:rPr>
            </w:pPr>
            <w:r w:rsidRPr="00BF578A">
              <w:rPr>
                <w:sz w:val="26"/>
                <w:szCs w:val="26"/>
              </w:rPr>
              <w:t xml:space="preserve">Даты вступления в силу положений нормативных правовых актов </w:t>
            </w:r>
            <w:proofErr w:type="spellStart"/>
            <w:r w:rsidRPr="00BF578A">
              <w:rPr>
                <w:sz w:val="26"/>
                <w:szCs w:val="26"/>
              </w:rPr>
              <w:t>Плесского</w:t>
            </w:r>
            <w:proofErr w:type="spellEnd"/>
            <w:r w:rsidRPr="00BF578A">
              <w:rPr>
                <w:sz w:val="26"/>
                <w:szCs w:val="26"/>
              </w:rPr>
              <w:t xml:space="preserve"> сельсовета Мокшанского </w:t>
            </w:r>
            <w:r w:rsidRPr="00BF578A">
              <w:rPr>
                <w:sz w:val="26"/>
                <w:szCs w:val="26"/>
              </w:rPr>
              <w:lastRenderedPageBreak/>
              <w:t xml:space="preserve">района Пензенской области, устанавливающих налоговые льготы, освобождения и иные преференции по налогам </w:t>
            </w:r>
          </w:p>
        </w:tc>
        <w:tc>
          <w:tcPr>
            <w:tcW w:w="3964"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jc w:val="center"/>
              <w:rPr>
                <w:sz w:val="26"/>
                <w:szCs w:val="26"/>
              </w:rPr>
            </w:pPr>
            <w:r w:rsidRPr="00BF578A">
              <w:rPr>
                <w:sz w:val="26"/>
                <w:szCs w:val="26"/>
              </w:rPr>
              <w:lastRenderedPageBreak/>
              <w:t xml:space="preserve">администрация </w:t>
            </w:r>
            <w:proofErr w:type="spellStart"/>
            <w:r w:rsidRPr="00BF578A">
              <w:rPr>
                <w:sz w:val="26"/>
                <w:szCs w:val="26"/>
              </w:rPr>
              <w:t>Плесского</w:t>
            </w:r>
            <w:proofErr w:type="spellEnd"/>
            <w:r w:rsidRPr="00BF578A">
              <w:rPr>
                <w:sz w:val="26"/>
                <w:szCs w:val="26"/>
              </w:rPr>
              <w:t xml:space="preserve"> </w:t>
            </w:r>
            <w:r w:rsidRPr="00BF578A">
              <w:rPr>
                <w:sz w:val="26"/>
                <w:szCs w:val="26"/>
              </w:rPr>
              <w:lastRenderedPageBreak/>
              <w:t>сельсовета Мокшанского района Пензенской области, кураторы налоговых расходов</w:t>
            </w:r>
          </w:p>
        </w:tc>
      </w:tr>
      <w:tr w:rsidR="00DB7EC3" w:rsidRPr="00BF578A" w:rsidTr="00DB7EC3">
        <w:tc>
          <w:tcPr>
            <w:tcW w:w="0" w:type="auto"/>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jc w:val="both"/>
              <w:rPr>
                <w:sz w:val="26"/>
                <w:szCs w:val="26"/>
              </w:rPr>
            </w:pPr>
            <w:r w:rsidRPr="00BF578A">
              <w:rPr>
                <w:sz w:val="26"/>
                <w:szCs w:val="26"/>
              </w:rPr>
              <w:lastRenderedPageBreak/>
              <w:t xml:space="preserve">6. </w:t>
            </w:r>
          </w:p>
        </w:tc>
        <w:tc>
          <w:tcPr>
            <w:tcW w:w="6032"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ind w:left="79" w:right="149"/>
              <w:jc w:val="both"/>
              <w:rPr>
                <w:sz w:val="26"/>
                <w:szCs w:val="26"/>
              </w:rPr>
            </w:pPr>
            <w:r w:rsidRPr="00BF578A">
              <w:rPr>
                <w:sz w:val="26"/>
                <w:szCs w:val="26"/>
              </w:rPr>
              <w:t xml:space="preserve">Даты начала </w:t>
            </w:r>
            <w:proofErr w:type="gramStart"/>
            <w:r w:rsidRPr="00BF578A">
              <w:rPr>
                <w:sz w:val="26"/>
                <w:szCs w:val="26"/>
              </w:rPr>
              <w:t>действия</w:t>
            </w:r>
            <w:proofErr w:type="gramEnd"/>
            <w:r w:rsidRPr="00BF578A">
              <w:rPr>
                <w:sz w:val="26"/>
                <w:szCs w:val="26"/>
              </w:rPr>
              <w:t xml:space="preserve"> предоставленного нормативными правовыми актами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права на налоговые льготы, освобождения и иные преференции по налогам </w:t>
            </w:r>
          </w:p>
        </w:tc>
        <w:tc>
          <w:tcPr>
            <w:tcW w:w="3964"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jc w:val="center"/>
              <w:rPr>
                <w:sz w:val="26"/>
                <w:szCs w:val="26"/>
              </w:rPr>
            </w:pPr>
            <w:r w:rsidRPr="00BF578A">
              <w:rPr>
                <w:sz w:val="26"/>
                <w:szCs w:val="26"/>
              </w:rPr>
              <w:t xml:space="preserve">администрация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кураторы налоговых расходов</w:t>
            </w:r>
          </w:p>
        </w:tc>
      </w:tr>
      <w:tr w:rsidR="00DB7EC3" w:rsidRPr="00BF578A" w:rsidTr="00DB7EC3">
        <w:tc>
          <w:tcPr>
            <w:tcW w:w="0" w:type="auto"/>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jc w:val="both"/>
              <w:rPr>
                <w:sz w:val="26"/>
                <w:szCs w:val="26"/>
              </w:rPr>
            </w:pPr>
            <w:r w:rsidRPr="00BF578A">
              <w:rPr>
                <w:sz w:val="26"/>
                <w:szCs w:val="26"/>
              </w:rPr>
              <w:t xml:space="preserve">7. </w:t>
            </w:r>
          </w:p>
        </w:tc>
        <w:tc>
          <w:tcPr>
            <w:tcW w:w="6032"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ind w:left="79" w:right="149"/>
              <w:jc w:val="both"/>
              <w:rPr>
                <w:sz w:val="26"/>
                <w:szCs w:val="26"/>
              </w:rPr>
            </w:pPr>
            <w:r w:rsidRPr="00BF578A">
              <w:rPr>
                <w:sz w:val="26"/>
                <w:szCs w:val="26"/>
              </w:rPr>
              <w:t xml:space="preserve">Период действия налоговых льгот, освобождений и иных преференций по налогам, предоставленных нормативными правовыми актами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w:t>
            </w:r>
          </w:p>
        </w:tc>
        <w:tc>
          <w:tcPr>
            <w:tcW w:w="3964"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jc w:val="center"/>
              <w:rPr>
                <w:sz w:val="26"/>
                <w:szCs w:val="26"/>
              </w:rPr>
            </w:pPr>
            <w:r w:rsidRPr="00BF578A">
              <w:rPr>
                <w:sz w:val="26"/>
                <w:szCs w:val="26"/>
              </w:rPr>
              <w:t xml:space="preserve">администрация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кураторы налоговых расходов</w:t>
            </w:r>
          </w:p>
        </w:tc>
      </w:tr>
      <w:tr w:rsidR="00DB7EC3" w:rsidRPr="00BF578A" w:rsidTr="00DB7EC3">
        <w:tc>
          <w:tcPr>
            <w:tcW w:w="0" w:type="auto"/>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jc w:val="both"/>
              <w:rPr>
                <w:sz w:val="26"/>
                <w:szCs w:val="26"/>
              </w:rPr>
            </w:pPr>
            <w:r w:rsidRPr="00BF578A">
              <w:rPr>
                <w:sz w:val="26"/>
                <w:szCs w:val="26"/>
              </w:rPr>
              <w:t xml:space="preserve">8. </w:t>
            </w:r>
          </w:p>
        </w:tc>
        <w:tc>
          <w:tcPr>
            <w:tcW w:w="6032"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ind w:left="79" w:right="149"/>
              <w:jc w:val="both"/>
              <w:rPr>
                <w:sz w:val="26"/>
                <w:szCs w:val="26"/>
              </w:rPr>
            </w:pPr>
            <w:r w:rsidRPr="00BF578A">
              <w:rPr>
                <w:sz w:val="26"/>
                <w:szCs w:val="26"/>
              </w:rPr>
              <w:t xml:space="preserve">Дата прекращения действия налоговых льгот, освобождений и иных преференций по налогам, установленная нормативными правовыми актами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w:t>
            </w:r>
          </w:p>
        </w:tc>
        <w:tc>
          <w:tcPr>
            <w:tcW w:w="3964"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jc w:val="center"/>
              <w:rPr>
                <w:sz w:val="26"/>
                <w:szCs w:val="26"/>
              </w:rPr>
            </w:pPr>
            <w:r w:rsidRPr="00BF578A">
              <w:rPr>
                <w:sz w:val="26"/>
                <w:szCs w:val="26"/>
              </w:rPr>
              <w:t xml:space="preserve">администрация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кураторы налоговых расходов налоговых расходов</w:t>
            </w:r>
          </w:p>
        </w:tc>
      </w:tr>
      <w:tr w:rsidR="00DB7EC3" w:rsidRPr="00BF578A" w:rsidTr="00DB7EC3">
        <w:tc>
          <w:tcPr>
            <w:tcW w:w="10341" w:type="dxa"/>
            <w:gridSpan w:val="3"/>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ind w:left="79" w:right="149"/>
              <w:jc w:val="center"/>
              <w:rPr>
                <w:sz w:val="26"/>
                <w:szCs w:val="26"/>
              </w:rPr>
            </w:pPr>
            <w:r w:rsidRPr="00BF578A">
              <w:rPr>
                <w:sz w:val="26"/>
                <w:szCs w:val="26"/>
              </w:rPr>
              <w:t xml:space="preserve">III. Целевые характеристики налоговых расходов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w:t>
            </w:r>
          </w:p>
        </w:tc>
      </w:tr>
      <w:tr w:rsidR="00DB7EC3" w:rsidRPr="00BF578A" w:rsidTr="00DB7EC3">
        <w:tc>
          <w:tcPr>
            <w:tcW w:w="0" w:type="auto"/>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jc w:val="both"/>
              <w:rPr>
                <w:sz w:val="26"/>
                <w:szCs w:val="26"/>
              </w:rPr>
            </w:pPr>
            <w:r w:rsidRPr="00BF578A">
              <w:rPr>
                <w:sz w:val="26"/>
                <w:szCs w:val="26"/>
              </w:rPr>
              <w:t xml:space="preserve">9. </w:t>
            </w:r>
          </w:p>
        </w:tc>
        <w:tc>
          <w:tcPr>
            <w:tcW w:w="6032"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ind w:left="79" w:right="149"/>
              <w:jc w:val="both"/>
              <w:rPr>
                <w:sz w:val="26"/>
                <w:szCs w:val="26"/>
              </w:rPr>
            </w:pPr>
            <w:r w:rsidRPr="00BF578A">
              <w:rPr>
                <w:sz w:val="26"/>
                <w:szCs w:val="26"/>
              </w:rPr>
              <w:t xml:space="preserve">Наименование налоговых льгот, освобождений и иных преференций по налогам </w:t>
            </w:r>
          </w:p>
        </w:tc>
        <w:tc>
          <w:tcPr>
            <w:tcW w:w="3964"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jc w:val="center"/>
              <w:rPr>
                <w:sz w:val="26"/>
                <w:szCs w:val="26"/>
              </w:rPr>
            </w:pPr>
            <w:r w:rsidRPr="00BF578A">
              <w:rPr>
                <w:sz w:val="26"/>
                <w:szCs w:val="26"/>
              </w:rPr>
              <w:t xml:space="preserve">администрация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кураторы налоговых расходов</w:t>
            </w:r>
          </w:p>
        </w:tc>
      </w:tr>
      <w:tr w:rsidR="00DB7EC3" w:rsidRPr="00BF578A" w:rsidTr="00DB7EC3">
        <w:tc>
          <w:tcPr>
            <w:tcW w:w="0" w:type="auto"/>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jc w:val="both"/>
              <w:rPr>
                <w:sz w:val="26"/>
                <w:szCs w:val="26"/>
              </w:rPr>
            </w:pPr>
            <w:r w:rsidRPr="00BF578A">
              <w:rPr>
                <w:sz w:val="26"/>
                <w:szCs w:val="26"/>
              </w:rPr>
              <w:t xml:space="preserve">10. </w:t>
            </w:r>
          </w:p>
        </w:tc>
        <w:tc>
          <w:tcPr>
            <w:tcW w:w="6032"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ind w:left="79" w:right="149"/>
              <w:jc w:val="both"/>
              <w:rPr>
                <w:sz w:val="26"/>
                <w:szCs w:val="26"/>
              </w:rPr>
            </w:pPr>
            <w:r w:rsidRPr="00BF578A">
              <w:rPr>
                <w:sz w:val="26"/>
                <w:szCs w:val="26"/>
              </w:rPr>
              <w:t xml:space="preserve">Целевая категория налогового расхода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w:t>
            </w:r>
          </w:p>
        </w:tc>
        <w:tc>
          <w:tcPr>
            <w:tcW w:w="3964"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jc w:val="center"/>
              <w:rPr>
                <w:sz w:val="26"/>
                <w:szCs w:val="26"/>
              </w:rPr>
            </w:pPr>
            <w:r w:rsidRPr="00BF578A">
              <w:rPr>
                <w:sz w:val="26"/>
                <w:szCs w:val="26"/>
              </w:rPr>
              <w:t xml:space="preserve">администрация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кураторы налоговых расходов</w:t>
            </w:r>
          </w:p>
        </w:tc>
      </w:tr>
      <w:tr w:rsidR="00DB7EC3" w:rsidRPr="00BF578A" w:rsidTr="00DB7EC3">
        <w:tc>
          <w:tcPr>
            <w:tcW w:w="0" w:type="auto"/>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jc w:val="both"/>
              <w:rPr>
                <w:sz w:val="26"/>
                <w:szCs w:val="26"/>
              </w:rPr>
            </w:pPr>
            <w:r w:rsidRPr="00BF578A">
              <w:rPr>
                <w:sz w:val="26"/>
                <w:szCs w:val="26"/>
              </w:rPr>
              <w:t xml:space="preserve">11. </w:t>
            </w:r>
          </w:p>
        </w:tc>
        <w:tc>
          <w:tcPr>
            <w:tcW w:w="6032"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ind w:left="79" w:right="149"/>
              <w:jc w:val="both"/>
              <w:rPr>
                <w:sz w:val="26"/>
                <w:szCs w:val="26"/>
              </w:rPr>
            </w:pPr>
            <w:r w:rsidRPr="00BF578A">
              <w:rPr>
                <w:sz w:val="26"/>
                <w:szCs w:val="26"/>
              </w:rPr>
              <w:t xml:space="preserve">Цели предоставления налоговых льгот, освобождений и иных преференций для плательщиков налогов, установленных нормативными правовыми актами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w:t>
            </w:r>
          </w:p>
        </w:tc>
        <w:tc>
          <w:tcPr>
            <w:tcW w:w="3964"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jc w:val="center"/>
              <w:rPr>
                <w:sz w:val="26"/>
                <w:szCs w:val="26"/>
              </w:rPr>
            </w:pPr>
            <w:r w:rsidRPr="00BF578A">
              <w:rPr>
                <w:sz w:val="26"/>
                <w:szCs w:val="26"/>
              </w:rPr>
              <w:t xml:space="preserve">администрация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кураторы налоговых расходов</w:t>
            </w:r>
          </w:p>
        </w:tc>
      </w:tr>
      <w:tr w:rsidR="00DB7EC3" w:rsidRPr="00BF578A" w:rsidTr="00DB7EC3">
        <w:tc>
          <w:tcPr>
            <w:tcW w:w="0" w:type="auto"/>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jc w:val="both"/>
              <w:rPr>
                <w:sz w:val="26"/>
                <w:szCs w:val="26"/>
              </w:rPr>
            </w:pPr>
            <w:r w:rsidRPr="00BF578A">
              <w:rPr>
                <w:sz w:val="26"/>
                <w:szCs w:val="26"/>
              </w:rPr>
              <w:t xml:space="preserve">12. </w:t>
            </w:r>
          </w:p>
        </w:tc>
        <w:tc>
          <w:tcPr>
            <w:tcW w:w="6032"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ind w:left="79" w:right="149"/>
              <w:jc w:val="both"/>
              <w:rPr>
                <w:sz w:val="26"/>
                <w:szCs w:val="26"/>
              </w:rPr>
            </w:pPr>
            <w:r w:rsidRPr="00BF578A">
              <w:rPr>
                <w:sz w:val="26"/>
                <w:szCs w:val="26"/>
              </w:rPr>
              <w:t xml:space="preserve">Наименования налогов, по которым предусматриваются налоговые льготы, освобождения и иные преференции, установленные нормативными правовыми актами </w:t>
            </w:r>
            <w:proofErr w:type="spellStart"/>
            <w:r w:rsidRPr="00BF578A">
              <w:rPr>
                <w:sz w:val="26"/>
                <w:szCs w:val="26"/>
              </w:rPr>
              <w:t>Плесского</w:t>
            </w:r>
            <w:proofErr w:type="spellEnd"/>
            <w:r w:rsidRPr="00BF578A">
              <w:rPr>
                <w:sz w:val="26"/>
                <w:szCs w:val="26"/>
              </w:rPr>
              <w:t xml:space="preserve"> сельсовета Мокшанского района </w:t>
            </w:r>
            <w:r w:rsidRPr="00BF578A">
              <w:rPr>
                <w:sz w:val="26"/>
                <w:szCs w:val="26"/>
              </w:rPr>
              <w:lastRenderedPageBreak/>
              <w:t xml:space="preserve">Пензенской области </w:t>
            </w:r>
          </w:p>
        </w:tc>
        <w:tc>
          <w:tcPr>
            <w:tcW w:w="3964"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jc w:val="center"/>
              <w:rPr>
                <w:sz w:val="26"/>
                <w:szCs w:val="26"/>
              </w:rPr>
            </w:pPr>
            <w:r w:rsidRPr="00BF578A">
              <w:rPr>
                <w:sz w:val="26"/>
                <w:szCs w:val="26"/>
              </w:rPr>
              <w:lastRenderedPageBreak/>
              <w:t xml:space="preserve">администрация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кураторы налоговых расходов</w:t>
            </w:r>
          </w:p>
        </w:tc>
      </w:tr>
      <w:tr w:rsidR="00DB7EC3" w:rsidRPr="00BF578A" w:rsidTr="00DB7EC3">
        <w:tc>
          <w:tcPr>
            <w:tcW w:w="0" w:type="auto"/>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jc w:val="both"/>
              <w:rPr>
                <w:sz w:val="26"/>
                <w:szCs w:val="26"/>
              </w:rPr>
            </w:pPr>
            <w:r w:rsidRPr="00BF578A">
              <w:rPr>
                <w:sz w:val="26"/>
                <w:szCs w:val="26"/>
              </w:rPr>
              <w:lastRenderedPageBreak/>
              <w:t xml:space="preserve">13. </w:t>
            </w:r>
          </w:p>
        </w:tc>
        <w:tc>
          <w:tcPr>
            <w:tcW w:w="6032"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ind w:left="79" w:right="149"/>
              <w:jc w:val="both"/>
              <w:rPr>
                <w:sz w:val="26"/>
                <w:szCs w:val="26"/>
              </w:rPr>
            </w:pPr>
            <w:r w:rsidRPr="00BF578A">
              <w:rPr>
                <w:sz w:val="26"/>
                <w:szCs w:val="26"/>
              </w:rPr>
              <w:t xml:space="preserve">Вид налоговых льгот, освобождений и иных преференций, определяющий особенности предоставленных отдельным категориям плательщиков налогов преимуществ по сравнению с другими плательщиками </w:t>
            </w:r>
          </w:p>
        </w:tc>
        <w:tc>
          <w:tcPr>
            <w:tcW w:w="3964"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jc w:val="center"/>
              <w:rPr>
                <w:sz w:val="26"/>
                <w:szCs w:val="26"/>
              </w:rPr>
            </w:pPr>
            <w:r w:rsidRPr="00BF578A">
              <w:rPr>
                <w:sz w:val="26"/>
                <w:szCs w:val="26"/>
              </w:rPr>
              <w:t xml:space="preserve">администрация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кураторы налоговых расходов</w:t>
            </w:r>
          </w:p>
        </w:tc>
      </w:tr>
      <w:tr w:rsidR="00DB7EC3" w:rsidRPr="00BF578A" w:rsidTr="00DB7EC3">
        <w:tc>
          <w:tcPr>
            <w:tcW w:w="0" w:type="auto"/>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jc w:val="both"/>
              <w:rPr>
                <w:sz w:val="26"/>
                <w:szCs w:val="26"/>
              </w:rPr>
            </w:pPr>
            <w:r w:rsidRPr="00BF578A">
              <w:rPr>
                <w:sz w:val="26"/>
                <w:szCs w:val="26"/>
              </w:rPr>
              <w:t xml:space="preserve">14. </w:t>
            </w:r>
          </w:p>
        </w:tc>
        <w:tc>
          <w:tcPr>
            <w:tcW w:w="6032"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ind w:left="79" w:right="149"/>
              <w:jc w:val="both"/>
              <w:rPr>
                <w:sz w:val="26"/>
                <w:szCs w:val="26"/>
              </w:rPr>
            </w:pPr>
            <w:r w:rsidRPr="00BF578A">
              <w:rPr>
                <w:sz w:val="26"/>
                <w:szCs w:val="26"/>
              </w:rPr>
              <w:t xml:space="preserve">Размер налоговой ставки, в пределах которой предоставляются налоговые льготы, освобождения и иные преференции по налогам </w:t>
            </w:r>
          </w:p>
        </w:tc>
        <w:tc>
          <w:tcPr>
            <w:tcW w:w="3964"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jc w:val="center"/>
              <w:rPr>
                <w:sz w:val="26"/>
                <w:szCs w:val="26"/>
              </w:rPr>
            </w:pPr>
            <w:r w:rsidRPr="00BF578A">
              <w:rPr>
                <w:sz w:val="26"/>
                <w:szCs w:val="26"/>
              </w:rPr>
              <w:t xml:space="preserve">администрация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кураторы налоговых расходов</w:t>
            </w:r>
          </w:p>
        </w:tc>
      </w:tr>
      <w:tr w:rsidR="00DB7EC3" w:rsidRPr="00BF578A" w:rsidTr="00DB7EC3">
        <w:tc>
          <w:tcPr>
            <w:tcW w:w="0" w:type="auto"/>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jc w:val="both"/>
              <w:rPr>
                <w:sz w:val="26"/>
                <w:szCs w:val="26"/>
              </w:rPr>
            </w:pPr>
            <w:r w:rsidRPr="00BF578A">
              <w:rPr>
                <w:sz w:val="26"/>
                <w:szCs w:val="26"/>
              </w:rPr>
              <w:t xml:space="preserve">15. </w:t>
            </w:r>
          </w:p>
        </w:tc>
        <w:tc>
          <w:tcPr>
            <w:tcW w:w="6032"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ind w:left="79" w:right="149"/>
              <w:jc w:val="both"/>
              <w:rPr>
                <w:sz w:val="26"/>
                <w:szCs w:val="26"/>
              </w:rPr>
            </w:pPr>
            <w:r w:rsidRPr="00BF578A">
              <w:rPr>
                <w:sz w:val="26"/>
                <w:szCs w:val="26"/>
              </w:rPr>
              <w:t xml:space="preserve">Показатель (индикатор) достижения целей муниципальных программ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и (или) целей социально-экономической политики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не относящихся к муниципальным программам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в связи с предоставлением налоговых льгот, освобождений и иных преференций по налогам </w:t>
            </w:r>
          </w:p>
        </w:tc>
        <w:tc>
          <w:tcPr>
            <w:tcW w:w="3964"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jc w:val="center"/>
              <w:rPr>
                <w:sz w:val="26"/>
                <w:szCs w:val="26"/>
              </w:rPr>
            </w:pPr>
            <w:r w:rsidRPr="00BF578A">
              <w:rPr>
                <w:sz w:val="26"/>
                <w:szCs w:val="26"/>
              </w:rPr>
              <w:t xml:space="preserve">администрация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кураторы налоговых расходов</w:t>
            </w:r>
          </w:p>
        </w:tc>
      </w:tr>
      <w:tr w:rsidR="00DB7EC3" w:rsidRPr="00BF578A" w:rsidTr="00DB7EC3">
        <w:tc>
          <w:tcPr>
            <w:tcW w:w="0" w:type="auto"/>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jc w:val="both"/>
              <w:rPr>
                <w:sz w:val="26"/>
                <w:szCs w:val="26"/>
              </w:rPr>
            </w:pPr>
            <w:r w:rsidRPr="00BF578A">
              <w:rPr>
                <w:sz w:val="26"/>
                <w:szCs w:val="26"/>
              </w:rPr>
              <w:t xml:space="preserve">16. </w:t>
            </w:r>
          </w:p>
        </w:tc>
        <w:tc>
          <w:tcPr>
            <w:tcW w:w="6032"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ind w:left="79" w:right="149"/>
              <w:jc w:val="both"/>
              <w:rPr>
                <w:sz w:val="26"/>
                <w:szCs w:val="26"/>
              </w:rPr>
            </w:pPr>
            <w:r w:rsidRPr="00BF578A">
              <w:rPr>
                <w:sz w:val="26"/>
                <w:szCs w:val="26"/>
              </w:rPr>
              <w:t xml:space="preserve">Код вида экономической деятельности (по </w:t>
            </w:r>
            <w:hyperlink r:id="rId18" w:history="1">
              <w:r w:rsidRPr="00BF578A">
                <w:rPr>
                  <w:sz w:val="26"/>
                  <w:szCs w:val="26"/>
                </w:rPr>
                <w:t>ОКВЭД</w:t>
              </w:r>
            </w:hyperlink>
            <w:r w:rsidRPr="00BF578A">
              <w:rPr>
                <w:sz w:val="26"/>
                <w:szCs w:val="26"/>
              </w:rPr>
              <w:t xml:space="preserve">), к которому относится налоговый расход (если налоговый расход обусловлен налоговыми льготами, освобождениями и иными преференциями для отдельных видов экономической деятельности) </w:t>
            </w:r>
          </w:p>
        </w:tc>
        <w:tc>
          <w:tcPr>
            <w:tcW w:w="3964"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jc w:val="center"/>
              <w:rPr>
                <w:sz w:val="26"/>
                <w:szCs w:val="26"/>
              </w:rPr>
            </w:pPr>
            <w:r w:rsidRPr="00BF578A">
              <w:rPr>
                <w:sz w:val="26"/>
                <w:szCs w:val="26"/>
              </w:rPr>
              <w:t xml:space="preserve">администрация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кураторы налоговых расходов</w:t>
            </w:r>
          </w:p>
        </w:tc>
      </w:tr>
      <w:tr w:rsidR="00DB7EC3" w:rsidRPr="00BF578A" w:rsidTr="00DB7EC3">
        <w:tc>
          <w:tcPr>
            <w:tcW w:w="0" w:type="auto"/>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jc w:val="both"/>
              <w:rPr>
                <w:sz w:val="26"/>
                <w:szCs w:val="26"/>
              </w:rPr>
            </w:pPr>
            <w:r w:rsidRPr="00BF578A">
              <w:rPr>
                <w:sz w:val="26"/>
                <w:szCs w:val="26"/>
              </w:rPr>
              <w:t xml:space="preserve">17. </w:t>
            </w:r>
          </w:p>
        </w:tc>
        <w:tc>
          <w:tcPr>
            <w:tcW w:w="6032"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ind w:left="79" w:right="149"/>
              <w:jc w:val="both"/>
              <w:rPr>
                <w:sz w:val="26"/>
                <w:szCs w:val="26"/>
              </w:rPr>
            </w:pPr>
            <w:r w:rsidRPr="00BF578A">
              <w:rPr>
                <w:sz w:val="26"/>
                <w:szCs w:val="26"/>
              </w:rPr>
              <w:t xml:space="preserve">Принадлежность налогового расхода к группе полномочий в соответствии с </w:t>
            </w:r>
            <w:hyperlink r:id="rId19" w:history="1">
              <w:r w:rsidRPr="00BF578A">
                <w:rPr>
                  <w:sz w:val="26"/>
                  <w:szCs w:val="26"/>
                </w:rPr>
                <w:t>методикой</w:t>
              </w:r>
            </w:hyperlink>
            <w:r w:rsidRPr="00BF578A">
              <w:rPr>
                <w:sz w:val="26"/>
                <w:szCs w:val="26"/>
              </w:rPr>
              <w:t xml:space="preserve"> распределения дотаций, утвержденной Законом Пензенской области от 24.04.2024 №4243-ЗПО «О межбюджетных отношениях в Пензенской области» (с последующими изменениями)</w:t>
            </w:r>
          </w:p>
        </w:tc>
        <w:tc>
          <w:tcPr>
            <w:tcW w:w="3964"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jc w:val="center"/>
              <w:rPr>
                <w:sz w:val="26"/>
                <w:szCs w:val="26"/>
              </w:rPr>
            </w:pPr>
            <w:r w:rsidRPr="00BF578A">
              <w:rPr>
                <w:sz w:val="26"/>
                <w:szCs w:val="26"/>
              </w:rPr>
              <w:t xml:space="preserve">администрация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кураторы налоговых расходов</w:t>
            </w:r>
          </w:p>
        </w:tc>
      </w:tr>
      <w:tr w:rsidR="00DB7EC3" w:rsidRPr="00BF578A" w:rsidTr="00DB7EC3">
        <w:tc>
          <w:tcPr>
            <w:tcW w:w="10341" w:type="dxa"/>
            <w:gridSpan w:val="3"/>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ind w:left="79" w:right="149"/>
              <w:jc w:val="center"/>
              <w:rPr>
                <w:sz w:val="26"/>
                <w:szCs w:val="26"/>
              </w:rPr>
            </w:pPr>
            <w:r w:rsidRPr="00BF578A">
              <w:rPr>
                <w:sz w:val="26"/>
                <w:szCs w:val="26"/>
              </w:rPr>
              <w:t xml:space="preserve">IV. Фискальные характеристики налоговых расходов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w:t>
            </w:r>
          </w:p>
        </w:tc>
      </w:tr>
      <w:tr w:rsidR="00DB7EC3" w:rsidRPr="00BF578A" w:rsidTr="00DB7EC3">
        <w:tc>
          <w:tcPr>
            <w:tcW w:w="0" w:type="auto"/>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jc w:val="both"/>
              <w:rPr>
                <w:sz w:val="26"/>
                <w:szCs w:val="26"/>
              </w:rPr>
            </w:pPr>
            <w:r w:rsidRPr="00BF578A">
              <w:rPr>
                <w:sz w:val="26"/>
                <w:szCs w:val="26"/>
              </w:rPr>
              <w:t xml:space="preserve">18. </w:t>
            </w:r>
          </w:p>
        </w:tc>
        <w:tc>
          <w:tcPr>
            <w:tcW w:w="6032"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ind w:left="79" w:right="149"/>
              <w:jc w:val="both"/>
              <w:rPr>
                <w:sz w:val="26"/>
                <w:szCs w:val="26"/>
              </w:rPr>
            </w:pPr>
            <w:r w:rsidRPr="00BF578A">
              <w:rPr>
                <w:sz w:val="26"/>
                <w:szCs w:val="26"/>
              </w:rPr>
              <w:t xml:space="preserve">Объем налоговых льгот, освобождений и иных преференций, предоставленных для плательщиков налогов, в соответствии с нормативными правовыми актами субъектов Российской Федерации за отчетный год и за год, предшествующий отчетному году (тыс. рублей) </w:t>
            </w:r>
          </w:p>
        </w:tc>
        <w:tc>
          <w:tcPr>
            <w:tcW w:w="3964"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jc w:val="center"/>
              <w:rPr>
                <w:sz w:val="26"/>
                <w:szCs w:val="26"/>
              </w:rPr>
            </w:pPr>
            <w:r w:rsidRPr="00BF578A">
              <w:rPr>
                <w:sz w:val="26"/>
                <w:szCs w:val="26"/>
              </w:rPr>
              <w:t>УФНС России по Пензенской области (по согласованию)</w:t>
            </w:r>
          </w:p>
        </w:tc>
      </w:tr>
      <w:tr w:rsidR="00DB7EC3" w:rsidRPr="00BF578A" w:rsidTr="00DB7EC3">
        <w:tc>
          <w:tcPr>
            <w:tcW w:w="0" w:type="auto"/>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jc w:val="both"/>
              <w:rPr>
                <w:sz w:val="26"/>
                <w:szCs w:val="26"/>
              </w:rPr>
            </w:pPr>
            <w:r w:rsidRPr="00BF578A">
              <w:rPr>
                <w:sz w:val="26"/>
                <w:szCs w:val="26"/>
              </w:rPr>
              <w:lastRenderedPageBreak/>
              <w:t xml:space="preserve">19. </w:t>
            </w:r>
          </w:p>
        </w:tc>
        <w:tc>
          <w:tcPr>
            <w:tcW w:w="6032"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ind w:left="79" w:right="149"/>
              <w:jc w:val="both"/>
              <w:rPr>
                <w:sz w:val="26"/>
                <w:szCs w:val="26"/>
              </w:rPr>
            </w:pPr>
            <w:r w:rsidRPr="00BF578A">
              <w:rPr>
                <w:sz w:val="26"/>
                <w:szCs w:val="26"/>
              </w:rPr>
              <w:t xml:space="preserve">Оценка объема предоставленных налоговых льгот, освобождений и иных преференций для плательщиков налогов на текущий финансовый год, очередной финансовый год и плановый период (тыс. рублей) </w:t>
            </w:r>
          </w:p>
        </w:tc>
        <w:tc>
          <w:tcPr>
            <w:tcW w:w="3964"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jc w:val="center"/>
              <w:rPr>
                <w:sz w:val="26"/>
                <w:szCs w:val="26"/>
              </w:rPr>
            </w:pPr>
            <w:r w:rsidRPr="00BF578A">
              <w:rPr>
                <w:sz w:val="26"/>
                <w:szCs w:val="26"/>
              </w:rPr>
              <w:t xml:space="preserve">администрация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кураторы налоговых расходов</w:t>
            </w:r>
          </w:p>
        </w:tc>
      </w:tr>
      <w:tr w:rsidR="00DB7EC3" w:rsidRPr="00BF578A" w:rsidTr="00DB7EC3">
        <w:tc>
          <w:tcPr>
            <w:tcW w:w="0" w:type="auto"/>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jc w:val="both"/>
              <w:rPr>
                <w:sz w:val="26"/>
                <w:szCs w:val="26"/>
              </w:rPr>
            </w:pPr>
            <w:r w:rsidRPr="00BF578A">
              <w:rPr>
                <w:sz w:val="26"/>
                <w:szCs w:val="26"/>
              </w:rPr>
              <w:t xml:space="preserve">20. </w:t>
            </w:r>
          </w:p>
        </w:tc>
        <w:tc>
          <w:tcPr>
            <w:tcW w:w="6032"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ind w:left="79" w:right="149"/>
              <w:jc w:val="both"/>
              <w:rPr>
                <w:sz w:val="26"/>
                <w:szCs w:val="26"/>
              </w:rPr>
            </w:pPr>
            <w:r w:rsidRPr="00BF578A">
              <w:rPr>
                <w:sz w:val="26"/>
                <w:szCs w:val="26"/>
              </w:rPr>
              <w:t xml:space="preserve">Численность плательщиков налогов, воспользовавшихся налоговой льготой, освобождением и иной преференцией (единиц), установленными нормативными правовыми актами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w:t>
            </w:r>
          </w:p>
        </w:tc>
        <w:tc>
          <w:tcPr>
            <w:tcW w:w="3964"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jc w:val="center"/>
              <w:rPr>
                <w:sz w:val="26"/>
                <w:szCs w:val="26"/>
              </w:rPr>
            </w:pPr>
            <w:r w:rsidRPr="00BF578A">
              <w:rPr>
                <w:sz w:val="26"/>
                <w:szCs w:val="26"/>
              </w:rPr>
              <w:t>УФНС России по Пензенской области (по согласованию)</w:t>
            </w:r>
          </w:p>
        </w:tc>
      </w:tr>
      <w:tr w:rsidR="00DB7EC3" w:rsidRPr="00BF578A" w:rsidTr="00DB7EC3">
        <w:tc>
          <w:tcPr>
            <w:tcW w:w="0" w:type="auto"/>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jc w:val="both"/>
              <w:rPr>
                <w:sz w:val="26"/>
                <w:szCs w:val="26"/>
              </w:rPr>
            </w:pPr>
            <w:r w:rsidRPr="00BF578A">
              <w:rPr>
                <w:sz w:val="26"/>
                <w:szCs w:val="26"/>
              </w:rPr>
              <w:t xml:space="preserve">21. </w:t>
            </w:r>
          </w:p>
        </w:tc>
        <w:tc>
          <w:tcPr>
            <w:tcW w:w="6032"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ind w:left="79" w:right="149"/>
              <w:jc w:val="both"/>
              <w:rPr>
                <w:sz w:val="26"/>
                <w:szCs w:val="26"/>
              </w:rPr>
            </w:pPr>
            <w:r w:rsidRPr="00BF578A">
              <w:rPr>
                <w:sz w:val="26"/>
                <w:szCs w:val="26"/>
              </w:rPr>
              <w:t xml:space="preserve">Базовый объем налогов, задекларированный для уплаты в бюджет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плательщиками налогов, имеющими право на налоговые льготы, освобождения и иные преференции, установленные нормативными правовыми актами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(тыс. рублей) </w:t>
            </w:r>
          </w:p>
        </w:tc>
        <w:tc>
          <w:tcPr>
            <w:tcW w:w="3964"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jc w:val="center"/>
              <w:rPr>
                <w:sz w:val="26"/>
                <w:szCs w:val="26"/>
              </w:rPr>
            </w:pPr>
            <w:r w:rsidRPr="00BF578A">
              <w:rPr>
                <w:sz w:val="26"/>
                <w:szCs w:val="26"/>
              </w:rPr>
              <w:t>УФНС России по Пензенской области (по согласованию)</w:t>
            </w:r>
          </w:p>
        </w:tc>
      </w:tr>
      <w:tr w:rsidR="00DB7EC3" w:rsidRPr="00BF578A" w:rsidTr="00DB7EC3">
        <w:tc>
          <w:tcPr>
            <w:tcW w:w="0" w:type="auto"/>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jc w:val="both"/>
              <w:rPr>
                <w:sz w:val="26"/>
                <w:szCs w:val="26"/>
              </w:rPr>
            </w:pPr>
            <w:r w:rsidRPr="00BF578A">
              <w:rPr>
                <w:sz w:val="26"/>
                <w:szCs w:val="26"/>
              </w:rPr>
              <w:t xml:space="preserve">22. </w:t>
            </w:r>
          </w:p>
        </w:tc>
        <w:tc>
          <w:tcPr>
            <w:tcW w:w="6032"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ind w:left="79" w:right="149"/>
              <w:jc w:val="both"/>
              <w:rPr>
                <w:sz w:val="26"/>
                <w:szCs w:val="26"/>
              </w:rPr>
            </w:pPr>
            <w:r w:rsidRPr="00BF578A">
              <w:rPr>
                <w:sz w:val="26"/>
                <w:szCs w:val="26"/>
              </w:rPr>
              <w:t xml:space="preserve">Объем налогов, задекларированный для уплаты в бюджет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плательщиками налогов, имеющими право на налоговые льготы, освобождения и иные преференции, за 6 лет, предшествующих отчетному финансовому году (тыс. рублей) </w:t>
            </w:r>
          </w:p>
        </w:tc>
        <w:tc>
          <w:tcPr>
            <w:tcW w:w="3964"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jc w:val="center"/>
              <w:rPr>
                <w:sz w:val="26"/>
                <w:szCs w:val="26"/>
              </w:rPr>
            </w:pPr>
            <w:r w:rsidRPr="00BF578A">
              <w:rPr>
                <w:sz w:val="26"/>
                <w:szCs w:val="26"/>
              </w:rPr>
              <w:t>УФНС России по Пензенской области (по согласованию)</w:t>
            </w:r>
          </w:p>
        </w:tc>
      </w:tr>
      <w:tr w:rsidR="00DB7EC3" w:rsidRPr="00BF578A" w:rsidTr="00DB7EC3">
        <w:tc>
          <w:tcPr>
            <w:tcW w:w="0" w:type="auto"/>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jc w:val="both"/>
              <w:rPr>
                <w:sz w:val="26"/>
                <w:szCs w:val="26"/>
              </w:rPr>
            </w:pPr>
            <w:r w:rsidRPr="00BF578A">
              <w:rPr>
                <w:sz w:val="26"/>
                <w:szCs w:val="26"/>
              </w:rPr>
              <w:t xml:space="preserve">23. </w:t>
            </w:r>
          </w:p>
        </w:tc>
        <w:tc>
          <w:tcPr>
            <w:tcW w:w="6032"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ind w:left="79" w:right="149"/>
              <w:jc w:val="both"/>
              <w:rPr>
                <w:sz w:val="26"/>
                <w:szCs w:val="26"/>
              </w:rPr>
            </w:pPr>
            <w:r w:rsidRPr="00BF578A">
              <w:rPr>
                <w:sz w:val="26"/>
                <w:szCs w:val="26"/>
              </w:rPr>
              <w:t xml:space="preserve">Результат оценки эффективности налогового расхода </w:t>
            </w:r>
          </w:p>
        </w:tc>
        <w:tc>
          <w:tcPr>
            <w:tcW w:w="3964"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jc w:val="center"/>
              <w:rPr>
                <w:sz w:val="26"/>
                <w:szCs w:val="26"/>
              </w:rPr>
            </w:pPr>
            <w:r w:rsidRPr="00BF578A">
              <w:rPr>
                <w:sz w:val="26"/>
                <w:szCs w:val="26"/>
              </w:rPr>
              <w:t xml:space="preserve">администрация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кураторы налоговых расходов</w:t>
            </w:r>
          </w:p>
        </w:tc>
      </w:tr>
      <w:tr w:rsidR="00DB7EC3" w:rsidRPr="00821DF0" w:rsidTr="00DB7EC3">
        <w:tc>
          <w:tcPr>
            <w:tcW w:w="0" w:type="auto"/>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jc w:val="both"/>
              <w:rPr>
                <w:sz w:val="26"/>
                <w:szCs w:val="26"/>
              </w:rPr>
            </w:pPr>
            <w:r w:rsidRPr="00BF578A">
              <w:rPr>
                <w:sz w:val="26"/>
                <w:szCs w:val="26"/>
              </w:rPr>
              <w:t xml:space="preserve">24. </w:t>
            </w:r>
          </w:p>
        </w:tc>
        <w:tc>
          <w:tcPr>
            <w:tcW w:w="6032" w:type="dxa"/>
            <w:tcBorders>
              <w:top w:val="single" w:sz="6" w:space="0" w:color="000000"/>
              <w:left w:val="single" w:sz="6" w:space="0" w:color="000000"/>
              <w:bottom w:val="single" w:sz="6" w:space="0" w:color="000000"/>
              <w:right w:val="single" w:sz="6" w:space="0" w:color="000000"/>
            </w:tcBorders>
            <w:hideMark/>
          </w:tcPr>
          <w:p w:rsidR="00DB7EC3" w:rsidRPr="00BF578A" w:rsidRDefault="00DB7EC3" w:rsidP="00CC6EE3">
            <w:pPr>
              <w:spacing w:line="288" w:lineRule="atLeast"/>
              <w:ind w:left="79" w:right="149"/>
              <w:jc w:val="both"/>
              <w:rPr>
                <w:sz w:val="26"/>
                <w:szCs w:val="26"/>
              </w:rPr>
            </w:pPr>
            <w:r w:rsidRPr="00BF578A">
              <w:rPr>
                <w:sz w:val="26"/>
                <w:szCs w:val="26"/>
              </w:rPr>
              <w:t xml:space="preserve">Оценка совокупного бюджетного эффекта (для стимулирующих налоговых расходов) </w:t>
            </w:r>
          </w:p>
        </w:tc>
        <w:tc>
          <w:tcPr>
            <w:tcW w:w="3964" w:type="dxa"/>
            <w:tcBorders>
              <w:top w:val="single" w:sz="6" w:space="0" w:color="000000"/>
              <w:left w:val="single" w:sz="6" w:space="0" w:color="000000"/>
              <w:bottom w:val="single" w:sz="6" w:space="0" w:color="000000"/>
              <w:right w:val="single" w:sz="6" w:space="0" w:color="000000"/>
            </w:tcBorders>
            <w:hideMark/>
          </w:tcPr>
          <w:p w:rsidR="00DB7EC3" w:rsidRPr="00821DF0" w:rsidRDefault="00DB7EC3" w:rsidP="00CC6EE3">
            <w:pPr>
              <w:jc w:val="center"/>
              <w:rPr>
                <w:sz w:val="26"/>
                <w:szCs w:val="26"/>
              </w:rPr>
            </w:pPr>
            <w:r w:rsidRPr="00BF578A">
              <w:rPr>
                <w:sz w:val="26"/>
                <w:szCs w:val="26"/>
              </w:rPr>
              <w:t xml:space="preserve">администрация </w:t>
            </w:r>
            <w:proofErr w:type="spellStart"/>
            <w:r w:rsidRPr="00BF578A">
              <w:rPr>
                <w:sz w:val="26"/>
                <w:szCs w:val="26"/>
              </w:rPr>
              <w:t>Плесского</w:t>
            </w:r>
            <w:proofErr w:type="spellEnd"/>
            <w:r w:rsidRPr="00BF578A">
              <w:rPr>
                <w:sz w:val="26"/>
                <w:szCs w:val="26"/>
              </w:rPr>
              <w:t xml:space="preserve"> сельсовета Мокшанского района Пензенской области, кураторы налоговых расходов</w:t>
            </w:r>
          </w:p>
        </w:tc>
      </w:tr>
    </w:tbl>
    <w:p w:rsidR="000D403F" w:rsidRDefault="000D403F" w:rsidP="00DB7EC3">
      <w:pPr>
        <w:pStyle w:val="ab"/>
        <w:spacing w:before="0" w:beforeAutospacing="0" w:after="0" w:afterAutospacing="0"/>
        <w:ind w:hanging="426"/>
        <w:jc w:val="right"/>
      </w:pPr>
    </w:p>
    <w:p w:rsidR="000D403F" w:rsidRDefault="000D403F" w:rsidP="000D403F">
      <w:pPr>
        <w:pStyle w:val="ab"/>
        <w:spacing w:before="0" w:beforeAutospacing="0" w:after="0" w:afterAutospacing="0"/>
        <w:ind w:firstLine="567"/>
        <w:jc w:val="right"/>
      </w:pPr>
    </w:p>
    <w:p w:rsidR="007E64A9" w:rsidRPr="00747CC5" w:rsidRDefault="00625169" w:rsidP="007E64A9">
      <w:pPr>
        <w:spacing w:after="0" w:line="240" w:lineRule="auto"/>
        <w:jc w:val="both"/>
      </w:pPr>
      <w:r>
        <w:rPr>
          <w:b/>
        </w:rPr>
        <w:t>Г</w:t>
      </w:r>
      <w:r w:rsidR="007E64A9" w:rsidRPr="00747CC5">
        <w:rPr>
          <w:b/>
        </w:rPr>
        <w:t>лавный редактор</w:t>
      </w:r>
      <w:r w:rsidR="007E64A9" w:rsidRPr="00747CC5">
        <w:t>:  Шмелева О.А</w:t>
      </w:r>
    </w:p>
    <w:p w:rsidR="007E64A9" w:rsidRPr="00B0758A" w:rsidRDefault="007E64A9" w:rsidP="007E64A9">
      <w:pPr>
        <w:spacing w:after="0" w:line="240" w:lineRule="auto"/>
      </w:pPr>
      <w:r w:rsidRPr="00747CC5">
        <w:rPr>
          <w:b/>
        </w:rPr>
        <w:t>Учредитель</w:t>
      </w:r>
      <w:r w:rsidRPr="00747CC5">
        <w:t xml:space="preserve">: Комитет местного самоуправления </w:t>
      </w:r>
      <w:proofErr w:type="spellStart"/>
      <w:r w:rsidRPr="00747CC5">
        <w:t>Плесского</w:t>
      </w:r>
      <w:proofErr w:type="spellEnd"/>
      <w:r w:rsidRPr="00747CC5">
        <w:t xml:space="preserve"> </w:t>
      </w:r>
      <w:r w:rsidR="00D76F7A">
        <w:t xml:space="preserve"> </w:t>
      </w:r>
      <w:r w:rsidRPr="00747CC5">
        <w:t>сельсовета  Мокшанского</w:t>
      </w:r>
      <w:r w:rsidRPr="00B0758A">
        <w:t xml:space="preserve"> района Пензенской области</w:t>
      </w:r>
    </w:p>
    <w:p w:rsidR="007E64A9" w:rsidRDefault="007E64A9" w:rsidP="00D76F7A">
      <w:pPr>
        <w:spacing w:after="0" w:line="240" w:lineRule="auto"/>
      </w:pPr>
      <w:r w:rsidRPr="00B0758A">
        <w:rPr>
          <w:b/>
        </w:rPr>
        <w:t>Отпечатано</w:t>
      </w:r>
      <w:r w:rsidRPr="00B0758A">
        <w:t xml:space="preserve"> в администрации </w:t>
      </w:r>
      <w:proofErr w:type="spellStart"/>
      <w:r w:rsidRPr="00B0758A">
        <w:t>Плесского</w:t>
      </w:r>
      <w:proofErr w:type="spellEnd"/>
      <w:r w:rsidRPr="00B0758A">
        <w:t xml:space="preserve"> сельсовета Мокшанского района Пензенской области</w:t>
      </w:r>
    </w:p>
    <w:p w:rsidR="00625169" w:rsidRPr="00BF547B" w:rsidRDefault="007E64A9" w:rsidP="00BF547B">
      <w:pPr>
        <w:spacing w:after="0" w:line="240" w:lineRule="auto"/>
      </w:pPr>
      <w:r w:rsidRPr="00B0758A">
        <w:rPr>
          <w:b/>
        </w:rPr>
        <w:t>Тираж</w:t>
      </w:r>
      <w:r w:rsidRPr="00B0758A">
        <w:t xml:space="preserve">  20</w:t>
      </w:r>
      <w:r>
        <w:t xml:space="preserve"> </w:t>
      </w:r>
      <w:r w:rsidRPr="00B0758A">
        <w:t>экз.</w:t>
      </w:r>
      <w:r>
        <w:t xml:space="preserve"> </w:t>
      </w:r>
      <w:r w:rsidRPr="00B0758A">
        <w:rPr>
          <w:b/>
        </w:rPr>
        <w:t>Адрес редакции,  издателя, типографии (совпадает)</w:t>
      </w:r>
      <w:r w:rsidRPr="00B0758A">
        <w:t xml:space="preserve">: 442381, Пензенская область, </w:t>
      </w:r>
      <w:proofErr w:type="spellStart"/>
      <w:r w:rsidR="00147746">
        <w:t>Мокшанский</w:t>
      </w:r>
      <w:proofErr w:type="spellEnd"/>
      <w:r w:rsidR="00147746">
        <w:t xml:space="preserve">  район, с.  </w:t>
      </w:r>
      <w:proofErr w:type="spellStart"/>
      <w:r w:rsidR="00147746">
        <w:t>Плесс</w:t>
      </w:r>
      <w:proofErr w:type="spellEnd"/>
      <w:r w:rsidR="00147746">
        <w:t xml:space="preserve">, ул. </w:t>
      </w:r>
      <w:proofErr w:type="spellStart"/>
      <w:proofErr w:type="gramStart"/>
      <w:r w:rsidRPr="00B0758A">
        <w:t>Центральн</w:t>
      </w:r>
      <w:proofErr w:type="spellEnd"/>
      <w:r w:rsidRPr="00AE5BAB">
        <w:t xml:space="preserve"> </w:t>
      </w:r>
      <w:proofErr w:type="spellStart"/>
      <w:r w:rsidRPr="00B0758A">
        <w:t>ая</w:t>
      </w:r>
      <w:proofErr w:type="spellEnd"/>
      <w:proofErr w:type="gramEnd"/>
      <w:r w:rsidRPr="00B0758A">
        <w:t xml:space="preserve">, </w:t>
      </w:r>
      <w:r w:rsidR="00147746">
        <w:t xml:space="preserve"> </w:t>
      </w:r>
      <w:r w:rsidR="00BF547B">
        <w:t>д.</w:t>
      </w:r>
    </w:p>
    <w:sectPr w:rsidR="00625169" w:rsidRPr="00BF547B" w:rsidSect="00DB7EC3">
      <w:headerReference w:type="default" r:id="rId20"/>
      <w:pgSz w:w="11906" w:h="16838"/>
      <w:pgMar w:top="0" w:right="424" w:bottom="426"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7E98" w:rsidRDefault="00737E98" w:rsidP="00150037">
      <w:pPr>
        <w:spacing w:after="0" w:line="240" w:lineRule="auto"/>
      </w:pPr>
      <w:r>
        <w:separator/>
      </w:r>
    </w:p>
  </w:endnote>
  <w:endnote w:type="continuationSeparator" w:id="0">
    <w:p w:rsidR="00737E98" w:rsidRDefault="00737E98" w:rsidP="001500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EC3" w:rsidRDefault="00DB7EC3" w:rsidP="0072009D">
    <w:pPr>
      <w:pStyle w:val="af0"/>
      <w:framePr w:wrap="around" w:vAnchor="text" w:hAnchor="margin" w:xAlign="right" w:y="1"/>
      <w:rPr>
        <w:rStyle w:val="af2"/>
        <w:rFonts w:eastAsiaTheme="majorEastAsia"/>
      </w:rPr>
    </w:pPr>
    <w:r>
      <w:rPr>
        <w:rStyle w:val="af2"/>
        <w:rFonts w:eastAsiaTheme="majorEastAsia"/>
      </w:rPr>
      <w:fldChar w:fldCharType="begin"/>
    </w:r>
    <w:r>
      <w:rPr>
        <w:rStyle w:val="af2"/>
        <w:rFonts w:eastAsiaTheme="majorEastAsia"/>
      </w:rPr>
      <w:instrText xml:space="preserve">PAGE  </w:instrText>
    </w:r>
    <w:r>
      <w:rPr>
        <w:rStyle w:val="af2"/>
        <w:rFonts w:eastAsiaTheme="majorEastAsia"/>
      </w:rPr>
      <w:fldChar w:fldCharType="end"/>
    </w:r>
  </w:p>
  <w:p w:rsidR="00DB7EC3" w:rsidRDefault="00DB7EC3">
    <w:pPr>
      <w:pStyle w:val="af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EC3" w:rsidRDefault="00DB7EC3" w:rsidP="0072009D">
    <w:pPr>
      <w:pStyle w:val="af0"/>
      <w:framePr w:wrap="around" w:vAnchor="text" w:hAnchor="margin" w:xAlign="right" w:y="1"/>
      <w:rPr>
        <w:rStyle w:val="af2"/>
        <w:rFonts w:eastAsiaTheme="majorEastAsia"/>
      </w:rPr>
    </w:pPr>
    <w:r>
      <w:rPr>
        <w:rStyle w:val="af2"/>
        <w:rFonts w:eastAsiaTheme="majorEastAsia"/>
      </w:rPr>
      <w:fldChar w:fldCharType="begin"/>
    </w:r>
    <w:r>
      <w:rPr>
        <w:rStyle w:val="af2"/>
        <w:rFonts w:eastAsiaTheme="majorEastAsia"/>
      </w:rPr>
      <w:instrText xml:space="preserve">PAGE  </w:instrText>
    </w:r>
    <w:r>
      <w:rPr>
        <w:rStyle w:val="af2"/>
        <w:rFonts w:eastAsiaTheme="majorEastAsia"/>
      </w:rPr>
      <w:fldChar w:fldCharType="separate"/>
    </w:r>
    <w:r w:rsidR="00BF547B">
      <w:rPr>
        <w:rStyle w:val="af2"/>
        <w:rFonts w:eastAsiaTheme="majorEastAsia"/>
        <w:noProof/>
      </w:rPr>
      <w:t>6</w:t>
    </w:r>
    <w:r>
      <w:rPr>
        <w:rStyle w:val="af2"/>
        <w:rFonts w:eastAsiaTheme="majorEastAsia"/>
      </w:rPr>
      <w:fldChar w:fldCharType="end"/>
    </w:r>
  </w:p>
  <w:p w:rsidR="00DB7EC3" w:rsidRDefault="00DB7EC3" w:rsidP="0072009D">
    <w:pPr>
      <w:pStyle w:val="af0"/>
      <w:framePr w:w="301" w:wrap="around" w:vAnchor="text" w:hAnchor="margin" w:xAlign="right" w:y="7"/>
      <w:ind w:right="360"/>
      <w:rPr>
        <w:rStyle w:val="af2"/>
        <w:rFonts w:eastAsiaTheme="majorEastAsia"/>
      </w:rPr>
    </w:pPr>
  </w:p>
  <w:p w:rsidR="00DB7EC3" w:rsidRDefault="00DB7EC3" w:rsidP="00BF547B">
    <w:pPr>
      <w:pStyle w:val="af0"/>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7E98" w:rsidRDefault="00737E98" w:rsidP="00150037">
      <w:pPr>
        <w:spacing w:after="0" w:line="240" w:lineRule="auto"/>
      </w:pPr>
      <w:r>
        <w:separator/>
      </w:r>
    </w:p>
  </w:footnote>
  <w:footnote w:type="continuationSeparator" w:id="0">
    <w:p w:rsidR="00737E98" w:rsidRDefault="00737E98" w:rsidP="001500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EC3" w:rsidRDefault="00DB7EC3">
    <w:pPr>
      <w:pStyle w:val="af3"/>
      <w:framePr w:wrap="around" w:vAnchor="text" w:hAnchor="margin" w:xAlign="center" w:y="1"/>
      <w:rPr>
        <w:rStyle w:val="af2"/>
        <w:rFonts w:eastAsiaTheme="majorEastAsia"/>
      </w:rPr>
    </w:pPr>
    <w:r>
      <w:rPr>
        <w:rStyle w:val="af2"/>
        <w:rFonts w:eastAsiaTheme="majorEastAsia"/>
      </w:rPr>
      <w:fldChar w:fldCharType="begin"/>
    </w:r>
    <w:r>
      <w:rPr>
        <w:rStyle w:val="af2"/>
        <w:rFonts w:eastAsiaTheme="majorEastAsia"/>
      </w:rPr>
      <w:instrText xml:space="preserve">PAGE  </w:instrText>
    </w:r>
    <w:r>
      <w:rPr>
        <w:rStyle w:val="af2"/>
        <w:rFonts w:eastAsiaTheme="majorEastAsia"/>
      </w:rPr>
      <w:fldChar w:fldCharType="end"/>
    </w:r>
  </w:p>
  <w:p w:rsidR="00DB7EC3" w:rsidRDefault="00DB7EC3">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EC3" w:rsidRDefault="00DB7EC3">
    <w:pPr>
      <w:pStyle w:val="af3"/>
      <w:framePr w:wrap="around" w:vAnchor="text" w:hAnchor="margin" w:xAlign="center" w:y="1"/>
      <w:rPr>
        <w:rStyle w:val="af2"/>
        <w:rFonts w:eastAsiaTheme="majorEastAsia"/>
      </w:rPr>
    </w:pPr>
  </w:p>
  <w:p w:rsidR="00DB7EC3" w:rsidRDefault="00DB7EC3">
    <w:pPr>
      <w:pStyle w:val="af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BEF" w:rsidRDefault="004E1BEF">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nsid w:val="0CCE64B2"/>
    <w:multiLevelType w:val="hybridMultilevel"/>
    <w:tmpl w:val="93385B90"/>
    <w:lvl w:ilvl="0" w:tplc="48520A00">
      <w:start w:val="1"/>
      <w:numFmt w:val="bullet"/>
      <w:lvlText w:val="-"/>
      <w:lvlJc w:val="left"/>
      <w:pPr>
        <w:tabs>
          <w:tab w:val="num" w:pos="1429"/>
        </w:tabs>
        <w:ind w:left="1429" w:hanging="360"/>
      </w:pPr>
      <w:rPr>
        <w:rFonts w:ascii="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6">
    <w:nsid w:val="0F9E49FE"/>
    <w:multiLevelType w:val="hybridMultilevel"/>
    <w:tmpl w:val="F32809E2"/>
    <w:lvl w:ilvl="0" w:tplc="6F625F5E">
      <w:start w:val="2"/>
      <w:numFmt w:val="decimal"/>
      <w:lvlText w:val="%1."/>
      <w:lvlJc w:val="left"/>
      <w:pPr>
        <w:tabs>
          <w:tab w:val="num" w:pos="786"/>
        </w:tabs>
        <w:ind w:left="78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10814EE0"/>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8">
    <w:nsid w:val="13EB510D"/>
    <w:multiLevelType w:val="hybridMultilevel"/>
    <w:tmpl w:val="64E89FDA"/>
    <w:lvl w:ilvl="0" w:tplc="359608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1">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12">
    <w:nsid w:val="3DE83426"/>
    <w:multiLevelType w:val="hybridMultilevel"/>
    <w:tmpl w:val="7F14AF7E"/>
    <w:lvl w:ilvl="0" w:tplc="EDF8CEA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F881289"/>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14">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9D26D0"/>
    <w:multiLevelType w:val="multilevel"/>
    <w:tmpl w:val="89CA78B6"/>
    <w:lvl w:ilvl="0">
      <w:start w:val="1"/>
      <w:numFmt w:val="none"/>
      <w:suff w:val="nothing"/>
      <w:lvlText w:val=""/>
      <w:lvlJc w:val="left"/>
      <w:rPr>
        <w:rFonts w:cs="Times New Roman"/>
      </w:rPr>
    </w:lvl>
    <w:lvl w:ilvl="1">
      <w:start w:val="1"/>
      <w:numFmt w:val="none"/>
      <w:lvlRestart w:val="0"/>
      <w:suff w:val="nothing"/>
      <w:lvlText w:val=""/>
      <w:lvlJc w:val="left"/>
      <w:rPr>
        <w:rFonts w:cs="Times New Roman"/>
        <w:sz w:val="24"/>
      </w:rPr>
    </w:lvl>
    <w:lvl w:ilvl="2">
      <w:start w:val="1"/>
      <w:numFmt w:val="decimal"/>
      <w:suff w:val="space"/>
      <w:lvlText w:val="Глава %3."/>
      <w:lvlJc w:val="left"/>
      <w:pPr>
        <w:ind w:left="1701" w:hanging="1134"/>
      </w:pPr>
      <w:rPr>
        <w:rFonts w:cs="Times New Roman"/>
        <w:b/>
        <w:i w:val="0"/>
        <w:sz w:val="28"/>
        <w:szCs w:val="28"/>
      </w:rPr>
    </w:lvl>
    <w:lvl w:ilvl="3">
      <w:start w:val="1"/>
      <w:numFmt w:val="decimal"/>
      <w:lvlRestart w:val="0"/>
      <w:suff w:val="nothing"/>
      <w:lvlText w:val="Статья %4"/>
      <w:lvlJc w:val="left"/>
      <w:pPr>
        <w:ind w:left="1701" w:hanging="1134"/>
      </w:pPr>
      <w:rPr>
        <w:rFonts w:cs="Times New Roman"/>
        <w:b/>
        <w:i w:val="0"/>
        <w:sz w:val="24"/>
        <w:szCs w:val="24"/>
      </w:rPr>
    </w:lvl>
    <w:lvl w:ilvl="4">
      <w:start w:val="1"/>
      <w:numFmt w:val="none"/>
      <w:lvlRestart w:val="0"/>
      <w:suff w:val="nothing"/>
      <w:lvlText w:val="%5"/>
      <w:lvlJc w:val="left"/>
      <w:pPr>
        <w:ind w:left="284"/>
      </w:pPr>
      <w:rPr>
        <w:rFonts w:cs="Times New Roman"/>
      </w:rPr>
    </w:lvl>
    <w:lvl w:ilvl="5">
      <w:start w:val="1"/>
      <w:numFmt w:val="decimal"/>
      <w:lvlText w:val="%6."/>
      <w:lvlJc w:val="left"/>
      <w:pPr>
        <w:tabs>
          <w:tab w:val="num" w:pos="360"/>
        </w:tabs>
        <w:ind w:left="-567" w:firstLine="567"/>
      </w:pPr>
      <w:rPr>
        <w:rFonts w:cs="Times New Roman"/>
        <w:strike w:val="0"/>
        <w:dstrike w:val="0"/>
        <w:u w:val="none"/>
        <w:effect w:val="none"/>
      </w:rPr>
    </w:lvl>
    <w:lvl w:ilvl="6">
      <w:start w:val="1"/>
      <w:numFmt w:val="decimal"/>
      <w:suff w:val="space"/>
      <w:lvlText w:val="%7) "/>
      <w:lvlJc w:val="left"/>
      <w:pPr>
        <w:ind w:left="1337" w:firstLine="283"/>
      </w:pPr>
      <w:rPr>
        <w:rFonts w:cs="Times New Roman"/>
      </w:rPr>
    </w:lvl>
    <w:lvl w:ilvl="7">
      <w:start w:val="1"/>
      <w:numFmt w:val="russianLower"/>
      <w:suff w:val="space"/>
      <w:lvlText w:val="%8)"/>
      <w:lvlJc w:val="left"/>
      <w:pPr>
        <w:ind w:left="567" w:firstLine="284"/>
      </w:pPr>
      <w:rPr>
        <w:rFonts w:cs="Times New Roman"/>
        <w:b w:val="0"/>
        <w:i w:val="0"/>
        <w:sz w:val="24"/>
        <w:szCs w:val="24"/>
      </w:rPr>
    </w:lvl>
    <w:lvl w:ilvl="8">
      <w:start w:val="1"/>
      <w:numFmt w:val="none"/>
      <w:lvlRestart w:val="0"/>
      <w:suff w:val="nothing"/>
      <w:lvlText w:val=""/>
      <w:lvlJc w:val="left"/>
      <w:pPr>
        <w:ind w:left="284"/>
      </w:pPr>
      <w:rPr>
        <w:rFonts w:cs="Times New Roman"/>
      </w:rPr>
    </w:lvl>
  </w:abstractNum>
  <w:abstractNum w:abstractNumId="16">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7">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8">
    <w:nsid w:val="73054674"/>
    <w:multiLevelType w:val="hybridMultilevel"/>
    <w:tmpl w:val="FD48583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77747FD3"/>
    <w:multiLevelType w:val="hybridMultilevel"/>
    <w:tmpl w:val="006A531E"/>
    <w:lvl w:ilvl="0" w:tplc="FFFFFFFF">
      <w:start w:val="5"/>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nsid w:val="7F7576A3"/>
    <w:multiLevelType w:val="hybridMultilevel"/>
    <w:tmpl w:val="7B829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7FF40B37"/>
    <w:multiLevelType w:val="hybridMultilevel"/>
    <w:tmpl w:val="E1086E2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6"/>
  </w:num>
  <w:num w:numId="5">
    <w:abstractNumId w:val="7"/>
  </w:num>
  <w:num w:numId="6">
    <w:abstractNumId w:val="20"/>
  </w:num>
  <w:num w:numId="7">
    <w:abstractNumId w:val="22"/>
  </w:num>
  <w:num w:numId="8">
    <w:abstractNumId w:val="8"/>
  </w:num>
  <w:num w:numId="9">
    <w:abstractNumId w:val="4"/>
  </w:num>
  <w:num w:numId="10">
    <w:abstractNumId w:val="13"/>
  </w:num>
  <w:num w:numId="11">
    <w:abstractNumId w:val="12"/>
  </w:num>
  <w:num w:numId="12">
    <w:abstractNumId w:val="14"/>
  </w:num>
  <w:num w:numId="13">
    <w:abstractNumId w:val="1"/>
    <w:lvlOverride w:ilvl="0">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0"/>
  </w:num>
  <w:num w:numId="17">
    <w:abstractNumId w:val="2"/>
  </w:num>
  <w:num w:numId="18">
    <w:abstractNumId w:val="19"/>
  </w:num>
  <w:num w:numId="19">
    <w:abstractNumId w:val="0"/>
  </w:num>
  <w:num w:numId="20">
    <w:abstractNumId w:val="16"/>
  </w:num>
  <w:num w:numId="21">
    <w:abstractNumId w:val="5"/>
  </w:num>
  <w:num w:numId="22">
    <w:abstractNumId w:val="3"/>
  </w:num>
  <w:num w:numId="23">
    <w:abstractNumId w:val="11"/>
  </w:num>
  <w:num w:numId="24">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numFmt w:val="decimal"/>
    <w:endnote w:id="-1"/>
    <w:endnote w:id="0"/>
  </w:endnotePr>
  <w:compat/>
  <w:rsids>
    <w:rsidRoot w:val="00D65A0D"/>
    <w:rsid w:val="00011D8D"/>
    <w:rsid w:val="00023B76"/>
    <w:rsid w:val="00034ED7"/>
    <w:rsid w:val="00064219"/>
    <w:rsid w:val="000968C4"/>
    <w:rsid w:val="000C14B2"/>
    <w:rsid w:val="000C2C34"/>
    <w:rsid w:val="000D403F"/>
    <w:rsid w:val="000E04DD"/>
    <w:rsid w:val="000E336D"/>
    <w:rsid w:val="000F21B3"/>
    <w:rsid w:val="000F4F84"/>
    <w:rsid w:val="000F6027"/>
    <w:rsid w:val="00100D2D"/>
    <w:rsid w:val="001135B3"/>
    <w:rsid w:val="00122288"/>
    <w:rsid w:val="0013224F"/>
    <w:rsid w:val="00147746"/>
    <w:rsid w:val="00150037"/>
    <w:rsid w:val="001634A3"/>
    <w:rsid w:val="00180B08"/>
    <w:rsid w:val="00182172"/>
    <w:rsid w:val="001A7A19"/>
    <w:rsid w:val="001B26AC"/>
    <w:rsid w:val="001E7454"/>
    <w:rsid w:val="002024D7"/>
    <w:rsid w:val="002123CE"/>
    <w:rsid w:val="00213626"/>
    <w:rsid w:val="00255F94"/>
    <w:rsid w:val="00264CF8"/>
    <w:rsid w:val="002A2B98"/>
    <w:rsid w:val="002F3EB2"/>
    <w:rsid w:val="00334501"/>
    <w:rsid w:val="00334CA6"/>
    <w:rsid w:val="00355AC2"/>
    <w:rsid w:val="00396FC2"/>
    <w:rsid w:val="003A64E7"/>
    <w:rsid w:val="003B26F8"/>
    <w:rsid w:val="003D6B2D"/>
    <w:rsid w:val="004020BF"/>
    <w:rsid w:val="00410044"/>
    <w:rsid w:val="00423B00"/>
    <w:rsid w:val="00442261"/>
    <w:rsid w:val="004426B0"/>
    <w:rsid w:val="004449AF"/>
    <w:rsid w:val="004473C6"/>
    <w:rsid w:val="00453E1A"/>
    <w:rsid w:val="004608F5"/>
    <w:rsid w:val="0046212B"/>
    <w:rsid w:val="004856A8"/>
    <w:rsid w:val="004B0213"/>
    <w:rsid w:val="004B4118"/>
    <w:rsid w:val="004C0FE4"/>
    <w:rsid w:val="004D378F"/>
    <w:rsid w:val="004E1BEF"/>
    <w:rsid w:val="0052411B"/>
    <w:rsid w:val="0053411B"/>
    <w:rsid w:val="00565FD6"/>
    <w:rsid w:val="00583DBF"/>
    <w:rsid w:val="0059226B"/>
    <w:rsid w:val="005A13F1"/>
    <w:rsid w:val="005A2488"/>
    <w:rsid w:val="005A6E40"/>
    <w:rsid w:val="005B4ED1"/>
    <w:rsid w:val="0061139A"/>
    <w:rsid w:val="00611DCB"/>
    <w:rsid w:val="00625169"/>
    <w:rsid w:val="006275C8"/>
    <w:rsid w:val="00657036"/>
    <w:rsid w:val="00657083"/>
    <w:rsid w:val="006678B4"/>
    <w:rsid w:val="006704B2"/>
    <w:rsid w:val="006803C6"/>
    <w:rsid w:val="006B1C43"/>
    <w:rsid w:val="006D53F7"/>
    <w:rsid w:val="006E4FA8"/>
    <w:rsid w:val="0070314A"/>
    <w:rsid w:val="007162BF"/>
    <w:rsid w:val="00731994"/>
    <w:rsid w:val="00737E98"/>
    <w:rsid w:val="00772AFC"/>
    <w:rsid w:val="00774B80"/>
    <w:rsid w:val="00786411"/>
    <w:rsid w:val="007929EB"/>
    <w:rsid w:val="00792E0E"/>
    <w:rsid w:val="007B7A2F"/>
    <w:rsid w:val="007E2E91"/>
    <w:rsid w:val="007E64A9"/>
    <w:rsid w:val="007F75CA"/>
    <w:rsid w:val="00804007"/>
    <w:rsid w:val="00806F9E"/>
    <w:rsid w:val="008374EB"/>
    <w:rsid w:val="0086244D"/>
    <w:rsid w:val="008638FC"/>
    <w:rsid w:val="0086431C"/>
    <w:rsid w:val="0087393C"/>
    <w:rsid w:val="00875DC6"/>
    <w:rsid w:val="008819AA"/>
    <w:rsid w:val="008A2B70"/>
    <w:rsid w:val="008A7EDC"/>
    <w:rsid w:val="008C3053"/>
    <w:rsid w:val="008C491A"/>
    <w:rsid w:val="008C49D6"/>
    <w:rsid w:val="008C4B12"/>
    <w:rsid w:val="008F1709"/>
    <w:rsid w:val="0092114D"/>
    <w:rsid w:val="00923C00"/>
    <w:rsid w:val="009B0DB2"/>
    <w:rsid w:val="009B6F20"/>
    <w:rsid w:val="009C0B8B"/>
    <w:rsid w:val="009C3BF3"/>
    <w:rsid w:val="009F26BD"/>
    <w:rsid w:val="009F6F08"/>
    <w:rsid w:val="00A02A96"/>
    <w:rsid w:val="00A42633"/>
    <w:rsid w:val="00A44C43"/>
    <w:rsid w:val="00A47EDA"/>
    <w:rsid w:val="00A6279C"/>
    <w:rsid w:val="00A62803"/>
    <w:rsid w:val="00A8140F"/>
    <w:rsid w:val="00A90506"/>
    <w:rsid w:val="00AA612E"/>
    <w:rsid w:val="00AC260E"/>
    <w:rsid w:val="00AD669A"/>
    <w:rsid w:val="00B06193"/>
    <w:rsid w:val="00B147A2"/>
    <w:rsid w:val="00B15886"/>
    <w:rsid w:val="00B2108A"/>
    <w:rsid w:val="00B312E1"/>
    <w:rsid w:val="00B50F8E"/>
    <w:rsid w:val="00B80202"/>
    <w:rsid w:val="00B9564B"/>
    <w:rsid w:val="00BB0942"/>
    <w:rsid w:val="00BB1C27"/>
    <w:rsid w:val="00BB5F72"/>
    <w:rsid w:val="00BC50F4"/>
    <w:rsid w:val="00BD38F8"/>
    <w:rsid w:val="00BF0285"/>
    <w:rsid w:val="00BF547B"/>
    <w:rsid w:val="00C046BE"/>
    <w:rsid w:val="00C22DCA"/>
    <w:rsid w:val="00C25508"/>
    <w:rsid w:val="00C61547"/>
    <w:rsid w:val="00CB1B29"/>
    <w:rsid w:val="00CB2AE8"/>
    <w:rsid w:val="00CD1588"/>
    <w:rsid w:val="00CE43B0"/>
    <w:rsid w:val="00D13F92"/>
    <w:rsid w:val="00D2531E"/>
    <w:rsid w:val="00D30B5E"/>
    <w:rsid w:val="00D34DFF"/>
    <w:rsid w:val="00D45AB3"/>
    <w:rsid w:val="00D45E79"/>
    <w:rsid w:val="00D503DD"/>
    <w:rsid w:val="00D562F1"/>
    <w:rsid w:val="00D65A0D"/>
    <w:rsid w:val="00D76F7A"/>
    <w:rsid w:val="00D93117"/>
    <w:rsid w:val="00DA47C3"/>
    <w:rsid w:val="00DB5B8F"/>
    <w:rsid w:val="00DB7EC3"/>
    <w:rsid w:val="00DC6126"/>
    <w:rsid w:val="00DF3330"/>
    <w:rsid w:val="00E44619"/>
    <w:rsid w:val="00E90692"/>
    <w:rsid w:val="00EA2E45"/>
    <w:rsid w:val="00EC3F3A"/>
    <w:rsid w:val="00EE0803"/>
    <w:rsid w:val="00EF4676"/>
    <w:rsid w:val="00F16D54"/>
    <w:rsid w:val="00F313B1"/>
    <w:rsid w:val="00F53F46"/>
    <w:rsid w:val="00F55362"/>
    <w:rsid w:val="00F835E6"/>
    <w:rsid w:val="00FD48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9" w:qFormat="1"/>
    <w:lsdException w:name="heading 6" w:uiPriority="0" w:qFormat="1"/>
    <w:lsdException w:name="heading 7" w:uiPriority="0"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Hyperlink" w:uiPriority="0"/>
    <w:lsdException w:name="Strong" w:semiHidden="0" w:uiPriority="0"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150037"/>
  </w:style>
  <w:style w:type="paragraph" w:styleId="1">
    <w:name w:val="heading 1"/>
    <w:basedOn w:val="a"/>
    <w:next w:val="a"/>
    <w:link w:val="10"/>
    <w:qFormat/>
    <w:rsid w:val="003D6B2D"/>
    <w:pPr>
      <w:keepNext/>
      <w:widowControl w:val="0"/>
      <w:tabs>
        <w:tab w:val="num" w:pos="1800"/>
      </w:tabs>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0"/>
    <w:link w:val="20"/>
    <w:qFormat/>
    <w:rsid w:val="003D6B2D"/>
    <w:pPr>
      <w:keepNext/>
      <w:keepLines/>
      <w:tabs>
        <w:tab w:val="num" w:pos="1440"/>
      </w:tabs>
      <w:spacing w:after="360" w:line="240" w:lineRule="auto"/>
      <w:jc w:val="center"/>
      <w:outlineLvl w:val="1"/>
    </w:pPr>
    <w:rPr>
      <w:rFonts w:ascii="Times New Roman" w:eastAsia="Times New Roman" w:hAnsi="Times New Roman" w:cs="Times New Roman"/>
      <w:b/>
      <w:sz w:val="28"/>
      <w:szCs w:val="20"/>
      <w:lang w:eastAsia="ru-RU"/>
    </w:rPr>
  </w:style>
  <w:style w:type="paragraph" w:styleId="3">
    <w:name w:val="heading 3"/>
    <w:basedOn w:val="a"/>
    <w:next w:val="a"/>
    <w:link w:val="30"/>
    <w:qFormat/>
    <w:rsid w:val="004473C6"/>
    <w:pPr>
      <w:keepNext/>
      <w:spacing w:after="0" w:line="240" w:lineRule="auto"/>
      <w:jc w:val="center"/>
      <w:outlineLvl w:val="2"/>
    </w:pPr>
    <w:rPr>
      <w:rFonts w:ascii="Times New Roman" w:eastAsia="Times New Roman" w:hAnsi="Times New Roman" w:cs="Times New Roman"/>
      <w:b/>
      <w:sz w:val="40"/>
      <w:szCs w:val="20"/>
      <w:lang w:eastAsia="ru-RU"/>
    </w:rPr>
  </w:style>
  <w:style w:type="paragraph" w:styleId="4">
    <w:name w:val="heading 4"/>
    <w:basedOn w:val="a"/>
    <w:next w:val="a"/>
    <w:link w:val="40"/>
    <w:uiPriority w:val="99"/>
    <w:unhideWhenUsed/>
    <w:qFormat/>
    <w:rsid w:val="008A2B7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qFormat/>
    <w:rsid w:val="003D6B2D"/>
    <w:pPr>
      <w:keepNext/>
      <w:tabs>
        <w:tab w:val="num" w:pos="1008"/>
      </w:tabs>
      <w:spacing w:before="240" w:after="60" w:line="240" w:lineRule="auto"/>
      <w:ind w:left="1008" w:right="284" w:hanging="432"/>
      <w:jc w:val="center"/>
      <w:outlineLvl w:val="4"/>
    </w:pPr>
    <w:rPr>
      <w:rFonts w:ascii="Times New Roman" w:eastAsia="Times New Roman" w:hAnsi="Times New Roman" w:cs="Times New Roman"/>
      <w:b/>
      <w:sz w:val="28"/>
      <w:szCs w:val="20"/>
      <w:lang w:eastAsia="ru-RU"/>
    </w:rPr>
  </w:style>
  <w:style w:type="paragraph" w:styleId="6">
    <w:name w:val="heading 6"/>
    <w:basedOn w:val="a"/>
    <w:next w:val="a"/>
    <w:link w:val="60"/>
    <w:unhideWhenUsed/>
    <w:qFormat/>
    <w:rsid w:val="003D6B2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3D6B2D"/>
    <w:pPr>
      <w:widowControl w:val="0"/>
      <w:tabs>
        <w:tab w:val="num" w:pos="1296"/>
      </w:tabs>
      <w:spacing w:before="240" w:after="60" w:line="240" w:lineRule="auto"/>
      <w:ind w:left="1296" w:hanging="288"/>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3D6B2D"/>
    <w:pPr>
      <w:widowControl w:val="0"/>
      <w:tabs>
        <w:tab w:val="num" w:pos="1440"/>
      </w:tabs>
      <w:spacing w:before="240" w:after="60" w:line="240" w:lineRule="auto"/>
      <w:ind w:left="1440" w:hanging="432"/>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9"/>
    <w:qFormat/>
    <w:rsid w:val="003D6B2D"/>
    <w:pPr>
      <w:widowControl w:val="0"/>
      <w:tabs>
        <w:tab w:val="num" w:pos="1584"/>
      </w:tabs>
      <w:spacing w:before="240" w:after="60" w:line="240" w:lineRule="auto"/>
      <w:ind w:left="1584" w:hanging="144"/>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
    <w:link w:val="a5"/>
    <w:unhideWhenUsed/>
    <w:rsid w:val="00150037"/>
    <w:pPr>
      <w:spacing w:after="0" w:line="240" w:lineRule="auto"/>
    </w:pPr>
    <w:rPr>
      <w:sz w:val="20"/>
      <w:szCs w:val="20"/>
    </w:rPr>
  </w:style>
  <w:style w:type="character" w:customStyle="1" w:styleId="a5">
    <w:name w:val="Текст сноски Знак"/>
    <w:basedOn w:val="a1"/>
    <w:link w:val="a4"/>
    <w:rsid w:val="00150037"/>
    <w:rPr>
      <w:sz w:val="20"/>
      <w:szCs w:val="20"/>
    </w:rPr>
  </w:style>
  <w:style w:type="character" w:styleId="a6">
    <w:name w:val="footnote reference"/>
    <w:rsid w:val="00150037"/>
    <w:rPr>
      <w:vertAlign w:val="superscript"/>
    </w:rPr>
  </w:style>
  <w:style w:type="character" w:styleId="a7">
    <w:name w:val="Hyperlink"/>
    <w:basedOn w:val="a1"/>
    <w:unhideWhenUsed/>
    <w:rsid w:val="00583DBF"/>
    <w:rPr>
      <w:color w:val="0000FF" w:themeColor="hyperlink"/>
      <w:u w:val="single"/>
    </w:rPr>
  </w:style>
  <w:style w:type="paragraph" w:customStyle="1" w:styleId="ConsPlusNormal">
    <w:name w:val="ConsPlusNormal"/>
    <w:link w:val="ConsPlusNormal0"/>
    <w:qFormat/>
    <w:rsid w:val="00B210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8">
    <w:name w:val="Table Grid"/>
    <w:basedOn w:val="a2"/>
    <w:uiPriority w:val="59"/>
    <w:rsid w:val="00B2108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aa"/>
    <w:uiPriority w:val="1"/>
    <w:qFormat/>
    <w:rsid w:val="008F1709"/>
    <w:pPr>
      <w:spacing w:after="0" w:line="240" w:lineRule="auto"/>
    </w:pPr>
    <w:rPr>
      <w:rFonts w:ascii="Calibri" w:eastAsia="Calibri" w:hAnsi="Calibri" w:cs="Times New Roman"/>
    </w:rPr>
  </w:style>
  <w:style w:type="character" w:customStyle="1" w:styleId="aa">
    <w:name w:val="Без интервала Знак"/>
    <w:link w:val="a9"/>
    <w:uiPriority w:val="99"/>
    <w:locked/>
    <w:rsid w:val="008F1709"/>
    <w:rPr>
      <w:rFonts w:ascii="Calibri" w:eastAsia="Calibri" w:hAnsi="Calibri" w:cs="Times New Roman"/>
    </w:rPr>
  </w:style>
  <w:style w:type="character" w:customStyle="1" w:styleId="30">
    <w:name w:val="Заголовок 3 Знак"/>
    <w:basedOn w:val="a1"/>
    <w:link w:val="3"/>
    <w:rsid w:val="004473C6"/>
    <w:rPr>
      <w:rFonts w:ascii="Times New Roman" w:eastAsia="Times New Roman" w:hAnsi="Times New Roman" w:cs="Times New Roman"/>
      <w:b/>
      <w:sz w:val="40"/>
      <w:szCs w:val="20"/>
      <w:lang w:eastAsia="ru-RU"/>
    </w:rPr>
  </w:style>
  <w:style w:type="paragraph" w:customStyle="1" w:styleId="ConsNormal">
    <w:name w:val="ConsNormal"/>
    <w:rsid w:val="004473C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21">
    <w:name w:val="Body Text 2"/>
    <w:basedOn w:val="a"/>
    <w:link w:val="22"/>
    <w:uiPriority w:val="99"/>
    <w:rsid w:val="004473C6"/>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2">
    <w:name w:val="Основной текст 2 Знак"/>
    <w:basedOn w:val="a1"/>
    <w:link w:val="21"/>
    <w:uiPriority w:val="99"/>
    <w:rsid w:val="004473C6"/>
    <w:rPr>
      <w:rFonts w:ascii="Times New Roman" w:eastAsia="Times New Roman" w:hAnsi="Times New Roman" w:cs="Times New Roman"/>
      <w:b/>
      <w:i/>
      <w:sz w:val="28"/>
      <w:szCs w:val="28"/>
      <w:lang w:val="en-GB"/>
    </w:rPr>
  </w:style>
  <w:style w:type="paragraph" w:styleId="ab">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c"/>
    <w:uiPriority w:val="99"/>
    <w:qFormat/>
    <w:rsid w:val="004473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semiHidden/>
    <w:unhideWhenUsed/>
    <w:rsid w:val="004473C6"/>
    <w:pPr>
      <w:spacing w:after="0" w:line="240" w:lineRule="auto"/>
    </w:pPr>
    <w:rPr>
      <w:rFonts w:ascii="Tahoma" w:hAnsi="Tahoma" w:cs="Tahoma"/>
      <w:sz w:val="16"/>
      <w:szCs w:val="16"/>
    </w:rPr>
  </w:style>
  <w:style w:type="character" w:customStyle="1" w:styleId="ae">
    <w:name w:val="Текст выноски Знак"/>
    <w:basedOn w:val="a1"/>
    <w:link w:val="ad"/>
    <w:semiHidden/>
    <w:rsid w:val="004473C6"/>
    <w:rPr>
      <w:rFonts w:ascii="Tahoma" w:hAnsi="Tahoma" w:cs="Tahoma"/>
      <w:sz w:val="16"/>
      <w:szCs w:val="16"/>
    </w:rPr>
  </w:style>
  <w:style w:type="character" w:customStyle="1" w:styleId="40">
    <w:name w:val="Заголовок 4 Знак"/>
    <w:basedOn w:val="a1"/>
    <w:link w:val="4"/>
    <w:uiPriority w:val="99"/>
    <w:rsid w:val="008A2B70"/>
    <w:rPr>
      <w:rFonts w:asciiTheme="majorHAnsi" w:eastAsiaTheme="majorEastAsia" w:hAnsiTheme="majorHAnsi" w:cstheme="majorBidi"/>
      <w:b/>
      <w:bCs/>
      <w:i/>
      <w:iCs/>
      <w:color w:val="4F81BD" w:themeColor="accent1"/>
    </w:rPr>
  </w:style>
  <w:style w:type="character" w:customStyle="1" w:styleId="60">
    <w:name w:val="Заголовок 6 Знак"/>
    <w:basedOn w:val="a1"/>
    <w:link w:val="6"/>
    <w:semiHidden/>
    <w:rsid w:val="003D6B2D"/>
    <w:rPr>
      <w:rFonts w:asciiTheme="majorHAnsi" w:eastAsiaTheme="majorEastAsia" w:hAnsiTheme="majorHAnsi" w:cstheme="majorBidi"/>
      <w:i/>
      <w:iCs/>
      <w:color w:val="243F60" w:themeColor="accent1" w:themeShade="7F"/>
    </w:rPr>
  </w:style>
  <w:style w:type="character" w:customStyle="1" w:styleId="10">
    <w:name w:val="Заголовок 1 Знак"/>
    <w:basedOn w:val="a1"/>
    <w:link w:val="1"/>
    <w:qFormat/>
    <w:rsid w:val="003D6B2D"/>
    <w:rPr>
      <w:rFonts w:ascii="Arial" w:eastAsia="Times New Roman" w:hAnsi="Arial" w:cs="Arial"/>
      <w:b/>
      <w:bCs/>
      <w:kern w:val="32"/>
      <w:sz w:val="32"/>
      <w:szCs w:val="32"/>
      <w:lang w:eastAsia="ru-RU"/>
    </w:rPr>
  </w:style>
  <w:style w:type="character" w:customStyle="1" w:styleId="20">
    <w:name w:val="Заголовок 2 Знак"/>
    <w:basedOn w:val="a1"/>
    <w:link w:val="2"/>
    <w:rsid w:val="003D6B2D"/>
    <w:rPr>
      <w:rFonts w:ascii="Times New Roman" w:eastAsia="Times New Roman" w:hAnsi="Times New Roman" w:cs="Times New Roman"/>
      <w:b/>
      <w:sz w:val="28"/>
      <w:szCs w:val="20"/>
      <w:lang w:eastAsia="ru-RU"/>
    </w:rPr>
  </w:style>
  <w:style w:type="character" w:customStyle="1" w:styleId="50">
    <w:name w:val="Заголовок 5 Знак"/>
    <w:basedOn w:val="a1"/>
    <w:link w:val="5"/>
    <w:uiPriority w:val="9"/>
    <w:rsid w:val="003D6B2D"/>
    <w:rPr>
      <w:rFonts w:ascii="Times New Roman" w:eastAsia="Times New Roman" w:hAnsi="Times New Roman" w:cs="Times New Roman"/>
      <w:b/>
      <w:sz w:val="28"/>
      <w:szCs w:val="20"/>
      <w:lang w:eastAsia="ru-RU"/>
    </w:rPr>
  </w:style>
  <w:style w:type="character" w:customStyle="1" w:styleId="70">
    <w:name w:val="Заголовок 7 Знак"/>
    <w:basedOn w:val="a1"/>
    <w:link w:val="7"/>
    <w:rsid w:val="003D6B2D"/>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3D6B2D"/>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uiPriority w:val="99"/>
    <w:rsid w:val="003D6B2D"/>
    <w:rPr>
      <w:rFonts w:ascii="Arial" w:eastAsia="Times New Roman" w:hAnsi="Arial" w:cs="Arial"/>
      <w:lang w:eastAsia="ru-RU"/>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
    <w:link w:val="af"/>
    <w:qFormat/>
    <w:rsid w:val="003D6B2D"/>
    <w:pPr>
      <w:widowControl w:val="0"/>
      <w:spacing w:after="120" w:line="240" w:lineRule="auto"/>
    </w:pPr>
    <w:rPr>
      <w:rFonts w:ascii="Times New Roman" w:eastAsia="Times New Roman" w:hAnsi="Times New Roman" w:cs="Times New Roman"/>
      <w:sz w:val="20"/>
      <w:szCs w:val="20"/>
      <w:lang w:eastAsia="ru-RU"/>
    </w:rPr>
  </w:style>
  <w:style w:type="character" w:customStyle="1" w:styleId="af">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0"/>
    <w:rsid w:val="003D6B2D"/>
    <w:rPr>
      <w:rFonts w:ascii="Times New Roman" w:eastAsia="Times New Roman" w:hAnsi="Times New Roman" w:cs="Times New Roman"/>
      <w:sz w:val="20"/>
      <w:szCs w:val="20"/>
      <w:lang w:eastAsia="ru-RU"/>
    </w:rPr>
  </w:style>
  <w:style w:type="paragraph" w:customStyle="1" w:styleId="11">
    <w:name w:val="Стиль1"/>
    <w:basedOn w:val="a"/>
    <w:qFormat/>
    <w:rsid w:val="003D6B2D"/>
    <w:pPr>
      <w:autoSpaceDE w:val="0"/>
      <w:autoSpaceDN w:val="0"/>
      <w:adjustRightInd w:val="0"/>
      <w:spacing w:before="120" w:after="0" w:line="240" w:lineRule="auto"/>
      <w:jc w:val="both"/>
      <w:outlineLvl w:val="5"/>
    </w:pPr>
    <w:rPr>
      <w:rFonts w:ascii="Times New Roman" w:eastAsia="Times New Roman" w:hAnsi="Times New Roman" w:cs="Arial"/>
      <w:sz w:val="20"/>
      <w:szCs w:val="18"/>
      <w:lang w:eastAsia="ru-RU"/>
    </w:rPr>
  </w:style>
  <w:style w:type="paragraph" w:customStyle="1" w:styleId="23">
    <w:name w:val="Стиль2"/>
    <w:basedOn w:val="11"/>
    <w:uiPriority w:val="99"/>
    <w:rsid w:val="003D6B2D"/>
    <w:pPr>
      <w:spacing w:before="60"/>
      <w:outlineLvl w:val="6"/>
    </w:pPr>
  </w:style>
  <w:style w:type="paragraph" w:customStyle="1" w:styleId="41">
    <w:name w:val="Стиль4"/>
    <w:basedOn w:val="a"/>
    <w:uiPriority w:val="99"/>
    <w:rsid w:val="003D6B2D"/>
    <w:pPr>
      <w:spacing w:after="0" w:line="240" w:lineRule="auto"/>
      <w:jc w:val="both"/>
    </w:pPr>
    <w:rPr>
      <w:rFonts w:ascii="Times New Roman" w:eastAsia="Times New Roman" w:hAnsi="Times New Roman" w:cs="Times New Roman"/>
      <w:sz w:val="20"/>
      <w:szCs w:val="20"/>
      <w:lang w:eastAsia="ru-RU"/>
    </w:rPr>
  </w:style>
  <w:style w:type="paragraph" w:customStyle="1" w:styleId="ConsPlusTitle">
    <w:name w:val="ConsPlusTitle"/>
    <w:qFormat/>
    <w:rsid w:val="003D6B2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0">
    <w:name w:val="footer"/>
    <w:basedOn w:val="a"/>
    <w:link w:val="af1"/>
    <w:rsid w:val="003D6B2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Нижний колонтитул Знак"/>
    <w:basedOn w:val="a1"/>
    <w:link w:val="af0"/>
    <w:uiPriority w:val="99"/>
    <w:rsid w:val="003D6B2D"/>
    <w:rPr>
      <w:rFonts w:ascii="Times New Roman" w:eastAsia="Times New Roman" w:hAnsi="Times New Roman" w:cs="Times New Roman"/>
      <w:sz w:val="20"/>
      <w:szCs w:val="20"/>
      <w:lang w:eastAsia="ru-RU"/>
    </w:rPr>
  </w:style>
  <w:style w:type="character" w:styleId="af2">
    <w:name w:val="page number"/>
    <w:basedOn w:val="a1"/>
    <w:rsid w:val="003D6B2D"/>
    <w:rPr>
      <w:rFonts w:cs="Times New Roman"/>
    </w:rPr>
  </w:style>
  <w:style w:type="character" w:customStyle="1" w:styleId="ac">
    <w:name w:val="Обычный (веб) Знак"/>
    <w:link w:val="ab"/>
    <w:uiPriority w:val="99"/>
    <w:locked/>
    <w:rsid w:val="003D6B2D"/>
    <w:rPr>
      <w:rFonts w:ascii="Times New Roman" w:eastAsia="Times New Roman" w:hAnsi="Times New Roman" w:cs="Times New Roman"/>
      <w:sz w:val="24"/>
      <w:szCs w:val="24"/>
      <w:lang w:eastAsia="ru-RU"/>
    </w:rPr>
  </w:style>
  <w:style w:type="paragraph" w:styleId="af3">
    <w:name w:val="header"/>
    <w:basedOn w:val="a"/>
    <w:link w:val="af4"/>
    <w:rsid w:val="003D6B2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4">
    <w:name w:val="Верхний колонтитул Знак"/>
    <w:basedOn w:val="a1"/>
    <w:link w:val="af3"/>
    <w:uiPriority w:val="99"/>
    <w:rsid w:val="003D6B2D"/>
    <w:rPr>
      <w:rFonts w:ascii="Times New Roman" w:eastAsia="Times New Roman" w:hAnsi="Times New Roman" w:cs="Times New Roman"/>
      <w:sz w:val="20"/>
      <w:szCs w:val="20"/>
      <w:lang w:eastAsia="ru-RU"/>
    </w:rPr>
  </w:style>
  <w:style w:type="paragraph" w:customStyle="1" w:styleId="12">
    <w:name w:val="Знак Знак Знак1 Знак Знак Знак Знак"/>
    <w:basedOn w:val="a"/>
    <w:uiPriority w:val="99"/>
    <w:rsid w:val="003D6B2D"/>
    <w:pPr>
      <w:widowControl w:val="0"/>
      <w:tabs>
        <w:tab w:val="num" w:pos="360"/>
      </w:tabs>
      <w:adjustRightInd w:val="0"/>
      <w:spacing w:after="160" w:line="240" w:lineRule="exact"/>
      <w:jc w:val="center"/>
    </w:pPr>
    <w:rPr>
      <w:rFonts w:ascii="Calibri" w:eastAsia="Times New Roman" w:hAnsi="Calibri" w:cs="Calibri"/>
      <w:b/>
      <w:bCs/>
      <w:i/>
      <w:iCs/>
      <w:sz w:val="28"/>
      <w:szCs w:val="28"/>
      <w:lang w:val="en-GB"/>
    </w:rPr>
  </w:style>
  <w:style w:type="paragraph" w:customStyle="1" w:styleId="af5">
    <w:name w:val="Знак"/>
    <w:basedOn w:val="a"/>
    <w:uiPriority w:val="99"/>
    <w:rsid w:val="003D6B2D"/>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character" w:customStyle="1" w:styleId="hyperlink">
    <w:name w:val="hyperlink"/>
    <w:basedOn w:val="a1"/>
    <w:rsid w:val="003D6B2D"/>
    <w:rPr>
      <w:rFonts w:cs="Times New Roman"/>
    </w:rPr>
  </w:style>
  <w:style w:type="character" w:styleId="af6">
    <w:name w:val="Strong"/>
    <w:aliases w:val="без отступа сверху"/>
    <w:qFormat/>
    <w:rsid w:val="00EA2E45"/>
    <w:rPr>
      <w:b/>
      <w:bCs/>
    </w:rPr>
  </w:style>
  <w:style w:type="character" w:customStyle="1" w:styleId="13">
    <w:name w:val="Гиперссылка1"/>
    <w:basedOn w:val="a1"/>
    <w:rsid w:val="00EF4676"/>
  </w:style>
  <w:style w:type="paragraph" w:customStyle="1" w:styleId="14">
    <w:name w:val="нум список 1"/>
    <w:rsid w:val="00EF4676"/>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character" w:customStyle="1" w:styleId="-">
    <w:name w:val="Интернет-ссылка"/>
    <w:semiHidden/>
    <w:rsid w:val="00EF4676"/>
    <w:rPr>
      <w:color w:val="0000FF"/>
      <w:u w:val="single"/>
    </w:rPr>
  </w:style>
  <w:style w:type="character" w:customStyle="1" w:styleId="ConsPlusNormal0">
    <w:name w:val="ConsPlusNormal Знак"/>
    <w:link w:val="ConsPlusNormal"/>
    <w:qFormat/>
    <w:locked/>
    <w:rsid w:val="00EF4676"/>
    <w:rPr>
      <w:rFonts w:ascii="Arial" w:eastAsia="Times New Roman" w:hAnsi="Arial" w:cs="Arial"/>
      <w:sz w:val="20"/>
      <w:szCs w:val="20"/>
      <w:lang w:eastAsia="ru-RU"/>
    </w:rPr>
  </w:style>
  <w:style w:type="paragraph" w:customStyle="1" w:styleId="nospacing">
    <w:name w:val="nospacing"/>
    <w:basedOn w:val="a"/>
    <w:rsid w:val="001E74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0">
    <w:name w:val="table0"/>
    <w:basedOn w:val="a"/>
    <w:rsid w:val="001E74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rsid w:val="001E74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7319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7319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8040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8040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040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0400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04007"/>
    <w:pPr>
      <w:widowControl w:val="0"/>
      <w:autoSpaceDE w:val="0"/>
      <w:autoSpaceDN w:val="0"/>
      <w:spacing w:after="0" w:line="240" w:lineRule="auto"/>
    </w:pPr>
    <w:rPr>
      <w:rFonts w:ascii="Tahoma" w:eastAsia="Times New Roman" w:hAnsi="Tahoma" w:cs="Tahoma"/>
      <w:szCs w:val="20"/>
      <w:lang w:eastAsia="ru-RU"/>
    </w:rPr>
  </w:style>
  <w:style w:type="paragraph" w:customStyle="1" w:styleId="15">
    <w:name w:val="Знак1 Знак Знак Знак Знак Знак Знак"/>
    <w:basedOn w:val="a"/>
    <w:rsid w:val="00804007"/>
    <w:pPr>
      <w:spacing w:before="100" w:beforeAutospacing="1" w:after="100" w:afterAutospacing="1" w:line="240" w:lineRule="auto"/>
    </w:pPr>
    <w:rPr>
      <w:rFonts w:ascii="Tahoma" w:eastAsia="Times New Roman" w:hAnsi="Tahoma" w:cs="Tahoma"/>
      <w:sz w:val="20"/>
      <w:szCs w:val="20"/>
      <w:lang w:val="en-US"/>
    </w:rPr>
  </w:style>
  <w:style w:type="paragraph" w:styleId="af7">
    <w:name w:val="Body Text Indent"/>
    <w:basedOn w:val="a"/>
    <w:link w:val="af8"/>
    <w:rsid w:val="00804007"/>
    <w:pPr>
      <w:widowControl w:val="0"/>
      <w:spacing w:after="120" w:line="240" w:lineRule="auto"/>
      <w:ind w:left="283"/>
    </w:pPr>
    <w:rPr>
      <w:rFonts w:ascii="Times New Roman" w:eastAsia="Times New Roman" w:hAnsi="Times New Roman" w:cs="Times New Roman"/>
      <w:sz w:val="20"/>
      <w:szCs w:val="20"/>
    </w:rPr>
  </w:style>
  <w:style w:type="character" w:customStyle="1" w:styleId="af8">
    <w:name w:val="Основной текст с отступом Знак"/>
    <w:basedOn w:val="a1"/>
    <w:link w:val="af7"/>
    <w:rsid w:val="00804007"/>
    <w:rPr>
      <w:rFonts w:ascii="Times New Roman" w:eastAsia="Times New Roman" w:hAnsi="Times New Roman" w:cs="Times New Roman"/>
      <w:sz w:val="20"/>
      <w:szCs w:val="20"/>
    </w:rPr>
  </w:style>
  <w:style w:type="character" w:customStyle="1" w:styleId="blk">
    <w:name w:val="blk"/>
    <w:rsid w:val="00804007"/>
  </w:style>
  <w:style w:type="numbering" w:customStyle="1" w:styleId="16">
    <w:name w:val="Нет списка1"/>
    <w:next w:val="a3"/>
    <w:uiPriority w:val="99"/>
    <w:semiHidden/>
    <w:unhideWhenUsed/>
    <w:rsid w:val="00804007"/>
  </w:style>
  <w:style w:type="character" w:styleId="af9">
    <w:name w:val="FollowedHyperlink"/>
    <w:basedOn w:val="a1"/>
    <w:uiPriority w:val="99"/>
    <w:semiHidden/>
    <w:unhideWhenUsed/>
    <w:rsid w:val="00804007"/>
    <w:rPr>
      <w:color w:val="800080"/>
      <w:u w:val="single"/>
    </w:rPr>
  </w:style>
  <w:style w:type="character" w:customStyle="1" w:styleId="17">
    <w:name w:val="1"/>
    <w:basedOn w:val="a1"/>
    <w:rsid w:val="00804007"/>
  </w:style>
  <w:style w:type="paragraph" w:customStyle="1" w:styleId="18">
    <w:name w:val="Нижний колонтитул1"/>
    <w:basedOn w:val="a"/>
    <w:uiPriority w:val="99"/>
    <w:qFormat/>
    <w:rsid w:val="008040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1"/>
    <w:rsid w:val="00804007"/>
  </w:style>
  <w:style w:type="character" w:customStyle="1" w:styleId="find-button">
    <w:name w:val="find-button"/>
    <w:basedOn w:val="a1"/>
    <w:rsid w:val="00804007"/>
  </w:style>
  <w:style w:type="paragraph" w:styleId="afa">
    <w:name w:val="List Paragraph"/>
    <w:basedOn w:val="a"/>
    <w:uiPriority w:val="34"/>
    <w:qFormat/>
    <w:rsid w:val="00804007"/>
    <w:pPr>
      <w:ind w:left="720"/>
      <w:contextualSpacing/>
    </w:pPr>
    <w:rPr>
      <w:rFonts w:ascii="Calibri" w:eastAsia="Calibri" w:hAnsi="Calibri" w:cs="Times New Roman"/>
    </w:rPr>
  </w:style>
  <w:style w:type="paragraph" w:styleId="24">
    <w:name w:val="Body Text Indent 2"/>
    <w:basedOn w:val="a"/>
    <w:link w:val="25"/>
    <w:uiPriority w:val="99"/>
    <w:semiHidden/>
    <w:unhideWhenUsed/>
    <w:rsid w:val="00B50F8E"/>
    <w:pPr>
      <w:spacing w:after="120" w:line="480" w:lineRule="auto"/>
      <w:ind w:left="283"/>
    </w:pPr>
  </w:style>
  <w:style w:type="character" w:customStyle="1" w:styleId="25">
    <w:name w:val="Основной текст с отступом 2 Знак"/>
    <w:basedOn w:val="a1"/>
    <w:link w:val="24"/>
    <w:uiPriority w:val="99"/>
    <w:semiHidden/>
    <w:rsid w:val="00B50F8E"/>
  </w:style>
  <w:style w:type="paragraph" w:styleId="afb">
    <w:name w:val="endnote text"/>
    <w:basedOn w:val="a"/>
    <w:link w:val="afc"/>
    <w:semiHidden/>
    <w:unhideWhenUsed/>
    <w:rsid w:val="000D403F"/>
    <w:pPr>
      <w:spacing w:after="0" w:line="240" w:lineRule="auto"/>
    </w:pPr>
    <w:rPr>
      <w:rFonts w:ascii="Calibri" w:eastAsia="Calibri" w:hAnsi="Calibri" w:cs="Times New Roman"/>
      <w:sz w:val="20"/>
      <w:szCs w:val="20"/>
    </w:rPr>
  </w:style>
  <w:style w:type="character" w:customStyle="1" w:styleId="afc">
    <w:name w:val="Текст концевой сноски Знак"/>
    <w:basedOn w:val="a1"/>
    <w:link w:val="afb"/>
    <w:semiHidden/>
    <w:rsid w:val="000D403F"/>
    <w:rPr>
      <w:rFonts w:ascii="Calibri" w:eastAsia="Calibri" w:hAnsi="Calibri" w:cs="Times New Roman"/>
      <w:sz w:val="20"/>
      <w:szCs w:val="20"/>
    </w:rPr>
  </w:style>
  <w:style w:type="character" w:styleId="afd">
    <w:name w:val="endnote reference"/>
    <w:basedOn w:val="a1"/>
    <w:semiHidden/>
    <w:unhideWhenUsed/>
    <w:rsid w:val="000D403F"/>
    <w:rPr>
      <w:vertAlign w:val="superscript"/>
    </w:rPr>
  </w:style>
  <w:style w:type="paragraph" w:styleId="afe">
    <w:name w:val="Title"/>
    <w:basedOn w:val="a"/>
    <w:next w:val="a"/>
    <w:link w:val="aff"/>
    <w:uiPriority w:val="99"/>
    <w:qFormat/>
    <w:rsid w:val="00DB7EC3"/>
    <w:pPr>
      <w:spacing w:before="240" w:after="60" w:line="240" w:lineRule="auto"/>
      <w:jc w:val="center"/>
      <w:outlineLvl w:val="0"/>
    </w:pPr>
    <w:rPr>
      <w:rFonts w:asciiTheme="majorHAnsi" w:eastAsiaTheme="majorEastAsia" w:hAnsiTheme="majorHAnsi" w:cstheme="majorBidi"/>
      <w:b/>
      <w:bCs/>
      <w:kern w:val="28"/>
      <w:sz w:val="32"/>
      <w:szCs w:val="32"/>
      <w:lang w:eastAsia="ru-RU"/>
    </w:rPr>
  </w:style>
  <w:style w:type="character" w:customStyle="1" w:styleId="aff">
    <w:name w:val="Название Знак"/>
    <w:basedOn w:val="a1"/>
    <w:link w:val="afe"/>
    <w:uiPriority w:val="99"/>
    <w:rsid w:val="00DB7EC3"/>
    <w:rPr>
      <w:rFonts w:asciiTheme="majorHAnsi" w:eastAsiaTheme="majorEastAsia" w:hAnsiTheme="majorHAnsi" w:cstheme="majorBidi"/>
      <w:b/>
      <w:bCs/>
      <w:kern w:val="28"/>
      <w:sz w:val="32"/>
      <w:szCs w:val="32"/>
      <w:lang w:eastAsia="ru-RU"/>
    </w:rPr>
  </w:style>
  <w:style w:type="paragraph" w:styleId="aff0">
    <w:name w:val="Subtitle"/>
    <w:basedOn w:val="a"/>
    <w:next w:val="a"/>
    <w:link w:val="aff1"/>
    <w:uiPriority w:val="99"/>
    <w:qFormat/>
    <w:rsid w:val="00DB7EC3"/>
    <w:pPr>
      <w:spacing w:after="60" w:line="240" w:lineRule="auto"/>
      <w:jc w:val="center"/>
      <w:outlineLvl w:val="1"/>
    </w:pPr>
    <w:rPr>
      <w:rFonts w:asciiTheme="majorHAnsi" w:eastAsiaTheme="majorEastAsia" w:hAnsiTheme="majorHAnsi" w:cstheme="majorBidi"/>
      <w:sz w:val="24"/>
      <w:szCs w:val="24"/>
      <w:lang w:eastAsia="ru-RU"/>
    </w:rPr>
  </w:style>
  <w:style w:type="character" w:customStyle="1" w:styleId="aff1">
    <w:name w:val="Подзаголовок Знак"/>
    <w:basedOn w:val="a1"/>
    <w:link w:val="aff0"/>
    <w:uiPriority w:val="99"/>
    <w:rsid w:val="00DB7EC3"/>
    <w:rPr>
      <w:rFonts w:asciiTheme="majorHAnsi" w:eastAsiaTheme="majorEastAsia" w:hAnsiTheme="majorHAnsi" w:cstheme="majorBidi"/>
      <w:sz w:val="24"/>
      <w:szCs w:val="24"/>
      <w:lang w:eastAsia="ru-RU"/>
    </w:rPr>
  </w:style>
  <w:style w:type="character" w:styleId="aff2">
    <w:name w:val="Emphasis"/>
    <w:basedOn w:val="a1"/>
    <w:uiPriority w:val="20"/>
    <w:qFormat/>
    <w:rsid w:val="00DB7EC3"/>
    <w:rPr>
      <w:i/>
      <w:iCs/>
    </w:rPr>
  </w:style>
  <w:style w:type="paragraph" w:styleId="aff3">
    <w:name w:val="caption"/>
    <w:basedOn w:val="6"/>
    <w:next w:val="a"/>
    <w:semiHidden/>
    <w:unhideWhenUsed/>
    <w:qFormat/>
    <w:rsid w:val="00DB7EC3"/>
    <w:pPr>
      <w:keepLines w:val="0"/>
      <w:spacing w:before="120" w:after="60" w:line="240" w:lineRule="auto"/>
    </w:pPr>
    <w:rPr>
      <w:rFonts w:ascii="Times New Roman" w:eastAsia="Times New Roman" w:hAnsi="Times New Roman" w:cs="Times New Roman"/>
      <w:i w:val="0"/>
      <w:iCs w:val="0"/>
      <w:color w:val="auto"/>
      <w:sz w:val="26"/>
      <w:szCs w:val="26"/>
      <w:lang w:eastAsia="ru-RU"/>
    </w:rPr>
  </w:style>
  <w:style w:type="character" w:styleId="aff4">
    <w:name w:val="Subtle Emphasis"/>
    <w:basedOn w:val="a1"/>
    <w:uiPriority w:val="19"/>
    <w:qFormat/>
    <w:rsid w:val="00DB7EC3"/>
    <w:rPr>
      <w:i/>
      <w:iCs/>
      <w:color w:val="808080" w:themeColor="text1" w:themeTint="7F"/>
    </w:rPr>
  </w:style>
  <w:style w:type="paragraph" w:styleId="aff5">
    <w:name w:val="TOC Heading"/>
    <w:basedOn w:val="1"/>
    <w:next w:val="a"/>
    <w:semiHidden/>
    <w:unhideWhenUsed/>
    <w:qFormat/>
    <w:rsid w:val="00DB7EC3"/>
    <w:pPr>
      <w:keepLines/>
      <w:widowControl/>
      <w:tabs>
        <w:tab w:val="clear" w:pos="1800"/>
      </w:tabs>
      <w:spacing w:before="100" w:beforeAutospacing="1" w:after="0"/>
      <w:outlineLvl w:val="9"/>
    </w:pPr>
    <w:rPr>
      <w:rFonts w:ascii="Cambria" w:hAnsi="Cambria" w:cs="Times New Roman"/>
      <w:color w:val="365F91"/>
      <w:kern w:val="0"/>
      <w:sz w:val="28"/>
      <w:szCs w:val="28"/>
      <w:lang w:val="en-US" w:eastAsia="en-US"/>
    </w:rPr>
  </w:style>
  <w:style w:type="paragraph" w:customStyle="1" w:styleId="SmartView">
    <w:name w:val="Smart View"/>
    <w:basedOn w:val="a"/>
    <w:semiHidden/>
    <w:qFormat/>
    <w:rsid w:val="00DB7EC3"/>
    <w:pPr>
      <w:spacing w:after="0" w:line="240" w:lineRule="auto"/>
    </w:pPr>
    <w:rPr>
      <w:rFonts w:ascii="Arial" w:eastAsia="Calibri" w:hAnsi="Arial" w:cs="Times New Roman"/>
      <w:sz w:val="24"/>
      <w:szCs w:val="24"/>
      <w:lang w:val="en-US"/>
    </w:rPr>
  </w:style>
  <w:style w:type="paragraph" w:customStyle="1" w:styleId="SmartView1">
    <w:name w:val="Smart View 1"/>
    <w:basedOn w:val="1"/>
    <w:next w:val="1"/>
    <w:semiHidden/>
    <w:qFormat/>
    <w:rsid w:val="00DB7EC3"/>
    <w:pPr>
      <w:keepLines/>
      <w:widowControl/>
      <w:tabs>
        <w:tab w:val="clear" w:pos="1800"/>
      </w:tabs>
      <w:spacing w:before="100" w:beforeAutospacing="1" w:after="0"/>
    </w:pPr>
    <w:rPr>
      <w:rFonts w:cs="Times New Roman"/>
      <w:kern w:val="0"/>
      <w:sz w:val="40"/>
      <w:szCs w:val="28"/>
      <w:lang w:val="en-US" w:eastAsia="en-US"/>
    </w:rPr>
  </w:style>
  <w:style w:type="paragraph" w:customStyle="1" w:styleId="SmartView2">
    <w:name w:val="Smart View 2"/>
    <w:basedOn w:val="SmartView1"/>
    <w:semiHidden/>
    <w:qFormat/>
    <w:rsid w:val="00DB7EC3"/>
    <w:pPr>
      <w:outlineLvl w:val="9"/>
    </w:pPr>
    <w:rPr>
      <w:i/>
      <w:sz w:val="32"/>
    </w:rPr>
  </w:style>
  <w:style w:type="paragraph" w:customStyle="1" w:styleId="SmartView3">
    <w:name w:val="Smart View 3"/>
    <w:basedOn w:val="SmartView2"/>
    <w:semiHidden/>
    <w:qFormat/>
    <w:rsid w:val="00DB7EC3"/>
    <w:pPr>
      <w:spacing w:before="0" w:beforeAutospacing="0"/>
    </w:pPr>
    <w:rPr>
      <w:i w:val="0"/>
      <w:sz w:val="24"/>
    </w:rPr>
  </w:style>
  <w:style w:type="paragraph" w:customStyle="1" w:styleId="19">
    <w:name w:val="Абзац списка1"/>
    <w:basedOn w:val="a"/>
    <w:uiPriority w:val="99"/>
    <w:semiHidden/>
    <w:qFormat/>
    <w:rsid w:val="00DB7EC3"/>
    <w:pPr>
      <w:ind w:left="720"/>
    </w:pPr>
    <w:rPr>
      <w:rFonts w:ascii="Calibri" w:eastAsia="Calibri" w:hAnsi="Calibri" w:cs="Times New Roman"/>
      <w:b/>
    </w:rPr>
  </w:style>
  <w:style w:type="paragraph" w:customStyle="1" w:styleId="S">
    <w:name w:val="S_Обычний подчёркнутый"/>
    <w:basedOn w:val="a"/>
    <w:autoRedefine/>
    <w:semiHidden/>
    <w:qFormat/>
    <w:rsid w:val="00DB7EC3"/>
    <w:pPr>
      <w:spacing w:after="0" w:line="360" w:lineRule="auto"/>
      <w:ind w:firstLine="567"/>
      <w:jc w:val="both"/>
    </w:pPr>
    <w:rPr>
      <w:rFonts w:ascii="Times New Roman" w:eastAsia="Times New Roman" w:hAnsi="Times New Roman" w:cs="Times New Roman"/>
      <w:b/>
      <w:bCs/>
      <w:sz w:val="24"/>
      <w:szCs w:val="24"/>
      <w:lang w:eastAsia="ar-SA"/>
    </w:rPr>
  </w:style>
  <w:style w:type="paragraph" w:customStyle="1" w:styleId="aff6">
    <w:name w:val="название таблицы"/>
    <w:basedOn w:val="a"/>
    <w:link w:val="aff7"/>
    <w:semiHidden/>
    <w:qFormat/>
    <w:rsid w:val="00DB7EC3"/>
    <w:pPr>
      <w:suppressAutoHyphens/>
      <w:spacing w:after="0" w:line="360" w:lineRule="auto"/>
      <w:jc w:val="center"/>
    </w:pPr>
    <w:rPr>
      <w:rFonts w:ascii="Times New Roman" w:eastAsia="Times New Roman" w:hAnsi="Times New Roman" w:cs="Times New Roman"/>
      <w:b/>
      <w:sz w:val="28"/>
      <w:szCs w:val="24"/>
      <w:lang w:eastAsia="ru-RU"/>
    </w:rPr>
  </w:style>
  <w:style w:type="character" w:customStyle="1" w:styleId="aff7">
    <w:name w:val="название таблицы Знак"/>
    <w:link w:val="aff6"/>
    <w:semiHidden/>
    <w:locked/>
    <w:rsid w:val="00DB7EC3"/>
    <w:rPr>
      <w:rFonts w:ascii="Times New Roman" w:eastAsia="Times New Roman" w:hAnsi="Times New Roman" w:cs="Times New Roman"/>
      <w:b/>
      <w:sz w:val="28"/>
      <w:szCs w:val="24"/>
      <w:lang w:eastAsia="ru-RU"/>
    </w:rPr>
  </w:style>
  <w:style w:type="character" w:customStyle="1" w:styleId="aff8">
    <w:name w:val="Текст_Обычный"/>
    <w:basedOn w:val="a1"/>
    <w:qFormat/>
    <w:rsid w:val="00DB7EC3"/>
  </w:style>
  <w:style w:type="paragraph" w:customStyle="1" w:styleId="26">
    <w:name w:val="Абзац списка2"/>
    <w:basedOn w:val="a"/>
    <w:uiPriority w:val="99"/>
    <w:semiHidden/>
    <w:qFormat/>
    <w:rsid w:val="00DB7EC3"/>
    <w:pPr>
      <w:spacing w:after="0" w:line="240" w:lineRule="auto"/>
      <w:ind w:left="720"/>
    </w:pPr>
    <w:rPr>
      <w:rFonts w:ascii="Calibri" w:eastAsia="Times New Roman" w:hAnsi="Calibri" w:cs="Calibri"/>
      <w:sz w:val="24"/>
      <w:szCs w:val="24"/>
      <w:lang w:eastAsia="ru-RU"/>
    </w:rPr>
  </w:style>
  <w:style w:type="paragraph" w:customStyle="1" w:styleId="42">
    <w:name w:val="Абзац списка4"/>
    <w:basedOn w:val="a"/>
    <w:uiPriority w:val="99"/>
    <w:semiHidden/>
    <w:qFormat/>
    <w:rsid w:val="00DB7EC3"/>
    <w:pPr>
      <w:spacing w:after="0" w:line="240" w:lineRule="auto"/>
      <w:ind w:left="720"/>
    </w:pPr>
    <w:rPr>
      <w:rFonts w:ascii="Calibri" w:eastAsia="Times New Roman" w:hAnsi="Calibri" w:cs="Calibri"/>
      <w:sz w:val="24"/>
      <w:szCs w:val="24"/>
      <w:lang w:eastAsia="ru-RU"/>
    </w:rPr>
  </w:style>
  <w:style w:type="character" w:customStyle="1" w:styleId="27">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uiPriority w:val="99"/>
    <w:locked/>
    <w:rsid w:val="00DB7EC3"/>
    <w:rPr>
      <w:sz w:val="20"/>
      <w:szCs w:val="20"/>
    </w:rPr>
  </w:style>
  <w:style w:type="paragraph" w:styleId="31">
    <w:name w:val="Body Text 3"/>
    <w:basedOn w:val="a"/>
    <w:link w:val="32"/>
    <w:uiPriority w:val="99"/>
    <w:unhideWhenUsed/>
    <w:rsid w:val="00DB7EC3"/>
    <w:pPr>
      <w:spacing w:after="0" w:line="360" w:lineRule="auto"/>
      <w:jc w:val="both"/>
    </w:pPr>
    <w:rPr>
      <w:rFonts w:ascii="Times New Roman" w:eastAsia="Times New Roman" w:hAnsi="Times New Roman" w:cs="Times New Roman"/>
      <w:sz w:val="24"/>
      <w:szCs w:val="20"/>
      <w:lang w:eastAsia="ru-RU"/>
    </w:rPr>
  </w:style>
  <w:style w:type="character" w:customStyle="1" w:styleId="32">
    <w:name w:val="Основной текст 3 Знак"/>
    <w:basedOn w:val="a1"/>
    <w:link w:val="31"/>
    <w:uiPriority w:val="99"/>
    <w:rsid w:val="00DB7EC3"/>
    <w:rPr>
      <w:rFonts w:ascii="Times New Roman" w:eastAsia="Times New Roman" w:hAnsi="Times New Roman" w:cs="Times New Roman"/>
      <w:sz w:val="24"/>
      <w:szCs w:val="20"/>
      <w:lang w:eastAsia="ru-RU"/>
    </w:rPr>
  </w:style>
  <w:style w:type="paragraph" w:customStyle="1" w:styleId="aff9">
    <w:name w:val="Таблицы (моноширинный)"/>
    <w:basedOn w:val="a"/>
    <w:next w:val="a"/>
    <w:uiPriority w:val="99"/>
    <w:qFormat/>
    <w:rsid w:val="00DB7EC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affa">
    <w:name w:val="Цветовое выделение"/>
    <w:qFormat/>
    <w:rsid w:val="00DB7EC3"/>
    <w:rPr>
      <w:b/>
      <w:bCs/>
      <w:color w:val="000080"/>
    </w:rPr>
  </w:style>
  <w:style w:type="character" w:customStyle="1" w:styleId="affb">
    <w:name w:val="Продолжение ссылки"/>
    <w:uiPriority w:val="99"/>
    <w:rsid w:val="00DB7EC3"/>
    <w:rPr>
      <w:b w:val="0"/>
      <w:bCs/>
      <w:i w:val="0"/>
      <w:iCs w:val="0"/>
      <w:color w:val="008000"/>
      <w:sz w:val="20"/>
      <w:szCs w:val="20"/>
      <w:u w:val="single"/>
      <w:lang w:val="en-GB" w:eastAsia="en-US" w:bidi="ar-SA"/>
    </w:rPr>
  </w:style>
  <w:style w:type="character" w:customStyle="1" w:styleId="s2">
    <w:name w:val="s2"/>
    <w:basedOn w:val="a1"/>
    <w:rsid w:val="00DB7EC3"/>
  </w:style>
  <w:style w:type="character" w:customStyle="1" w:styleId="apple-converted-space">
    <w:name w:val="apple-converted-space"/>
    <w:basedOn w:val="a1"/>
    <w:rsid w:val="00DB7EC3"/>
  </w:style>
  <w:style w:type="character" w:customStyle="1" w:styleId="additional-field-value">
    <w:name w:val="additional-field-value"/>
    <w:basedOn w:val="a1"/>
    <w:rsid w:val="00DB7EC3"/>
  </w:style>
  <w:style w:type="character" w:customStyle="1" w:styleId="wrap">
    <w:name w:val="wrap"/>
    <w:basedOn w:val="a1"/>
    <w:rsid w:val="00DB7EC3"/>
  </w:style>
  <w:style w:type="character" w:customStyle="1" w:styleId="1a">
    <w:name w:val="Заголовок №1_"/>
    <w:basedOn w:val="a1"/>
    <w:link w:val="1b"/>
    <w:locked/>
    <w:rsid w:val="00DB7EC3"/>
    <w:rPr>
      <w:rFonts w:ascii="Calibri" w:eastAsia="Calibri" w:hAnsi="Calibri" w:cs="Calibri"/>
      <w:b/>
      <w:bCs/>
      <w:sz w:val="27"/>
      <w:szCs w:val="27"/>
      <w:shd w:val="clear" w:color="auto" w:fill="FFFFFF"/>
      <w:lang w:eastAsia="zh-CN"/>
    </w:rPr>
  </w:style>
  <w:style w:type="paragraph" w:customStyle="1" w:styleId="1b">
    <w:name w:val="Заголовок №1"/>
    <w:basedOn w:val="a"/>
    <w:link w:val="1a"/>
    <w:rsid w:val="00DB7EC3"/>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
    <w:qFormat/>
    <w:rsid w:val="00DB7EC3"/>
    <w:pPr>
      <w:suppressAutoHyphens/>
      <w:spacing w:before="280" w:after="280" w:line="240" w:lineRule="auto"/>
      <w:jc w:val="both"/>
    </w:pPr>
    <w:rPr>
      <w:rFonts w:ascii="Times New Roman" w:eastAsia="Times New Roman" w:hAnsi="Times New Roman" w:cs="Times New Roman"/>
      <w:sz w:val="24"/>
      <w:szCs w:val="24"/>
      <w:lang w:eastAsia="zh-CN"/>
    </w:rPr>
  </w:style>
  <w:style w:type="character" w:customStyle="1" w:styleId="33">
    <w:name w:val="Основной текст (3)_"/>
    <w:link w:val="34"/>
    <w:uiPriority w:val="99"/>
    <w:locked/>
    <w:rsid w:val="00DB7EC3"/>
    <w:rPr>
      <w:rFonts w:ascii="Calibri" w:eastAsia="Calibri" w:hAnsi="Calibri" w:cs="Calibri"/>
      <w:b/>
      <w:bCs/>
      <w:sz w:val="35"/>
      <w:szCs w:val="35"/>
      <w:shd w:val="clear" w:color="auto" w:fill="FFFFFF"/>
      <w:lang w:eastAsia="zh-CN"/>
    </w:rPr>
  </w:style>
  <w:style w:type="paragraph" w:customStyle="1" w:styleId="34">
    <w:name w:val="Основной текст (3)"/>
    <w:basedOn w:val="a"/>
    <w:link w:val="33"/>
    <w:uiPriority w:val="99"/>
    <w:qFormat/>
    <w:rsid w:val="00DB7EC3"/>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c">
    <w:name w:val="Основной текст + Полужирный"/>
    <w:rsid w:val="00DB7EC3"/>
    <w:rPr>
      <w:rFonts w:ascii="Times New Roman" w:hAnsi="Times New Roman" w:cs="Times New Roman" w:hint="default"/>
      <w:b/>
      <w:bCs/>
      <w:spacing w:val="0"/>
      <w:sz w:val="27"/>
      <w:szCs w:val="27"/>
    </w:rPr>
  </w:style>
  <w:style w:type="paragraph" w:customStyle="1" w:styleId="affd">
    <w:name w:val="По центру"/>
    <w:basedOn w:val="a"/>
    <w:rsid w:val="00DB7EC3"/>
    <w:pPr>
      <w:spacing w:after="0" w:line="240" w:lineRule="auto"/>
      <w:jc w:val="center"/>
    </w:pPr>
    <w:rPr>
      <w:rFonts w:ascii="Times New Roman" w:eastAsia="Times New Roman" w:hAnsi="Times New Roman" w:cs="Times New Roman"/>
      <w:sz w:val="24"/>
      <w:szCs w:val="20"/>
      <w:lang w:eastAsia="ru-RU"/>
    </w:rPr>
  </w:style>
  <w:style w:type="character" w:customStyle="1" w:styleId="28">
    <w:name w:val="Гиперссылка2"/>
    <w:basedOn w:val="a1"/>
    <w:rsid w:val="00DB7EC3"/>
  </w:style>
  <w:style w:type="character" w:customStyle="1" w:styleId="affe">
    <w:name w:val="Гипертекстовая ссылка"/>
    <w:rsid w:val="00DB7EC3"/>
    <w:rPr>
      <w:b/>
      <w:color w:val="000000"/>
    </w:rPr>
  </w:style>
  <w:style w:type="paragraph" w:customStyle="1" w:styleId="1c">
    <w:name w:val="Заголовок 1;Знак"/>
    <w:next w:val="a"/>
    <w:rsid w:val="00DB7EC3"/>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formattext">
    <w:name w:val="formattext"/>
    <w:basedOn w:val="a"/>
    <w:uiPriority w:val="99"/>
    <w:rsid w:val="00DB7E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DB7E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ing1char">
    <w:name w:val="heading1char"/>
    <w:basedOn w:val="a1"/>
    <w:rsid w:val="00DB7EC3"/>
  </w:style>
  <w:style w:type="character" w:customStyle="1" w:styleId="35">
    <w:name w:val="Гиперссылка3"/>
    <w:basedOn w:val="a1"/>
    <w:rsid w:val="00DB7EC3"/>
  </w:style>
</w:styles>
</file>

<file path=word/webSettings.xml><?xml version="1.0" encoding="utf-8"?>
<w:webSettings xmlns:r="http://schemas.openxmlformats.org/officeDocument/2006/relationships" xmlns:w="http://schemas.openxmlformats.org/wordprocessingml/2006/main">
  <w:divs>
    <w:div w:id="236983781">
      <w:bodyDiv w:val="1"/>
      <w:marLeft w:val="0"/>
      <w:marRight w:val="0"/>
      <w:marTop w:val="0"/>
      <w:marBottom w:val="0"/>
      <w:divBdr>
        <w:top w:val="none" w:sz="0" w:space="0" w:color="auto"/>
        <w:left w:val="none" w:sz="0" w:space="0" w:color="auto"/>
        <w:bottom w:val="none" w:sz="0" w:space="0" w:color="auto"/>
        <w:right w:val="none" w:sz="0" w:space="0" w:color="auto"/>
      </w:divBdr>
    </w:div>
    <w:div w:id="1014957468">
      <w:bodyDiv w:val="1"/>
      <w:marLeft w:val="0"/>
      <w:marRight w:val="0"/>
      <w:marTop w:val="0"/>
      <w:marBottom w:val="0"/>
      <w:divBdr>
        <w:top w:val="none" w:sz="0" w:space="0" w:color="auto"/>
        <w:left w:val="none" w:sz="0" w:space="0" w:color="auto"/>
        <w:bottom w:val="none" w:sz="0" w:space="0" w:color="auto"/>
        <w:right w:val="none" w:sz="0" w:space="0" w:color="auto"/>
      </w:divBdr>
    </w:div>
    <w:div w:id="1052651191">
      <w:bodyDiv w:val="1"/>
      <w:marLeft w:val="0"/>
      <w:marRight w:val="0"/>
      <w:marTop w:val="0"/>
      <w:marBottom w:val="0"/>
      <w:divBdr>
        <w:top w:val="none" w:sz="0" w:space="0" w:color="auto"/>
        <w:left w:val="none" w:sz="0" w:space="0" w:color="auto"/>
        <w:bottom w:val="none" w:sz="0" w:space="0" w:color="auto"/>
        <w:right w:val="none" w:sz="0" w:space="0" w:color="auto"/>
      </w:divBdr>
    </w:div>
    <w:div w:id="212861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790&amp;dst=4766&amp;field=134&amp;date=27.03.2025" TargetMode="External"/><Relationship Id="rId13" Type="http://schemas.openxmlformats.org/officeDocument/2006/relationships/hyperlink" Target="https://login.consultant.ru/link/?req=doc&amp;base=LAW&amp;n=493519&amp;dst=100223&amp;field=134&amp;date=27.03.2025" TargetMode="External"/><Relationship Id="rId18" Type="http://schemas.openxmlformats.org/officeDocument/2006/relationships/hyperlink" Target="https://login.consultant.ru/link/?req=doc&amp;base=LAW&amp;n=500833&amp;date=27.03.202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434216&amp;dst=100070&amp;field=134&amp;date=27.03.2025"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34216&amp;dst=100070&amp;field=134&amp;date=27.03.2025"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https://login.consultant.ru/link/?req=doc&amp;base=LAW&amp;n=493519&amp;dst=100223&amp;field=134&amp;date=27.03.2025" TargetMode="External"/><Relationship Id="rId4" Type="http://schemas.openxmlformats.org/officeDocument/2006/relationships/settings" Target="settings.xml"/><Relationship Id="rId9" Type="http://schemas.openxmlformats.org/officeDocument/2006/relationships/hyperlink" Target="https://login.consultant.ru/link/?req=doc&amp;base=LAW&amp;n=434216&amp;date=27.03.2025" TargetMode="Externa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76339C-4620-49B9-A390-9A2F074E9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19</Pages>
  <Words>6560</Words>
  <Characters>37397</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43870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Андреева Татьяна Олеговна</dc:creator>
  <cp:lastModifiedBy>User</cp:lastModifiedBy>
  <cp:revision>4</cp:revision>
  <cp:lastPrinted>2025-12-02T10:23:00Z</cp:lastPrinted>
  <dcterms:created xsi:type="dcterms:W3CDTF">2025-12-02T10:37:00Z</dcterms:created>
  <dcterms:modified xsi:type="dcterms:W3CDTF">2025-12-02T11:13:00Z</dcterms:modified>
</cp:coreProperties>
</file>