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9E4" w:rsidRDefault="00807803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      </w:t>
      </w:r>
    </w:p>
    <w:p w:rsidR="00B369E4" w:rsidRDefault="00807803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КОМИТЕТ МЕСТНОГО САМОУПРАВЛЕНИЯ ПОДГОРНЕНСКОГО СЕЛЬСОВЕТА МОКШАНСКОГО РАЙОНА ПЕНЗЕНСКОЙ ОБЛАСТИ </w:t>
      </w:r>
    </w:p>
    <w:p w:rsidR="00B369E4" w:rsidRDefault="00807803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ВОСЬМОГО СОЗЫВА</w:t>
      </w:r>
    </w:p>
    <w:p w:rsidR="00B369E4" w:rsidRDefault="00B369E4">
      <w:pPr>
        <w:rPr>
          <w:rFonts w:cs="Arial"/>
          <w:b/>
          <w:bCs/>
          <w:kern w:val="2"/>
          <w:sz w:val="32"/>
          <w:szCs w:val="32"/>
        </w:rPr>
      </w:pPr>
    </w:p>
    <w:p w:rsidR="00B369E4" w:rsidRDefault="00807803">
      <w:pPr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РЕШЕНИЕ</w:t>
      </w:r>
    </w:p>
    <w:p w:rsidR="00B369E4" w:rsidRDefault="00807803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от 2</w:t>
      </w:r>
      <w:r w:rsidRPr="00807803">
        <w:rPr>
          <w:rFonts w:cs="Arial"/>
          <w:bCs/>
          <w:kern w:val="2"/>
          <w:sz w:val="28"/>
          <w:szCs w:val="28"/>
        </w:rPr>
        <w:t>2</w:t>
      </w:r>
      <w:r>
        <w:rPr>
          <w:rFonts w:cs="Arial"/>
          <w:bCs/>
          <w:kern w:val="2"/>
          <w:sz w:val="28"/>
          <w:szCs w:val="28"/>
        </w:rPr>
        <w:t>.</w:t>
      </w:r>
      <w:r w:rsidRPr="00807803">
        <w:rPr>
          <w:rFonts w:cs="Arial"/>
          <w:bCs/>
          <w:kern w:val="2"/>
          <w:sz w:val="28"/>
          <w:szCs w:val="28"/>
        </w:rPr>
        <w:t>01</w:t>
      </w:r>
      <w:r>
        <w:rPr>
          <w:rFonts w:cs="Arial"/>
          <w:bCs/>
          <w:kern w:val="2"/>
          <w:sz w:val="28"/>
          <w:szCs w:val="28"/>
        </w:rPr>
        <w:t>.202</w:t>
      </w:r>
      <w:r w:rsidRPr="00807803">
        <w:rPr>
          <w:rFonts w:cs="Arial"/>
          <w:bCs/>
          <w:kern w:val="2"/>
          <w:sz w:val="28"/>
          <w:szCs w:val="28"/>
        </w:rPr>
        <w:t>5</w:t>
      </w:r>
      <w:r>
        <w:rPr>
          <w:rFonts w:cs="Arial"/>
          <w:bCs/>
          <w:kern w:val="2"/>
          <w:sz w:val="28"/>
          <w:szCs w:val="28"/>
        </w:rPr>
        <w:t xml:space="preserve"> № 52-14/8</w:t>
      </w:r>
    </w:p>
    <w:p w:rsidR="00B369E4" w:rsidRDefault="00807803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с. Подгорное</w:t>
      </w:r>
    </w:p>
    <w:p w:rsidR="00B369E4" w:rsidRDefault="0080780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</w:t>
      </w:r>
    </w:p>
    <w:p w:rsidR="00B369E4" w:rsidRDefault="00807803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>
        <w:rPr>
          <w:b/>
          <w:sz w:val="24"/>
          <w:szCs w:val="24"/>
          <w:lang w:eastAsia="en-US"/>
        </w:rPr>
        <w:t>Подгорненского</w:t>
      </w:r>
      <w:proofErr w:type="spellEnd"/>
      <w:r>
        <w:rPr>
          <w:b/>
          <w:sz w:val="24"/>
          <w:szCs w:val="24"/>
          <w:lang w:eastAsia="en-US"/>
        </w:rPr>
        <w:t xml:space="preserve"> сельсовета </w:t>
      </w:r>
      <w:proofErr w:type="spellStart"/>
      <w:r>
        <w:rPr>
          <w:b/>
          <w:sz w:val="24"/>
          <w:szCs w:val="24"/>
          <w:lang w:eastAsia="en-US"/>
        </w:rPr>
        <w:t>Мокшанского</w:t>
      </w:r>
      <w:proofErr w:type="spellEnd"/>
      <w:r>
        <w:rPr>
          <w:b/>
          <w:sz w:val="24"/>
          <w:szCs w:val="24"/>
          <w:lang w:eastAsia="en-US"/>
        </w:rPr>
        <w:t xml:space="preserve"> района Пензенской области  </w:t>
      </w:r>
      <w:r>
        <w:rPr>
          <w:b/>
          <w:sz w:val="24"/>
          <w:szCs w:val="24"/>
        </w:rPr>
        <w:t xml:space="preserve">от  23.12.2024 № </w:t>
      </w:r>
      <w:r w:rsidRPr="00807803">
        <w:rPr>
          <w:b/>
          <w:sz w:val="24"/>
          <w:szCs w:val="24"/>
        </w:rPr>
        <w:t>48</w:t>
      </w:r>
      <w:r>
        <w:rPr>
          <w:b/>
          <w:sz w:val="24"/>
          <w:szCs w:val="24"/>
        </w:rPr>
        <w:t>-12/</w:t>
      </w:r>
      <w:r w:rsidRPr="00807803">
        <w:rPr>
          <w:b/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lang w:eastAsia="en-US"/>
        </w:rPr>
        <w:t xml:space="preserve">«О бюджете </w:t>
      </w:r>
      <w:proofErr w:type="spellStart"/>
      <w:r>
        <w:rPr>
          <w:b/>
          <w:sz w:val="24"/>
          <w:szCs w:val="24"/>
          <w:lang w:eastAsia="en-US"/>
        </w:rPr>
        <w:t>Подгорненского</w:t>
      </w:r>
      <w:proofErr w:type="spellEnd"/>
      <w:r>
        <w:rPr>
          <w:b/>
          <w:sz w:val="24"/>
          <w:szCs w:val="24"/>
          <w:lang w:eastAsia="en-US"/>
        </w:rPr>
        <w:t xml:space="preserve"> сельсовета </w:t>
      </w:r>
      <w:proofErr w:type="spellStart"/>
      <w:r>
        <w:rPr>
          <w:b/>
          <w:sz w:val="24"/>
          <w:szCs w:val="24"/>
          <w:lang w:eastAsia="en-US"/>
        </w:rPr>
        <w:t>Мокшанского</w:t>
      </w:r>
      <w:proofErr w:type="spellEnd"/>
      <w:r>
        <w:rPr>
          <w:b/>
          <w:sz w:val="24"/>
          <w:szCs w:val="24"/>
          <w:lang w:eastAsia="en-US"/>
        </w:rPr>
        <w:t xml:space="preserve"> района Пензенской области на 2025 год и на плановый период 2026 и 2027 годов»</w:t>
      </w:r>
    </w:p>
    <w:p w:rsidR="00B369E4" w:rsidRDefault="00B369E4">
      <w:pPr>
        <w:jc w:val="center"/>
        <w:rPr>
          <w:b/>
          <w:sz w:val="24"/>
          <w:szCs w:val="24"/>
          <w:lang w:eastAsia="en-US"/>
        </w:rPr>
      </w:pPr>
    </w:p>
    <w:p w:rsidR="00B369E4" w:rsidRDefault="00807803">
      <w:pPr>
        <w:pStyle w:val="4"/>
        <w:ind w:left="-18" w:firstLine="738"/>
        <w:rPr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>,</w:t>
      </w:r>
    </w:p>
    <w:p w:rsidR="00B369E4" w:rsidRDefault="00B369E4">
      <w:pPr>
        <w:pStyle w:val="ac"/>
        <w:spacing w:after="0"/>
        <w:rPr>
          <w:b/>
          <w:i/>
          <w:sz w:val="24"/>
          <w:szCs w:val="24"/>
        </w:rPr>
      </w:pPr>
    </w:p>
    <w:p w:rsidR="00B369E4" w:rsidRDefault="00807803">
      <w:pPr>
        <w:pStyle w:val="ac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 местного самоуправления </w:t>
      </w:r>
      <w:proofErr w:type="spellStart"/>
      <w:r>
        <w:rPr>
          <w:b/>
          <w:sz w:val="24"/>
          <w:szCs w:val="24"/>
        </w:rPr>
        <w:t>Подгорненского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 Пензенской области решил:</w:t>
      </w:r>
    </w:p>
    <w:p w:rsidR="00B369E4" w:rsidRDefault="00807803">
      <w:pPr>
        <w:rPr>
          <w:bCs/>
          <w:sz w:val="24"/>
          <w:szCs w:val="24"/>
        </w:rPr>
      </w:pPr>
      <w:r>
        <w:rPr>
          <w:sz w:val="24"/>
          <w:szCs w:val="24"/>
          <w:lang w:eastAsia="en-US"/>
        </w:rPr>
        <w:t xml:space="preserve">   1.Внести в решение Комитета местного самоуправления </w:t>
      </w:r>
      <w:proofErr w:type="spellStart"/>
      <w:r>
        <w:rPr>
          <w:sz w:val="24"/>
          <w:szCs w:val="24"/>
          <w:lang w:eastAsia="en-US"/>
        </w:rPr>
        <w:t>Подгорненского</w:t>
      </w:r>
      <w:proofErr w:type="spellEnd"/>
      <w:r>
        <w:rPr>
          <w:sz w:val="24"/>
          <w:szCs w:val="24"/>
          <w:lang w:eastAsia="en-US"/>
        </w:rPr>
        <w:t xml:space="preserve"> сельсовета </w:t>
      </w:r>
      <w:proofErr w:type="spellStart"/>
      <w:r>
        <w:rPr>
          <w:sz w:val="24"/>
          <w:szCs w:val="24"/>
          <w:lang w:eastAsia="en-US"/>
        </w:rPr>
        <w:t>Мокшанского</w:t>
      </w:r>
      <w:proofErr w:type="spellEnd"/>
      <w:r>
        <w:rPr>
          <w:sz w:val="24"/>
          <w:szCs w:val="24"/>
          <w:lang w:eastAsia="en-US"/>
        </w:rPr>
        <w:t xml:space="preserve"> района Пензенской области от 23.12.2024  № 48-12/8 «О бюджете </w:t>
      </w:r>
      <w:proofErr w:type="spellStart"/>
      <w:r>
        <w:rPr>
          <w:sz w:val="24"/>
          <w:szCs w:val="24"/>
          <w:lang w:eastAsia="en-US"/>
        </w:rPr>
        <w:t>Подгорненского</w:t>
      </w:r>
      <w:proofErr w:type="spellEnd"/>
      <w:r>
        <w:rPr>
          <w:sz w:val="24"/>
          <w:szCs w:val="24"/>
          <w:lang w:eastAsia="en-US"/>
        </w:rPr>
        <w:t xml:space="preserve"> сельсовета </w:t>
      </w:r>
      <w:proofErr w:type="spellStart"/>
      <w:r>
        <w:rPr>
          <w:sz w:val="24"/>
          <w:szCs w:val="24"/>
          <w:lang w:eastAsia="en-US"/>
        </w:rPr>
        <w:t>Мокшанского</w:t>
      </w:r>
      <w:proofErr w:type="spellEnd"/>
      <w:r>
        <w:rPr>
          <w:sz w:val="24"/>
          <w:szCs w:val="24"/>
          <w:lang w:eastAsia="en-US"/>
        </w:rPr>
        <w:t xml:space="preserve"> района Пензенской области на 2025 год и плановый период 2026-2027 годов»  изменение, изложив </w:t>
      </w:r>
      <w:r>
        <w:rPr>
          <w:bCs/>
          <w:sz w:val="24"/>
          <w:szCs w:val="24"/>
        </w:rPr>
        <w:t>п</w:t>
      </w:r>
      <w:r>
        <w:rPr>
          <w:sz w:val="24"/>
          <w:szCs w:val="24"/>
        </w:rPr>
        <w:t>риложение 2, 5 к решению в новой редакции (прилагается).</w:t>
      </w:r>
    </w:p>
    <w:p w:rsidR="00B369E4" w:rsidRDefault="00807803">
      <w:pPr>
        <w:pStyle w:val="27"/>
        <w:tabs>
          <w:tab w:val="left" w:pos="708"/>
        </w:tabs>
        <w:spacing w:before="0"/>
        <w:rPr>
          <w:szCs w:val="24"/>
        </w:rPr>
      </w:pPr>
      <w:r>
        <w:rPr>
          <w:szCs w:val="24"/>
        </w:rPr>
        <w:t xml:space="preserve">    2. Настоящее решение опубликовать в информационном бюллетене «Вести </w:t>
      </w:r>
      <w:proofErr w:type="spellStart"/>
      <w:r>
        <w:rPr>
          <w:szCs w:val="24"/>
        </w:rPr>
        <w:t>Подгорненского</w:t>
      </w:r>
      <w:proofErr w:type="spellEnd"/>
      <w:r>
        <w:rPr>
          <w:szCs w:val="24"/>
        </w:rPr>
        <w:t xml:space="preserve"> сельсовета».</w:t>
      </w:r>
    </w:p>
    <w:p w:rsidR="00B369E4" w:rsidRDefault="0080780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3.</w:t>
      </w:r>
      <w:r>
        <w:rPr>
          <w:sz w:val="24"/>
          <w:szCs w:val="24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:rsidR="00B369E4" w:rsidRDefault="00807803">
      <w:pPr>
        <w:pStyle w:val="ac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369E4" w:rsidRDefault="00B369E4">
      <w:pPr>
        <w:pStyle w:val="ac"/>
        <w:spacing w:after="0"/>
        <w:rPr>
          <w:b/>
          <w:sz w:val="24"/>
          <w:szCs w:val="24"/>
        </w:rPr>
      </w:pPr>
    </w:p>
    <w:p w:rsidR="00B369E4" w:rsidRDefault="00B369E4">
      <w:pPr>
        <w:pStyle w:val="ac"/>
        <w:spacing w:after="0"/>
        <w:rPr>
          <w:b/>
          <w:sz w:val="24"/>
          <w:szCs w:val="24"/>
        </w:rPr>
      </w:pPr>
    </w:p>
    <w:p w:rsidR="00B369E4" w:rsidRDefault="00B369E4">
      <w:pPr>
        <w:pStyle w:val="27"/>
        <w:tabs>
          <w:tab w:val="left" w:pos="708"/>
        </w:tabs>
        <w:spacing w:before="0"/>
        <w:ind w:firstLine="709"/>
        <w:rPr>
          <w:sz w:val="26"/>
          <w:szCs w:val="26"/>
        </w:rPr>
      </w:pPr>
    </w:p>
    <w:p w:rsidR="00B369E4" w:rsidRDefault="00B369E4">
      <w:pPr>
        <w:pStyle w:val="27"/>
        <w:tabs>
          <w:tab w:val="left" w:pos="708"/>
        </w:tabs>
        <w:spacing w:before="0"/>
        <w:ind w:firstLine="709"/>
        <w:rPr>
          <w:sz w:val="26"/>
          <w:szCs w:val="26"/>
        </w:rPr>
      </w:pPr>
    </w:p>
    <w:p w:rsidR="00B369E4" w:rsidRDefault="00807803">
      <w:pPr>
        <w:pStyle w:val="ac"/>
        <w:spacing w:after="0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</w:t>
      </w:r>
      <w:proofErr w:type="spellStart"/>
      <w:r>
        <w:rPr>
          <w:b/>
          <w:sz w:val="26"/>
          <w:szCs w:val="26"/>
        </w:rPr>
        <w:t>Подгорненского</w:t>
      </w:r>
      <w:proofErr w:type="spellEnd"/>
      <w:r>
        <w:rPr>
          <w:b/>
          <w:sz w:val="26"/>
          <w:szCs w:val="26"/>
        </w:rPr>
        <w:t xml:space="preserve"> сельсовета</w:t>
      </w:r>
    </w:p>
    <w:p w:rsidR="00B369E4" w:rsidRDefault="00807803">
      <w:pPr>
        <w:ind w:firstLine="709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Мокшанского</w:t>
      </w:r>
      <w:proofErr w:type="spellEnd"/>
      <w:r>
        <w:rPr>
          <w:b/>
          <w:sz w:val="26"/>
          <w:szCs w:val="26"/>
        </w:rPr>
        <w:t xml:space="preserve"> района</w:t>
      </w:r>
    </w:p>
    <w:p w:rsidR="00B369E4" w:rsidRDefault="00807803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Пензенской области                                                                  </w:t>
      </w:r>
      <w:proofErr w:type="spellStart"/>
      <w:r>
        <w:rPr>
          <w:b/>
          <w:sz w:val="26"/>
          <w:szCs w:val="26"/>
        </w:rPr>
        <w:t>М.В.Кузнецова</w:t>
      </w:r>
      <w:proofErr w:type="spellEnd"/>
      <w:r>
        <w:rPr>
          <w:b/>
          <w:sz w:val="26"/>
          <w:szCs w:val="26"/>
        </w:rPr>
        <w:t xml:space="preserve">                                          </w:t>
      </w:r>
    </w:p>
    <w:p w:rsidR="00B369E4" w:rsidRDefault="00B369E4">
      <w:pPr>
        <w:jc w:val="right"/>
        <w:rPr>
          <w:bCs/>
          <w:sz w:val="26"/>
          <w:szCs w:val="26"/>
        </w:rPr>
      </w:pPr>
    </w:p>
    <w:p w:rsidR="00B369E4" w:rsidRDefault="00B369E4">
      <w:pPr>
        <w:jc w:val="right"/>
        <w:rPr>
          <w:bCs/>
          <w:sz w:val="26"/>
          <w:szCs w:val="26"/>
        </w:rPr>
      </w:pPr>
    </w:p>
    <w:p w:rsidR="00403E88" w:rsidRDefault="00403E88">
      <w:pPr>
        <w:jc w:val="right"/>
        <w:rPr>
          <w:sz w:val="26"/>
          <w:szCs w:val="26"/>
        </w:rPr>
      </w:pPr>
    </w:p>
    <w:p w:rsidR="00403E88" w:rsidRDefault="00403E88">
      <w:pPr>
        <w:jc w:val="right"/>
        <w:rPr>
          <w:sz w:val="26"/>
          <w:szCs w:val="26"/>
        </w:rPr>
      </w:pPr>
    </w:p>
    <w:p w:rsidR="00403E88" w:rsidRDefault="00403E88">
      <w:pPr>
        <w:jc w:val="right"/>
        <w:rPr>
          <w:sz w:val="26"/>
          <w:szCs w:val="26"/>
        </w:rPr>
      </w:pPr>
    </w:p>
    <w:p w:rsidR="00B369E4" w:rsidRDefault="00807803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2</w:t>
      </w:r>
    </w:p>
    <w:p w:rsidR="00B369E4" w:rsidRDefault="00807803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УТВЕРЖДЕНО </w:t>
      </w:r>
    </w:p>
    <w:p w:rsidR="00B369E4" w:rsidRDefault="00807803">
      <w:pPr>
        <w:jc w:val="right"/>
        <w:rPr>
          <w:sz w:val="26"/>
          <w:szCs w:val="26"/>
        </w:rPr>
      </w:pPr>
      <w:r>
        <w:rPr>
          <w:sz w:val="26"/>
          <w:szCs w:val="26"/>
        </w:rPr>
        <w:t>решением Комитета местного самоуправления</w:t>
      </w:r>
    </w:p>
    <w:p w:rsidR="00B369E4" w:rsidRDefault="00807803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Подгорненского</w:t>
      </w:r>
      <w:proofErr w:type="spellEnd"/>
      <w:r>
        <w:rPr>
          <w:sz w:val="26"/>
          <w:szCs w:val="26"/>
        </w:rPr>
        <w:t xml:space="preserve"> сельсовета </w:t>
      </w:r>
    </w:p>
    <w:p w:rsidR="00B369E4" w:rsidRDefault="00807803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</w:t>
      </w:r>
    </w:p>
    <w:p w:rsidR="00B369E4" w:rsidRDefault="00807803">
      <w:pPr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</w:p>
    <w:p w:rsidR="00B369E4" w:rsidRDefault="00807803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от  22.01.2025  № 52-14/8</w:t>
      </w:r>
    </w:p>
    <w:tbl>
      <w:tblPr>
        <w:tblW w:w="99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261"/>
        <w:gridCol w:w="1719"/>
      </w:tblGrid>
      <w:tr w:rsidR="00B369E4">
        <w:trPr>
          <w:trHeight w:val="1095"/>
        </w:trPr>
        <w:tc>
          <w:tcPr>
            <w:tcW w:w="9979" w:type="dxa"/>
            <w:gridSpan w:val="2"/>
            <w:shd w:val="clear" w:color="auto" w:fill="FFFFFF"/>
            <w:vAlign w:val="bottom"/>
          </w:tcPr>
          <w:p w:rsidR="00B369E4" w:rsidRDefault="00807803">
            <w:pPr>
              <w:widowControl/>
              <w:suppressAutoHyphens w:val="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Нормативы зачисления иных неналоговых  доходов в бюджет </w:t>
            </w:r>
            <w:proofErr w:type="spellStart"/>
            <w:r>
              <w:rPr>
                <w:b/>
                <w:bCs/>
                <w:sz w:val="24"/>
                <w:szCs w:val="24"/>
              </w:rPr>
              <w:t>Подгорненского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сельсов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z w:val="24"/>
                <w:szCs w:val="24"/>
              </w:rPr>
              <w:t xml:space="preserve">та </w:t>
            </w:r>
            <w:proofErr w:type="spellStart"/>
            <w:r>
              <w:rPr>
                <w:b/>
                <w:bCs/>
                <w:sz w:val="24"/>
                <w:szCs w:val="24"/>
              </w:rPr>
              <w:t>Мокшанского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района Пензенской области на 2025  год и на плановый период 2026 и 2027 годов</w:t>
            </w:r>
          </w:p>
        </w:tc>
      </w:tr>
      <w:tr w:rsidR="00B369E4">
        <w:trPr>
          <w:trHeight w:val="312"/>
        </w:trPr>
        <w:tc>
          <w:tcPr>
            <w:tcW w:w="9979" w:type="dxa"/>
            <w:gridSpan w:val="2"/>
            <w:tcBorders>
              <w:bottom w:val="single" w:sz="4" w:space="0" w:color="000000"/>
            </w:tcBorders>
            <w:vAlign w:val="bottom"/>
          </w:tcPr>
          <w:p w:rsidR="00B369E4" w:rsidRDefault="00807803">
            <w:pPr>
              <w:widowControl/>
              <w:suppressAutoHyphens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процентах)</w:t>
            </w:r>
          </w:p>
        </w:tc>
      </w:tr>
      <w:tr w:rsidR="00B369E4">
        <w:trPr>
          <w:trHeight w:val="1050"/>
        </w:trPr>
        <w:tc>
          <w:tcPr>
            <w:tcW w:w="82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69E4" w:rsidRDefault="00807803">
            <w:pPr>
              <w:widowControl/>
              <w:suppressAutoHyphens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Виды  доходов</w:t>
            </w:r>
          </w:p>
        </w:tc>
        <w:tc>
          <w:tcPr>
            <w:tcW w:w="1719" w:type="dxa"/>
            <w:tcBorders>
              <w:right w:val="single" w:sz="4" w:space="0" w:color="000000"/>
            </w:tcBorders>
            <w:vAlign w:val="center"/>
          </w:tcPr>
          <w:p w:rsidR="00B369E4" w:rsidRDefault="00807803">
            <w:pPr>
              <w:widowControl/>
              <w:suppressAutoHyphens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Бюджеты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ских поселений</w:t>
            </w:r>
          </w:p>
        </w:tc>
      </w:tr>
      <w:tr w:rsidR="00B369E4">
        <w:trPr>
          <w:trHeight w:val="510"/>
        </w:trPr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369E4" w:rsidRDefault="00807803">
            <w:pPr>
              <w:widowControl/>
              <w:suppressAutoHyphens w:val="0"/>
              <w:rPr>
                <w:b/>
                <w:bCs/>
              </w:rPr>
            </w:pPr>
            <w:r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69E4" w:rsidRDefault="00B369E4">
            <w:pPr>
              <w:widowControl/>
              <w:suppressAutoHyphens w:val="0"/>
              <w:rPr>
                <w:b/>
                <w:bCs/>
              </w:rPr>
            </w:pPr>
          </w:p>
        </w:tc>
      </w:tr>
      <w:tr w:rsidR="00B369E4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369E4" w:rsidRDefault="00807803">
            <w:pPr>
              <w:widowControl/>
              <w:suppressAutoHyphens w:val="0"/>
            </w:pPr>
            <w: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B369E4" w:rsidRDefault="0080780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B369E4">
        <w:trPr>
          <w:trHeight w:val="510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69E4" w:rsidRDefault="00807803">
            <w:pPr>
              <w:widowControl/>
              <w:suppressAutoHyphens w:val="0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B369E4" w:rsidRDefault="0080780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B369E4">
        <w:trPr>
          <w:trHeight w:val="510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69E4" w:rsidRDefault="00807803">
            <w:pPr>
              <w:widowControl/>
              <w:suppressAutoHyphens w:val="0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B369E4" w:rsidRDefault="0080780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B369E4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69E4" w:rsidRDefault="00807803">
            <w:pPr>
              <w:widowControl/>
              <w:suppressAutoHyphens w:val="0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B369E4" w:rsidRDefault="0080780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B369E4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369E4" w:rsidRDefault="00807803">
            <w:pPr>
              <w:widowControl/>
              <w:suppressAutoHyphens w:val="0"/>
              <w:rPr>
                <w:b/>
                <w:bCs/>
              </w:rPr>
            </w:pPr>
            <w:r>
              <w:rPr>
                <w:b/>
                <w:bCs/>
              </w:rPr>
              <w:t>АДМИНИСТРАТИВНЫЕ ПЛАТЕЖИ И СБОРЫ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369E4" w:rsidRDefault="00B369E4">
            <w:pPr>
              <w:widowControl/>
              <w:suppressAutoHyphens w:val="0"/>
              <w:rPr>
                <w:b/>
                <w:bCs/>
              </w:rPr>
            </w:pPr>
          </w:p>
        </w:tc>
      </w:tr>
      <w:tr w:rsidR="00B369E4">
        <w:trPr>
          <w:trHeight w:val="510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69E4" w:rsidRDefault="00807803">
            <w:pPr>
              <w:widowControl/>
              <w:suppressAutoHyphens w:val="0"/>
            </w:pPr>
            <w:r>
              <w:t>Платежи, взимаемые органами местного самоуправления (организациями) сельских посел</w:t>
            </w:r>
            <w:r>
              <w:t>е</w:t>
            </w:r>
            <w:r>
              <w:t>ний за выполнение определенных функций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B369E4" w:rsidRDefault="0080780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B369E4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369E4" w:rsidRDefault="00807803">
            <w:pPr>
              <w:widowControl/>
              <w:suppressAutoHyphens w:val="0"/>
              <w:rPr>
                <w:b/>
                <w:bCs/>
              </w:rPr>
            </w:pPr>
            <w:r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369E4" w:rsidRDefault="00B369E4">
            <w:pPr>
              <w:widowControl/>
              <w:suppressAutoHyphens w:val="0"/>
              <w:rPr>
                <w:b/>
                <w:bCs/>
              </w:rPr>
            </w:pPr>
          </w:p>
        </w:tc>
      </w:tr>
      <w:tr w:rsidR="00B369E4">
        <w:trPr>
          <w:trHeight w:val="1389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69E4" w:rsidRDefault="00807803">
            <w:pPr>
              <w:widowControl/>
              <w:suppressAutoHyphens w:val="0"/>
            </w:pPr>
            <w:proofErr w:type="gramStart"/>
            <w:r>
              <w:t>Платежи в целях возмещения убытков, причиненных уклонением от заключения с муниц</w:t>
            </w:r>
            <w:r>
              <w:t>и</w:t>
            </w:r>
            <w:r>
              <w:t>пальным органом сельского поселения (муниципальным казенным учреждением) муниц</w:t>
            </w:r>
            <w:r>
              <w:t>и</w:t>
            </w:r>
            <w:r>
              <w:t>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</w:t>
            </w:r>
            <w:r>
              <w:t>и</w:t>
            </w:r>
            <w:r>
              <w:t>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B369E4" w:rsidRDefault="0080780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B369E4">
        <w:trPr>
          <w:trHeight w:val="1270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369E4" w:rsidRDefault="00807803">
            <w:pPr>
              <w:widowControl/>
              <w:suppressAutoHyphens w:val="0"/>
            </w:pPr>
            <w:proofErr w:type="gramStart"/>
            <w:r>
              <w:t>Платежи в целях возмещения убытков, причиненных уклонением от заключения с муниц</w:t>
            </w:r>
            <w:r>
              <w:t>и</w:t>
            </w:r>
            <w:r>
              <w:t>пальным органом сельского поселения (муниципальным казенным учреждением) муниц</w:t>
            </w:r>
            <w:r>
              <w:t>и</w:t>
            </w:r>
            <w:r>
              <w:t>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369E4" w:rsidRDefault="0080780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B369E4">
        <w:trPr>
          <w:trHeight w:val="509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369E4" w:rsidRDefault="00807803">
            <w:pPr>
              <w:widowControl/>
              <w:suppressAutoHyphens w:val="0"/>
            </w:pPr>
            <w:r>
              <w:t>Денежные взыскания, налагаемые в возмещение ущерба, причиненного в результате нез</w:t>
            </w:r>
            <w:r>
              <w:t>а</w:t>
            </w:r>
            <w:r>
              <w:t>конного или нецелевого использования бюджетных средств (в части бюджетов сельских п</w:t>
            </w:r>
            <w:r>
              <w:t>о</w:t>
            </w:r>
            <w:r>
              <w:t>селений)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369E4" w:rsidRDefault="0080780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B369E4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369E4" w:rsidRDefault="00807803">
            <w:pPr>
              <w:widowControl/>
              <w:suppressAutoHyphens w:val="0"/>
              <w:rPr>
                <w:b/>
                <w:bCs/>
              </w:rPr>
            </w:pPr>
            <w:r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369E4" w:rsidRDefault="00B369E4">
            <w:pPr>
              <w:widowControl/>
              <w:suppressAutoHyphens w:val="0"/>
              <w:rPr>
                <w:b/>
                <w:bCs/>
              </w:rPr>
            </w:pPr>
          </w:p>
        </w:tc>
      </w:tr>
      <w:tr w:rsidR="00B369E4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69E4" w:rsidRDefault="00807803">
            <w:pPr>
              <w:widowControl/>
              <w:suppressAutoHyphens w:val="0"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B369E4" w:rsidRDefault="0080780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B369E4">
        <w:trPr>
          <w:trHeight w:val="76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369E4" w:rsidRDefault="00807803">
            <w:pPr>
              <w:widowControl/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Возмещение потерь сельскохозяйственного производства, связанных с изъятием сельскох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зяйственных угодий, расположенных на территориях сельских поселений (по обязател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ствам, возникшим до 1 января 2008 года)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B369E4" w:rsidRDefault="0080780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B369E4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9E4" w:rsidRDefault="00807803">
            <w:pPr>
              <w:widowControl/>
              <w:suppressAutoHyphens w:val="0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B369E4" w:rsidRDefault="0080780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B369E4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69E4" w:rsidRDefault="00807803">
            <w:pPr>
              <w:widowControl/>
              <w:suppressAutoHyphens w:val="0"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B369E4" w:rsidRDefault="0080780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B369E4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69E4" w:rsidRDefault="00807803">
            <w:pPr>
              <w:widowControl/>
              <w:suppressAutoHyphens w:val="0"/>
            </w:pPr>
            <w:r>
              <w:t>Инициативные платежи, зачисляемые в бюджеты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B369E4" w:rsidRDefault="0080780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  <w:tr w:rsidR="00B369E4">
        <w:trPr>
          <w:trHeight w:val="76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69E4" w:rsidRDefault="00807803">
            <w:pPr>
              <w:widowControl/>
              <w:suppressAutoHyphens w:val="0"/>
            </w:pPr>
            <w:r>
              <w:t>Прочие неналоговые доходы бюджетов сельских поселений в части невыясненных поступл</w:t>
            </w:r>
            <w:r>
              <w:t>е</w:t>
            </w:r>
            <w:r>
              <w:t>ний, по которым не осуществлен возврат (уточнение) не позднее трех лет со дня их зачисл</w:t>
            </w:r>
            <w:r>
              <w:t>е</w:t>
            </w:r>
            <w:r>
              <w:t>ния на единый счет бюджета сельского поселения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B369E4" w:rsidRDefault="00807803">
            <w:pPr>
              <w:widowControl/>
              <w:suppressAutoHyphens w:val="0"/>
              <w:jc w:val="center"/>
            </w:pPr>
            <w:r>
              <w:t>100</w:t>
            </w:r>
          </w:p>
        </w:tc>
      </w:tr>
    </w:tbl>
    <w:p w:rsidR="00403E88" w:rsidRDefault="00403E88">
      <w:pPr>
        <w:jc w:val="right"/>
        <w:rPr>
          <w:sz w:val="26"/>
          <w:szCs w:val="26"/>
        </w:rPr>
      </w:pPr>
    </w:p>
    <w:p w:rsidR="00403E88" w:rsidRDefault="00403E88">
      <w:pPr>
        <w:jc w:val="right"/>
        <w:rPr>
          <w:sz w:val="26"/>
          <w:szCs w:val="26"/>
        </w:rPr>
      </w:pPr>
    </w:p>
    <w:p w:rsidR="00B369E4" w:rsidRDefault="00807803">
      <w:pPr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lastRenderedPageBreak/>
        <w:t>Приложение 5</w:t>
      </w:r>
    </w:p>
    <w:p w:rsidR="00B369E4" w:rsidRDefault="00807803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УТВЕРЖДЕНО </w:t>
      </w:r>
    </w:p>
    <w:p w:rsidR="00B369E4" w:rsidRDefault="00807803">
      <w:pPr>
        <w:jc w:val="right"/>
        <w:rPr>
          <w:sz w:val="26"/>
          <w:szCs w:val="26"/>
        </w:rPr>
      </w:pPr>
      <w:r>
        <w:rPr>
          <w:sz w:val="26"/>
          <w:szCs w:val="26"/>
        </w:rPr>
        <w:t>решением Комитета местного самоуправления</w:t>
      </w:r>
    </w:p>
    <w:p w:rsidR="00B369E4" w:rsidRDefault="00807803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Подгорненского</w:t>
      </w:r>
      <w:proofErr w:type="spellEnd"/>
      <w:r>
        <w:rPr>
          <w:sz w:val="26"/>
          <w:szCs w:val="26"/>
        </w:rPr>
        <w:t xml:space="preserve"> сельсовета </w:t>
      </w:r>
    </w:p>
    <w:p w:rsidR="00B369E4" w:rsidRDefault="00807803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</w:t>
      </w:r>
    </w:p>
    <w:p w:rsidR="00B369E4" w:rsidRDefault="00807803">
      <w:pPr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</w:p>
    <w:p w:rsidR="00B369E4" w:rsidRDefault="00807803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от  22.01.2025  № 52-14/8</w:t>
      </w:r>
    </w:p>
    <w:p w:rsidR="00B369E4" w:rsidRDefault="00B369E4">
      <w:pPr>
        <w:tabs>
          <w:tab w:val="left" w:pos="2440"/>
        </w:tabs>
        <w:jc w:val="right"/>
        <w:rPr>
          <w:sz w:val="26"/>
          <w:szCs w:val="26"/>
        </w:rPr>
      </w:pPr>
    </w:p>
    <w:p w:rsidR="00B369E4" w:rsidRDefault="00807803">
      <w:pPr>
        <w:tabs>
          <w:tab w:val="left" w:pos="244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6"/>
          <w:szCs w:val="26"/>
        </w:rPr>
        <w:t>Подгорненского</w:t>
      </w:r>
      <w:proofErr w:type="spellEnd"/>
      <w:r>
        <w:rPr>
          <w:b/>
          <w:bCs/>
          <w:sz w:val="26"/>
          <w:szCs w:val="26"/>
        </w:rPr>
        <w:t xml:space="preserve"> сельсовета </w:t>
      </w:r>
      <w:r>
        <w:rPr>
          <w:b/>
          <w:sz w:val="26"/>
          <w:szCs w:val="26"/>
        </w:rPr>
        <w:t>на 2025 год и на плановый период 2026 и 2027 годов.</w:t>
      </w:r>
    </w:p>
    <w:p w:rsidR="00B369E4" w:rsidRDefault="00807803">
      <w:pPr>
        <w:tabs>
          <w:tab w:val="left" w:pos="2440"/>
        </w:tabs>
        <w:jc w:val="right"/>
      </w:pPr>
      <w:r>
        <w:rPr>
          <w:b/>
        </w:rPr>
        <w:t xml:space="preserve">  </w:t>
      </w:r>
      <w:proofErr w:type="spellStart"/>
      <w:r>
        <w:rPr>
          <w:b/>
        </w:rPr>
        <w:t>тыс</w:t>
      </w:r>
      <w:proofErr w:type="gramStart"/>
      <w:r>
        <w:rPr>
          <w:b/>
        </w:rPr>
        <w:t>.р</w:t>
      </w:r>
      <w:proofErr w:type="gramEnd"/>
      <w:r>
        <w:rPr>
          <w:b/>
        </w:rPr>
        <w:t>уб</w:t>
      </w:r>
      <w:proofErr w:type="spellEnd"/>
      <w:r>
        <w:rPr>
          <w:b/>
        </w:rPr>
        <w:t>.</w:t>
      </w:r>
    </w:p>
    <w:tbl>
      <w:tblPr>
        <w:tblW w:w="10512" w:type="dxa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5"/>
        <w:gridCol w:w="664"/>
        <w:gridCol w:w="461"/>
        <w:gridCol w:w="480"/>
        <w:gridCol w:w="1202"/>
        <w:gridCol w:w="447"/>
        <w:gridCol w:w="960"/>
        <w:gridCol w:w="946"/>
        <w:gridCol w:w="997"/>
      </w:tblGrid>
      <w:tr w:rsidR="00B369E4">
        <w:trPr>
          <w:trHeight w:val="293"/>
        </w:trPr>
        <w:tc>
          <w:tcPr>
            <w:tcW w:w="43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369E4" w:rsidRDefault="00807803">
            <w:pPr>
              <w:jc w:val="center"/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32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369E4" w:rsidRDefault="00807803">
            <w:pPr>
              <w:jc w:val="center"/>
            </w:pPr>
            <w:r>
              <w:rPr>
                <w:b/>
              </w:rPr>
              <w:t>КБК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369E4" w:rsidRDefault="00807803">
            <w:pPr>
              <w:jc w:val="center"/>
            </w:pPr>
            <w:r>
              <w:rPr>
                <w:b/>
              </w:rPr>
              <w:t xml:space="preserve">Утверждено на 2025 год, </w:t>
            </w: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369E4" w:rsidRDefault="00807803">
            <w:pPr>
              <w:jc w:val="center"/>
            </w:pPr>
            <w:r>
              <w:rPr>
                <w:b/>
              </w:rPr>
              <w:t xml:space="preserve">Утверждено на 2026 год, </w:t>
            </w: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69E4" w:rsidRDefault="00807803">
            <w:pPr>
              <w:jc w:val="center"/>
            </w:pPr>
            <w:r>
              <w:rPr>
                <w:b/>
              </w:rPr>
              <w:t xml:space="preserve">Утверждено на 2027 год, </w:t>
            </w: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</w:t>
            </w:r>
            <w:proofErr w:type="spellEnd"/>
            <w:r>
              <w:rPr>
                <w:b/>
              </w:rPr>
              <w:t>.</w:t>
            </w:r>
          </w:p>
        </w:tc>
      </w:tr>
      <w:tr w:rsidR="00B369E4">
        <w:trPr>
          <w:trHeight w:val="970"/>
        </w:trPr>
        <w:tc>
          <w:tcPr>
            <w:tcW w:w="43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369E4" w:rsidRDefault="00B369E4">
            <w:pPr>
              <w:jc w:val="center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369E4" w:rsidRDefault="00807803">
            <w:pPr>
              <w:jc w:val="center"/>
            </w:pPr>
            <w:r>
              <w:rPr>
                <w:b/>
              </w:rPr>
              <w:t>КВСР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369E4" w:rsidRDefault="00807803">
            <w:pPr>
              <w:jc w:val="center"/>
            </w:pPr>
            <w:r>
              <w:rPr>
                <w:b/>
              </w:rPr>
              <w:t>Раздел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369E4" w:rsidRDefault="00807803">
            <w:pPr>
              <w:jc w:val="center"/>
            </w:pPr>
            <w:r>
              <w:rPr>
                <w:b/>
              </w:rPr>
              <w:t>Подраздел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369E4" w:rsidRDefault="00807803">
            <w:pPr>
              <w:jc w:val="center"/>
            </w:pPr>
            <w:r>
              <w:rPr>
                <w:b/>
              </w:rPr>
              <w:t>КЦСР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369E4" w:rsidRDefault="00807803">
            <w:pPr>
              <w:jc w:val="center"/>
            </w:pPr>
            <w:r>
              <w:rPr>
                <w:b/>
              </w:rPr>
              <w:t>КВР</w:t>
            </w:r>
          </w:p>
        </w:tc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369E4" w:rsidRDefault="00B369E4">
            <w:pPr>
              <w:jc w:val="center"/>
            </w:pPr>
          </w:p>
        </w:tc>
        <w:tc>
          <w:tcPr>
            <w:tcW w:w="9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369E4" w:rsidRDefault="00B369E4">
            <w:pPr>
              <w:jc w:val="center"/>
            </w:pPr>
          </w:p>
        </w:tc>
        <w:tc>
          <w:tcPr>
            <w:tcW w:w="9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69E4" w:rsidRDefault="00B369E4">
            <w:pPr>
              <w:jc w:val="center"/>
            </w:pP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B369E4" w:rsidRDefault="00807803">
            <w:r>
              <w:rPr>
                <w:b/>
              </w:rPr>
              <w:t>ВСЕГО: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B369E4" w:rsidRDefault="00B369E4">
            <w:pPr>
              <w:jc w:val="center"/>
              <w:rPr>
                <w:b/>
              </w:rPr>
            </w:pP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B369E4" w:rsidRDefault="00B369E4">
            <w:pPr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B369E4" w:rsidRDefault="00B369E4">
            <w:pPr>
              <w:jc w:val="center"/>
              <w:rPr>
                <w:b/>
              </w:rPr>
            </w:pP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B369E4" w:rsidRDefault="00B369E4">
            <w:pPr>
              <w:jc w:val="center"/>
              <w:rPr>
                <w:b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B369E4" w:rsidRDefault="00B369E4">
            <w:pPr>
              <w:jc w:val="center"/>
              <w:rPr>
                <w:b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B369E4" w:rsidRDefault="00807803">
            <w:pPr>
              <w:jc w:val="right"/>
            </w:pPr>
            <w:r>
              <w:rPr>
                <w:b/>
              </w:rPr>
              <w:t>4 877,856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B369E4" w:rsidRDefault="00807803">
            <w:pPr>
              <w:jc w:val="right"/>
            </w:pPr>
            <w:r>
              <w:rPr>
                <w:b/>
              </w:rPr>
              <w:t>4 688,102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369E4" w:rsidRDefault="00807803">
            <w:pPr>
              <w:jc w:val="right"/>
            </w:pPr>
            <w:r>
              <w:rPr>
                <w:b/>
              </w:rPr>
              <w:t>4 264,841</w:t>
            </w:r>
          </w:p>
        </w:tc>
      </w:tr>
      <w:tr w:rsidR="00B369E4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АДМИНИСТРАЦИЯ  СЕЛЬСКОГО ПОСЕЛЕНИЯ ПОДГОРНЕНСКОГО СЕЛЬСОВЕТ МУНИЦИПАЛЬНОГО РАЙОНА  МОКШАНСКИЙ   РАЙОН ПЕНЗЕНСКОЙ ОБЛАСТИ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4 877,856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4 688,102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4 264,841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ОБЩЕГОСУДАРСТВЕННЫЕ ВОПРОСЫ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3 506,202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B369E4">
        <w:trPr>
          <w:trHeight w:val="776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3 453,602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B369E4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3 453,602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B369E4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0130000000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3 453,602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B369E4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 xml:space="preserve">Основное мероприятие ''Обеспечение деятельности администрации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сельсовета''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0130100000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3 453,602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B369E4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1 686,223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B369E4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1 686,223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B369E4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1 686,223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B369E4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Расходы на выплаты по оплате труда главы местной администрации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B369E4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B369E4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B369E4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220,583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B369E4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208,583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208,583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Иные бюджетные ассигнования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12,000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Уплата налогов, сборов и иных платежей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850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12,000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B369E4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 xml:space="preserve">Расходы на повышение заработной </w:t>
            </w:r>
            <w:proofErr w:type="gramStart"/>
            <w:r>
              <w:rPr>
                <w:b/>
                <w:i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</w:t>
            </w:r>
            <w:proofErr w:type="gramEnd"/>
            <w:r>
              <w:rPr>
                <w:b/>
                <w:i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B369E4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B369E4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B369E4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776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Другие общегосударственные вопросы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776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НАЦИОНАЛЬНАЯ ОБОРОНА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Мобилизационная и вневойсковая подготовка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B369E4">
        <w:trPr>
          <w:trHeight w:val="776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 xml:space="preserve">Расходы администрации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за счет субвенций на исполнение </w:t>
            </w:r>
            <w:r>
              <w:rPr>
                <w:b/>
                <w:i/>
              </w:rPr>
              <w:lastRenderedPageBreak/>
              <w:t>переданных полномочий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lastRenderedPageBreak/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8700000000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B369E4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B369E4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B369E4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НАЦИОНАЛЬНАЯ ЭКОНОМИКА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Дорожное хозяйство (дорожные фонды)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B369E4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B369E4">
        <w:trPr>
          <w:trHeight w:val="776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B369E4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района''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B369E4">
        <w:trPr>
          <w:trHeight w:val="791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B369E4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B369E4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ЖИЛИЩНО-КОММУНАЛЬНОЕ ХОЗЯЙСТВО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145,000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1492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>
              <w:rPr>
                <w:b/>
                <w:i/>
              </w:rPr>
              <w:t>.»</w:t>
            </w:r>
            <w:proofErr w:type="gramEnd"/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Благоустройство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95,000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95,000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776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lastRenderedPageBreak/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95,000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776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района''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95,000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Развитие систем уличного освещения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Ремонт памятников воинам землякам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Содержание и благоустройство кладбищ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КУЛЬТУРА, КИНЕМАТОГРАФИЯ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Культура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 xml:space="preserve">Подпрограмма "Развитие культуры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0120000000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0120100000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СОЦИАЛЬНАЯ ПОЛИТИКА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95,754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Пенсионное обеспечение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95,754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B369E4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95,754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B369E4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Доплаты к пенсиям за выслугу лет муниципальным служащим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B369E4">
            <w:pPr>
              <w:jc w:val="center"/>
              <w:rPr>
                <w:b/>
                <w:i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95,754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B369E4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Социальное обеспечение и иные выплаты населению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300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95,754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B369E4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r>
              <w:rPr>
                <w:b/>
                <w:i/>
              </w:rPr>
              <w:t>Публичные нормативные социальные выплаты гражданам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center"/>
            </w:pPr>
            <w:r>
              <w:rPr>
                <w:b/>
                <w:i/>
              </w:rPr>
              <w:t>310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95,754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9E4" w:rsidRDefault="00807803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</w:tbl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right"/>
      </w:pPr>
    </w:p>
    <w:p w:rsidR="00B369E4" w:rsidRDefault="00B369E4">
      <w:pPr>
        <w:tabs>
          <w:tab w:val="left" w:pos="2440"/>
        </w:tabs>
        <w:jc w:val="center"/>
        <w:rPr>
          <w:b/>
          <w:sz w:val="26"/>
          <w:szCs w:val="26"/>
        </w:rPr>
      </w:pPr>
    </w:p>
    <w:p w:rsidR="00B369E4" w:rsidRDefault="00B369E4">
      <w:pPr>
        <w:tabs>
          <w:tab w:val="left" w:pos="2440"/>
        </w:tabs>
        <w:jc w:val="center"/>
        <w:rPr>
          <w:b/>
        </w:rPr>
      </w:pPr>
    </w:p>
    <w:p w:rsidR="00B369E4" w:rsidRDefault="00B369E4">
      <w:pPr>
        <w:tabs>
          <w:tab w:val="left" w:pos="2440"/>
        </w:tabs>
        <w:jc w:val="center"/>
        <w:rPr>
          <w:b/>
        </w:rPr>
      </w:pPr>
    </w:p>
    <w:p w:rsidR="00B369E4" w:rsidRDefault="00B369E4">
      <w:pPr>
        <w:tabs>
          <w:tab w:val="left" w:pos="2440"/>
        </w:tabs>
        <w:jc w:val="center"/>
        <w:rPr>
          <w:b/>
        </w:rPr>
      </w:pPr>
    </w:p>
    <w:p w:rsidR="00B369E4" w:rsidRDefault="00B369E4">
      <w:pPr>
        <w:tabs>
          <w:tab w:val="left" w:pos="2440"/>
        </w:tabs>
        <w:jc w:val="center"/>
        <w:rPr>
          <w:b/>
          <w:bCs/>
        </w:rPr>
      </w:pPr>
    </w:p>
    <w:p w:rsidR="00B369E4" w:rsidRDefault="00B369E4">
      <w:pPr>
        <w:rPr>
          <w:sz w:val="24"/>
          <w:szCs w:val="24"/>
        </w:rPr>
      </w:pPr>
      <w:bookmarkStart w:id="1" w:name="RANGE!A1%2525253AJ24"/>
      <w:bookmarkEnd w:id="1"/>
    </w:p>
    <w:p w:rsidR="00B369E4" w:rsidRDefault="00B369E4">
      <w:pPr>
        <w:rPr>
          <w:sz w:val="24"/>
          <w:szCs w:val="24"/>
        </w:rPr>
      </w:pPr>
    </w:p>
    <w:p w:rsidR="00B369E4" w:rsidRDefault="00B369E4">
      <w:pPr>
        <w:rPr>
          <w:sz w:val="24"/>
          <w:szCs w:val="24"/>
        </w:rPr>
      </w:pPr>
    </w:p>
    <w:p w:rsidR="00B369E4" w:rsidRDefault="00B369E4">
      <w:pPr>
        <w:rPr>
          <w:sz w:val="24"/>
          <w:szCs w:val="24"/>
        </w:rPr>
      </w:pPr>
    </w:p>
    <w:p w:rsidR="00B369E4" w:rsidRDefault="00B369E4">
      <w:pPr>
        <w:rPr>
          <w:sz w:val="24"/>
          <w:szCs w:val="24"/>
        </w:rPr>
      </w:pPr>
    </w:p>
    <w:p w:rsidR="00B369E4" w:rsidRDefault="00B369E4">
      <w:pPr>
        <w:rPr>
          <w:sz w:val="24"/>
          <w:szCs w:val="24"/>
        </w:rPr>
      </w:pPr>
    </w:p>
    <w:p w:rsidR="00B369E4" w:rsidRDefault="00B369E4">
      <w:pPr>
        <w:rPr>
          <w:sz w:val="24"/>
          <w:szCs w:val="24"/>
        </w:rPr>
      </w:pPr>
    </w:p>
    <w:p w:rsidR="00B369E4" w:rsidRDefault="00B369E4">
      <w:pPr>
        <w:rPr>
          <w:sz w:val="24"/>
          <w:szCs w:val="24"/>
        </w:rPr>
      </w:pPr>
    </w:p>
    <w:p w:rsidR="00B369E4" w:rsidRDefault="00B369E4">
      <w:pPr>
        <w:rPr>
          <w:sz w:val="24"/>
          <w:szCs w:val="24"/>
        </w:rPr>
      </w:pPr>
    </w:p>
    <w:p w:rsidR="00B369E4" w:rsidRDefault="00B369E4">
      <w:pPr>
        <w:rPr>
          <w:sz w:val="24"/>
          <w:szCs w:val="24"/>
        </w:rPr>
      </w:pPr>
    </w:p>
    <w:p w:rsidR="00B369E4" w:rsidRDefault="00B369E4">
      <w:pPr>
        <w:rPr>
          <w:sz w:val="24"/>
          <w:szCs w:val="24"/>
        </w:rPr>
      </w:pPr>
    </w:p>
    <w:p w:rsidR="00B369E4" w:rsidRDefault="00B369E4">
      <w:pPr>
        <w:rPr>
          <w:sz w:val="24"/>
          <w:szCs w:val="24"/>
        </w:rPr>
      </w:pPr>
    </w:p>
    <w:p w:rsidR="00B369E4" w:rsidRDefault="00B369E4">
      <w:pPr>
        <w:rPr>
          <w:sz w:val="24"/>
          <w:szCs w:val="24"/>
        </w:rPr>
      </w:pPr>
    </w:p>
    <w:p w:rsidR="00B369E4" w:rsidRDefault="00B369E4">
      <w:pPr>
        <w:rPr>
          <w:sz w:val="24"/>
          <w:szCs w:val="24"/>
        </w:rPr>
      </w:pPr>
    </w:p>
    <w:p w:rsidR="00B369E4" w:rsidRDefault="00B369E4">
      <w:pPr>
        <w:rPr>
          <w:sz w:val="24"/>
          <w:szCs w:val="24"/>
        </w:rPr>
      </w:pPr>
    </w:p>
    <w:p w:rsidR="00B369E4" w:rsidRDefault="00B369E4">
      <w:pPr>
        <w:rPr>
          <w:sz w:val="24"/>
          <w:szCs w:val="24"/>
        </w:rPr>
      </w:pPr>
    </w:p>
    <w:p w:rsidR="00B369E4" w:rsidRDefault="00B369E4">
      <w:pPr>
        <w:rPr>
          <w:sz w:val="24"/>
          <w:szCs w:val="24"/>
        </w:rPr>
      </w:pPr>
    </w:p>
    <w:p w:rsidR="00B369E4" w:rsidRDefault="00B369E4">
      <w:pPr>
        <w:rPr>
          <w:sz w:val="24"/>
          <w:szCs w:val="24"/>
        </w:rPr>
      </w:pPr>
    </w:p>
    <w:p w:rsidR="00B369E4" w:rsidRDefault="00B369E4">
      <w:pPr>
        <w:rPr>
          <w:sz w:val="24"/>
          <w:szCs w:val="24"/>
        </w:rPr>
      </w:pPr>
    </w:p>
    <w:p w:rsidR="00B369E4" w:rsidRDefault="00B369E4">
      <w:pPr>
        <w:rPr>
          <w:sz w:val="24"/>
          <w:szCs w:val="24"/>
        </w:rPr>
      </w:pPr>
    </w:p>
    <w:p w:rsidR="00B369E4" w:rsidRDefault="00B369E4">
      <w:pPr>
        <w:rPr>
          <w:sz w:val="24"/>
          <w:szCs w:val="24"/>
        </w:rPr>
      </w:pPr>
    </w:p>
    <w:sectPr w:rsidR="00B369E4" w:rsidSect="00403E88">
      <w:pgSz w:w="11906" w:h="16838"/>
      <w:pgMar w:top="851" w:right="1080" w:bottom="993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D3532"/>
    <w:multiLevelType w:val="multilevel"/>
    <w:tmpl w:val="18EA461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77A0B50"/>
    <w:multiLevelType w:val="multilevel"/>
    <w:tmpl w:val="449467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A452982"/>
    <w:multiLevelType w:val="multilevel"/>
    <w:tmpl w:val="16E491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3">
    <w:nsid w:val="5C5B5112"/>
    <w:multiLevelType w:val="multilevel"/>
    <w:tmpl w:val="CD50E9C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9E4"/>
    <w:rsid w:val="0022364C"/>
    <w:rsid w:val="00403E88"/>
    <w:rsid w:val="00807803"/>
    <w:rsid w:val="00B3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1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2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3">
    <w:name w:val="Основной текст (3)_"/>
    <w:basedOn w:val="a0"/>
    <w:link w:val="34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1">
    <w:name w:val="Основной текст (4)_"/>
    <w:basedOn w:val="a0"/>
    <w:link w:val="42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3">
    <w:name w:val="Заголовок №1_"/>
    <w:basedOn w:val="a0"/>
    <w:link w:val="14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5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3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5">
    <w:name w:val="Стиль1 Знак"/>
    <w:link w:val="16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7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customStyle="1" w:styleId="aff2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3">
    <w:name w:val="List"/>
    <w:basedOn w:val="ac"/>
    <w:rPr>
      <w:rFonts w:cs="Lucida Sans"/>
    </w:rPr>
  </w:style>
  <w:style w:type="paragraph" w:styleId="aff4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5">
    <w:name w:val="index heading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6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7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6">
    <w:name w:val="Стиль1"/>
    <w:basedOn w:val="a"/>
    <w:link w:val="15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8">
    <w:name w:val="Знак Знак Знак1 Знак Знак Знак Знак"/>
    <w:basedOn w:val="a"/>
    <w:uiPriority w:val="99"/>
    <w:qFormat/>
    <w:rsid w:val="00026D02"/>
    <w:pPr>
      <w:tabs>
        <w:tab w:val="num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8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9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6">
    <w:name w:val="Стиль3"/>
    <w:basedOn w:val="a"/>
    <w:uiPriority w:val="99"/>
    <w:qFormat/>
    <w:rsid w:val="00026D02"/>
    <w:pPr>
      <w:widowControl/>
      <w:tabs>
        <w:tab w:val="left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4">
    <w:name w:val="Стиль4"/>
    <w:basedOn w:val="a"/>
    <w:qFormat/>
    <w:rsid w:val="00026D02"/>
    <w:pPr>
      <w:widowControl/>
      <w:tabs>
        <w:tab w:val="num" w:pos="0"/>
      </w:tabs>
      <w:ind w:left="567" w:firstLine="284"/>
      <w:jc w:val="both"/>
    </w:pPr>
    <w:rPr>
      <w:sz w:val="24"/>
    </w:rPr>
  </w:style>
  <w:style w:type="paragraph" w:styleId="af1">
    <w:name w:val="Title"/>
    <w:basedOn w:val="a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2">
    <w:name w:val="Body Text 3"/>
    <w:basedOn w:val="a"/>
    <w:link w:val="31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a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2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4">
    <w:name w:val="Основной текст (3)"/>
    <w:basedOn w:val="a"/>
    <w:link w:val="33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2">
    <w:name w:val="Основной текст (4)"/>
    <w:basedOn w:val="a"/>
    <w:link w:val="41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4">
    <w:name w:val="Заголовок №1"/>
    <w:basedOn w:val="a"/>
    <w:link w:val="13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b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7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c">
    <w:name w:val="Содержимое таблицы"/>
    <w:basedOn w:val="a"/>
    <w:qFormat/>
    <w:pPr>
      <w:suppressLineNumbers/>
    </w:pPr>
  </w:style>
  <w:style w:type="paragraph" w:customStyle="1" w:styleId="affd">
    <w:name w:val="Заголовок таблицы"/>
    <w:basedOn w:val="affc"/>
    <w:qFormat/>
    <w:pPr>
      <w:jc w:val="center"/>
    </w:pPr>
    <w:rPr>
      <w:b/>
      <w:bCs/>
    </w:rPr>
  </w:style>
  <w:style w:type="numbering" w:customStyle="1" w:styleId="affe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f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1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2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3">
    <w:name w:val="Основной текст (3)_"/>
    <w:basedOn w:val="a0"/>
    <w:link w:val="34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1">
    <w:name w:val="Основной текст (4)_"/>
    <w:basedOn w:val="a0"/>
    <w:link w:val="42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3">
    <w:name w:val="Заголовок №1_"/>
    <w:basedOn w:val="a0"/>
    <w:link w:val="14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5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3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5">
    <w:name w:val="Стиль1 Знак"/>
    <w:link w:val="16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7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customStyle="1" w:styleId="aff2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3">
    <w:name w:val="List"/>
    <w:basedOn w:val="ac"/>
    <w:rPr>
      <w:rFonts w:cs="Lucida Sans"/>
    </w:rPr>
  </w:style>
  <w:style w:type="paragraph" w:styleId="aff4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5">
    <w:name w:val="index heading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6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7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6">
    <w:name w:val="Стиль1"/>
    <w:basedOn w:val="a"/>
    <w:link w:val="15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8">
    <w:name w:val="Знак Знак Знак1 Знак Знак Знак Знак"/>
    <w:basedOn w:val="a"/>
    <w:uiPriority w:val="99"/>
    <w:qFormat/>
    <w:rsid w:val="00026D02"/>
    <w:pPr>
      <w:tabs>
        <w:tab w:val="num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8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9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6">
    <w:name w:val="Стиль3"/>
    <w:basedOn w:val="a"/>
    <w:uiPriority w:val="99"/>
    <w:qFormat/>
    <w:rsid w:val="00026D02"/>
    <w:pPr>
      <w:widowControl/>
      <w:tabs>
        <w:tab w:val="left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4">
    <w:name w:val="Стиль4"/>
    <w:basedOn w:val="a"/>
    <w:qFormat/>
    <w:rsid w:val="00026D02"/>
    <w:pPr>
      <w:widowControl/>
      <w:tabs>
        <w:tab w:val="num" w:pos="0"/>
      </w:tabs>
      <w:ind w:left="567" w:firstLine="284"/>
      <w:jc w:val="both"/>
    </w:pPr>
    <w:rPr>
      <w:sz w:val="24"/>
    </w:rPr>
  </w:style>
  <w:style w:type="paragraph" w:styleId="af1">
    <w:name w:val="Title"/>
    <w:basedOn w:val="a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2">
    <w:name w:val="Body Text 3"/>
    <w:basedOn w:val="a"/>
    <w:link w:val="31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a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2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4">
    <w:name w:val="Основной текст (3)"/>
    <w:basedOn w:val="a"/>
    <w:link w:val="33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2">
    <w:name w:val="Основной текст (4)"/>
    <w:basedOn w:val="a"/>
    <w:link w:val="41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4">
    <w:name w:val="Заголовок №1"/>
    <w:basedOn w:val="a"/>
    <w:link w:val="13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b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7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c">
    <w:name w:val="Содержимое таблицы"/>
    <w:basedOn w:val="a"/>
    <w:qFormat/>
    <w:pPr>
      <w:suppressLineNumbers/>
    </w:pPr>
  </w:style>
  <w:style w:type="paragraph" w:customStyle="1" w:styleId="affd">
    <w:name w:val="Заголовок таблицы"/>
    <w:basedOn w:val="affc"/>
    <w:qFormat/>
    <w:pPr>
      <w:jc w:val="center"/>
    </w:pPr>
    <w:rPr>
      <w:b/>
      <w:bCs/>
    </w:rPr>
  </w:style>
  <w:style w:type="numbering" w:customStyle="1" w:styleId="affe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f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2371</Words>
  <Characters>13516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15856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Пользователь Windows</cp:lastModifiedBy>
  <cp:revision>6</cp:revision>
  <cp:lastPrinted>2025-01-23T11:01:00Z</cp:lastPrinted>
  <dcterms:created xsi:type="dcterms:W3CDTF">2025-01-23T07:14:00Z</dcterms:created>
  <dcterms:modified xsi:type="dcterms:W3CDTF">2025-01-23T11:02:00Z</dcterms:modified>
  <dc:language>ru-RU</dc:language>
</cp:coreProperties>
</file>