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6A" w:rsidRDefault="0002016A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3B2A92" wp14:editId="11DD1096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5B21" w:rsidRDefault="00715C9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САМОУПРАВЛЕНИЯ </w:t>
      </w:r>
    </w:p>
    <w:p w:rsidR="00B95B21" w:rsidRDefault="00B95B21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ПОДГОРНЕНСКОГО</w:t>
      </w:r>
      <w:r w:rsidR="00715C91" w:rsidRPr="00715C9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МОКШАНСКОГО</w:t>
      </w: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</w:p>
    <w:p w:rsidR="00D922AD" w:rsidRPr="00D922AD" w:rsidRDefault="0060211B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B95B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="00B95B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СОЗЫВА</w:t>
      </w:r>
    </w:p>
    <w:p w:rsidR="00D922AD" w:rsidRPr="00D922AD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РЕШЕНИЕ</w:t>
      </w:r>
    </w:p>
    <w:p w:rsidR="00D52DA0" w:rsidRPr="001B5457" w:rsidRDefault="00D922AD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1B545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36193"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19.09.2025</w:t>
      </w:r>
      <w:r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B545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№</w:t>
      </w:r>
      <w:r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36193"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82-25/8</w:t>
      </w:r>
    </w:p>
    <w:p w:rsidR="00D922AD" w:rsidRPr="001B5457" w:rsidRDefault="00D52DA0" w:rsidP="00D92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с</w:t>
      </w:r>
      <w:proofErr w:type="gramStart"/>
      <w:r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  <w:r w:rsidR="00B95B21"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</w:t>
      </w:r>
      <w:proofErr w:type="gramEnd"/>
      <w:r w:rsidR="00B95B21" w:rsidRPr="001B545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одгорное</w:t>
      </w:r>
      <w:proofErr w:type="spellEnd"/>
    </w:p>
    <w:p w:rsidR="00715C91" w:rsidRPr="00715C91" w:rsidRDefault="00D922AD" w:rsidP="0071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О </w:t>
      </w:r>
      <w:r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внесении изменения в Регламент 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омитет</w:t>
      </w:r>
      <w:r w:rsid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</w:t>
      </w:r>
    </w:p>
    <w:p w:rsidR="00D922AD" w:rsidRPr="00D922AD" w:rsidRDefault="00B95B21" w:rsidP="00602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Подгорненского</w:t>
      </w:r>
      <w:proofErr w:type="spellEnd"/>
      <w:r w:rsidR="00715C91" w:rsidRPr="00715C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области, </w:t>
      </w:r>
      <w:proofErr w:type="gramStart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утвержденный</w:t>
      </w:r>
      <w:proofErr w:type="gramEnd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решением </w:t>
      </w:r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Комитета</w:t>
      </w:r>
      <w:r w:rsid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местного самоуправления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Подгорненского</w:t>
      </w:r>
      <w:proofErr w:type="spellEnd"/>
      <w:r w:rsidR="0060211B" w:rsidRPr="006021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D922AD" w:rsidRPr="00D922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 от </w:t>
      </w:r>
      <w:r w:rsidR="003F6339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16.09</w:t>
      </w:r>
      <w:r w:rsidR="0060211B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.2024 № </w:t>
      </w:r>
      <w:r w:rsidR="003F6339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9-1</w:t>
      </w:r>
      <w:r w:rsidR="0060211B" w:rsidRP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/8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C93129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</w:t>
      </w:r>
      <w:r w:rsidR="00D52DA0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Подгорненский</w:t>
      </w:r>
      <w:proofErr w:type="spellEnd"/>
      <w:r w:rsidR="00D52DA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D52DA0">
        <w:rPr>
          <w:rFonts w:ascii="Times New Roman" w:eastAsia="Times New Roman" w:hAnsi="Times New Roman"/>
          <w:sz w:val="28"/>
          <w:szCs w:val="28"/>
          <w:lang w:eastAsia="ru-RU"/>
        </w:rPr>
        <w:t>Мокшанский</w:t>
      </w:r>
      <w:proofErr w:type="spellEnd"/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Пензенской области,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D52DA0" w:rsidRDefault="00181F02" w:rsidP="00D9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="00B95B21">
        <w:rPr>
          <w:rFonts w:ascii="Times New Roman" w:eastAsia="Times New Roman" w:hAnsi="Times New Roman"/>
          <w:b/>
          <w:sz w:val="28"/>
          <w:szCs w:val="28"/>
          <w:lang w:eastAsia="ru-RU"/>
        </w:rPr>
        <w:t>Подгорненского</w:t>
      </w:r>
      <w:proofErr w:type="spellEnd"/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  <w:r w:rsidR="00D52DA0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D922AD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района</w:t>
      </w:r>
      <w:proofErr w:type="spellEnd"/>
      <w:r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Пензенской области решил</w:t>
      </w:r>
      <w:r w:rsidR="00D922AD" w:rsidRPr="00D52DA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2AD" w:rsidRPr="0060211B" w:rsidRDefault="00B95B21" w:rsidP="00B95B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922AD" w:rsidRPr="00D922AD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Регламент 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митета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области, утвержденный решением </w:t>
      </w:r>
      <w:r w:rsidR="0060211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омитета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211B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</w:t>
      </w:r>
      <w:r w:rsidR="003F6339" w:rsidRPr="003F6339">
        <w:rPr>
          <w:rFonts w:ascii="Times New Roman" w:eastAsia="Times New Roman" w:hAnsi="Times New Roman"/>
          <w:bCs/>
          <w:sz w:val="28"/>
          <w:szCs w:val="28"/>
          <w:lang w:eastAsia="ru-RU"/>
        </w:rPr>
        <w:t>16.09.2024 № 9-1/8</w:t>
      </w:r>
      <w:r w:rsidR="003F63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D922AD" w:rsidRPr="0060211B">
        <w:rPr>
          <w:rFonts w:ascii="Times New Roman" w:eastAsia="Times New Roman" w:hAnsi="Times New Roman"/>
          <w:sz w:val="28"/>
          <w:szCs w:val="28"/>
          <w:lang w:eastAsia="ru-RU"/>
        </w:rPr>
        <w:t>следующее изменение:</w:t>
      </w:r>
    </w:p>
    <w:p w:rsidR="00D922AD" w:rsidRPr="00D922AD" w:rsidRDefault="00D922AD" w:rsidP="006021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.1. Пункт 10.6 изложить в следующей редакции: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«10.6. На открытой сессии вправе присутствовать граждане и представители организаций (далее также – представители общественности).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 целях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обеспечения возможности участия представителей общественности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открытой сессии информация о ее проведении размещается на информационном стенде в здании местной администрации, а также на официально</w:t>
      </w:r>
      <w:r w:rsidR="00C931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й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C931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странице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администрации в информационно-телекоммуникационной сети «Интернет» в срок, определенный подпунктом 2 пункта 3.10 настоящего Регламента.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Информация о сессии должна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дату, время и место проведения сессии (с указанием точного адреса), данные об открытом или закрытом режиме ее проведения;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проект повестки дня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Присутствие представителя общественности на открытой сессии обеспечивается на основании его заявления.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Заявление о намерении присутствовать на сессии (далее – заявление) на имя председателя направляется в форме электронного сообщения по адресу электронной почты местной администрации не позднее</w:t>
      </w:r>
      <w:r w:rsidR="00B9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чем за один рабочий день до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срок, установленный настоящим пунктом, по желанию представителя общественности заявление может быть подано в местную администрацию в письменной форме.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Заявление должно содержать: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  <w:proofErr w:type="gramEnd"/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Регистрация поступивших заявлений осуществляется уполномоченным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(невозможности) их присутствия на открытой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заседаний.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Исходя из необходимости соблюдения санитарных норм и правил для обеспечения присутствия представителей общественности выделяется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не более трех мест.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заявление направлено позднее срока, установленного настоящим пунктом;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гражданин, представитель организации с учетом требований настоящего пункта не может быть обеспечен местом в зале заседаний.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 возможности (невозможности) присутствия на открытой сессии гражданин, представитель организации информируется по телефону 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направляется гражданину, представителю организации в письменной форме по адресу места жительства, местонахождения организации. 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Список представителей общественности утверждается председателем не позднее дня проведения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Представители общественности, присутствующие на открытой сессии, обязаны соблюдать требования настоящего Регламента, порядок заседания и подчиняться требованиям председательствующего.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 повторном нарушении представитель общественности на основе решения депутатов, принимаемого большинством голосов, удаляется из зала заседаний.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</w:t>
      </w:r>
      <w:proofErr w:type="gramStart"/>
      <w:r w:rsidR="00130F7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</w:t>
      </w:r>
      <w:proofErr w:type="gramEnd"/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Настоящее решение опубликовать в информационном бюллетене «Вест</w:t>
      </w:r>
      <w:r w:rsidR="00B95B2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и разместить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официальной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странице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Пензенской области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информационно – телекоммуникационной сети «Интернет».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 Настоящее решение вступает в силу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следующий день после дня его </w:t>
      </w: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официального опубликования.</w:t>
      </w:r>
    </w:p>
    <w:p w:rsidR="00D922AD" w:rsidRPr="00D922AD" w:rsidRDefault="00D922AD" w:rsidP="00D92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главу </w:t>
      </w:r>
      <w:proofErr w:type="spellStart"/>
      <w:r w:rsidR="00B95B21">
        <w:rPr>
          <w:rFonts w:ascii="Times New Roman" w:eastAsia="Times New Roman" w:hAnsi="Times New Roman"/>
          <w:sz w:val="28"/>
          <w:szCs w:val="28"/>
          <w:lang w:eastAsia="ru-RU"/>
        </w:rPr>
        <w:t>Подгорненского</w:t>
      </w:r>
      <w:proofErr w:type="spellEnd"/>
      <w:r w:rsidR="00D52DA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922A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района Пензенской области.</w:t>
      </w:r>
    </w:p>
    <w:p w:rsidR="00093E27" w:rsidRDefault="00093E27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B95B21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Глава</w:t>
      </w:r>
    </w:p>
    <w:p w:rsidR="0060211B" w:rsidRPr="00D52DA0" w:rsidRDefault="00B95B21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B95B21">
        <w:rPr>
          <w:rFonts w:ascii="Times New Roman" w:eastAsia="Times New Roman" w:hAnsi="Times New Roman"/>
          <w:b/>
          <w:sz w:val="28"/>
          <w:szCs w:val="28"/>
          <w:lang w:eastAsia="ru-RU"/>
        </w:rPr>
        <w:t>Подгорненского</w:t>
      </w:r>
      <w:proofErr w:type="spellEnd"/>
      <w:r w:rsidR="0060211B"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сельсовета</w:t>
      </w:r>
    </w:p>
    <w:p w:rsidR="00D52DA0" w:rsidRPr="00D52DA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района </w:t>
      </w:r>
    </w:p>
    <w:p w:rsidR="00D922AD" w:rsidRPr="00D52DA0" w:rsidRDefault="00D922AD" w:rsidP="00D922A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Пензенской области</w:t>
      </w:r>
      <w:r w:rsidR="00D52DA0"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</w:t>
      </w:r>
      <w:r w:rsidR="001B5457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D52DA0" w:rsidRPr="00D52DA0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    </w:t>
      </w:r>
      <w:proofErr w:type="spellStart"/>
      <w:r w:rsidR="00B95B21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М.В.Кузнецова</w:t>
      </w:r>
      <w:proofErr w:type="spellEnd"/>
    </w:p>
    <w:sectPr w:rsidR="00D922AD" w:rsidRPr="00D52DA0" w:rsidSect="00136193">
      <w:headerReference w:type="default" r:id="rId10"/>
      <w:footerReference w:type="first" r:id="rId11"/>
      <w:pgSz w:w="11906" w:h="16838"/>
      <w:pgMar w:top="1135" w:right="850" w:bottom="1134" w:left="993" w:header="567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14E" w:rsidRDefault="0083114E" w:rsidP="00B83AEE">
      <w:pPr>
        <w:spacing w:after="0" w:line="240" w:lineRule="auto"/>
      </w:pPr>
      <w:r>
        <w:separator/>
      </w:r>
    </w:p>
  </w:endnote>
  <w:endnote w:type="continuationSeparator" w:id="0">
    <w:p w:rsidR="0083114E" w:rsidRDefault="0083114E" w:rsidP="00B8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9A3" w:rsidRPr="001A3E78" w:rsidRDefault="0083114E" w:rsidP="001A3E78">
    <w:pPr>
      <w:pStyle w:val="a5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14E" w:rsidRDefault="0083114E" w:rsidP="00B83AEE">
      <w:pPr>
        <w:spacing w:after="0" w:line="240" w:lineRule="auto"/>
      </w:pPr>
      <w:r>
        <w:separator/>
      </w:r>
    </w:p>
  </w:footnote>
  <w:footnote w:type="continuationSeparator" w:id="0">
    <w:p w:rsidR="0083114E" w:rsidRDefault="0083114E" w:rsidP="00B8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FCA" w:rsidRPr="00B67B6C" w:rsidRDefault="002B74C1">
    <w:pPr>
      <w:pStyle w:val="a3"/>
      <w:jc w:val="center"/>
      <w:rPr>
        <w:rFonts w:ascii="Times New Roman" w:hAnsi="Times New Roman"/>
        <w:sz w:val="24"/>
        <w:szCs w:val="24"/>
      </w:rPr>
    </w:pPr>
    <w:r w:rsidRPr="00B67B6C">
      <w:rPr>
        <w:rFonts w:ascii="Times New Roman" w:hAnsi="Times New Roman"/>
        <w:sz w:val="24"/>
        <w:szCs w:val="24"/>
      </w:rPr>
      <w:fldChar w:fldCharType="begin"/>
    </w:r>
    <w:r w:rsidR="002714BC" w:rsidRPr="00B67B6C">
      <w:rPr>
        <w:rFonts w:ascii="Times New Roman" w:hAnsi="Times New Roman"/>
        <w:sz w:val="24"/>
        <w:szCs w:val="24"/>
      </w:rPr>
      <w:instrText>PAGE   \* MERGEFORMAT</w:instrText>
    </w:r>
    <w:r w:rsidRPr="00B67B6C">
      <w:rPr>
        <w:rFonts w:ascii="Times New Roman" w:hAnsi="Times New Roman"/>
        <w:sz w:val="24"/>
        <w:szCs w:val="24"/>
      </w:rPr>
      <w:fldChar w:fldCharType="separate"/>
    </w:r>
    <w:r w:rsidR="001B5457">
      <w:rPr>
        <w:rFonts w:ascii="Times New Roman" w:hAnsi="Times New Roman"/>
        <w:noProof/>
        <w:sz w:val="24"/>
        <w:szCs w:val="24"/>
      </w:rPr>
      <w:t>3</w:t>
    </w:r>
    <w:r w:rsidRPr="00B67B6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77"/>
    <w:rsid w:val="0002016A"/>
    <w:rsid w:val="00023B51"/>
    <w:rsid w:val="00093E27"/>
    <w:rsid w:val="000A026E"/>
    <w:rsid w:val="00104B93"/>
    <w:rsid w:val="00107CBF"/>
    <w:rsid w:val="0011403D"/>
    <w:rsid w:val="00130F7C"/>
    <w:rsid w:val="00136193"/>
    <w:rsid w:val="00173908"/>
    <w:rsid w:val="00181F02"/>
    <w:rsid w:val="00181FAB"/>
    <w:rsid w:val="001A3E78"/>
    <w:rsid w:val="001B5457"/>
    <w:rsid w:val="001D2685"/>
    <w:rsid w:val="001D29C8"/>
    <w:rsid w:val="001E42B0"/>
    <w:rsid w:val="001F7E01"/>
    <w:rsid w:val="0024149E"/>
    <w:rsid w:val="00262F84"/>
    <w:rsid w:val="002706BA"/>
    <w:rsid w:val="002714BC"/>
    <w:rsid w:val="002766CC"/>
    <w:rsid w:val="002B74C1"/>
    <w:rsid w:val="002D5169"/>
    <w:rsid w:val="003B1A79"/>
    <w:rsid w:val="003B7CB0"/>
    <w:rsid w:val="003C44D3"/>
    <w:rsid w:val="003F6339"/>
    <w:rsid w:val="0041281E"/>
    <w:rsid w:val="00422443"/>
    <w:rsid w:val="00453AB0"/>
    <w:rsid w:val="0057481E"/>
    <w:rsid w:val="005A32D0"/>
    <w:rsid w:val="005C720A"/>
    <w:rsid w:val="005E28A1"/>
    <w:rsid w:val="0060211B"/>
    <w:rsid w:val="00627C8B"/>
    <w:rsid w:val="00662A36"/>
    <w:rsid w:val="006C3370"/>
    <w:rsid w:val="00711C73"/>
    <w:rsid w:val="00715C91"/>
    <w:rsid w:val="00745760"/>
    <w:rsid w:val="00761EA7"/>
    <w:rsid w:val="007704D1"/>
    <w:rsid w:val="00790D2D"/>
    <w:rsid w:val="007A0EEB"/>
    <w:rsid w:val="007B43AF"/>
    <w:rsid w:val="007F07FE"/>
    <w:rsid w:val="007F0AF5"/>
    <w:rsid w:val="007F3290"/>
    <w:rsid w:val="00803E58"/>
    <w:rsid w:val="00810F0F"/>
    <w:rsid w:val="00830193"/>
    <w:rsid w:val="0083114E"/>
    <w:rsid w:val="00851E9F"/>
    <w:rsid w:val="008B017A"/>
    <w:rsid w:val="008C6DCF"/>
    <w:rsid w:val="008E3FEB"/>
    <w:rsid w:val="008F5C81"/>
    <w:rsid w:val="0090004F"/>
    <w:rsid w:val="009577CD"/>
    <w:rsid w:val="00A215DB"/>
    <w:rsid w:val="00A346E2"/>
    <w:rsid w:val="00A51680"/>
    <w:rsid w:val="00A56B34"/>
    <w:rsid w:val="00AA3152"/>
    <w:rsid w:val="00B26467"/>
    <w:rsid w:val="00B351E2"/>
    <w:rsid w:val="00B40F06"/>
    <w:rsid w:val="00B47D65"/>
    <w:rsid w:val="00B67B6C"/>
    <w:rsid w:val="00B77F81"/>
    <w:rsid w:val="00B83AEE"/>
    <w:rsid w:val="00B95B21"/>
    <w:rsid w:val="00B95E61"/>
    <w:rsid w:val="00BB583F"/>
    <w:rsid w:val="00C337F1"/>
    <w:rsid w:val="00C6285E"/>
    <w:rsid w:val="00C709C4"/>
    <w:rsid w:val="00C93129"/>
    <w:rsid w:val="00CB2677"/>
    <w:rsid w:val="00D431F0"/>
    <w:rsid w:val="00D52DA0"/>
    <w:rsid w:val="00D61B75"/>
    <w:rsid w:val="00D75C6D"/>
    <w:rsid w:val="00D83C93"/>
    <w:rsid w:val="00D922AD"/>
    <w:rsid w:val="00DF0C1F"/>
    <w:rsid w:val="00E02E20"/>
    <w:rsid w:val="00E04B3C"/>
    <w:rsid w:val="00E10FDE"/>
    <w:rsid w:val="00E14AD5"/>
    <w:rsid w:val="00E317BC"/>
    <w:rsid w:val="00E72704"/>
    <w:rsid w:val="00EC53F3"/>
    <w:rsid w:val="00F364DD"/>
    <w:rsid w:val="00F97A14"/>
    <w:rsid w:val="00FB0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6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Текст1"/>
    <w:basedOn w:val="a"/>
    <w:rsid w:val="00CB267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67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26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2677"/>
    <w:rPr>
      <w:rFonts w:ascii="Calibri" w:eastAsia="Calibri" w:hAnsi="Calibri" w:cs="Times New Roman"/>
    </w:rPr>
  </w:style>
  <w:style w:type="character" w:styleId="a7">
    <w:name w:val="annotation reference"/>
    <w:basedOn w:val="a0"/>
    <w:uiPriority w:val="99"/>
    <w:semiHidden/>
    <w:unhideWhenUsed/>
    <w:rsid w:val="00B83AE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83AE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83AE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83AE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8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83AEE"/>
    <w:rPr>
      <w:rFonts w:ascii="Segoe UI" w:eastAsia="Calibr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B83AEE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83AE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83AEE"/>
    <w:rPr>
      <w:vertAlign w:val="superscript"/>
    </w:rPr>
  </w:style>
  <w:style w:type="paragraph" w:styleId="af1">
    <w:name w:val="Normal (Web)"/>
    <w:basedOn w:val="a"/>
    <w:uiPriority w:val="99"/>
    <w:unhideWhenUsed/>
    <w:rsid w:val="003B1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3D7A2-A701-41BD-9AE5-80D82EA42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Зудихина Татьяна Александровна</dc:creator>
  <cp:lastModifiedBy>Пользователь Windows</cp:lastModifiedBy>
  <cp:revision>13</cp:revision>
  <cp:lastPrinted>2025-09-15T05:26:00Z</cp:lastPrinted>
  <dcterms:created xsi:type="dcterms:W3CDTF">2025-09-09T08:34:00Z</dcterms:created>
  <dcterms:modified xsi:type="dcterms:W3CDTF">2025-10-02T07:00:00Z</dcterms:modified>
</cp:coreProperties>
</file>