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72D8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25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ПРОЕКТ </w:t>
      </w:r>
    </w:p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АДМИНИСТРАЦИЯ </w:t>
      </w:r>
      <w:r w:rsidR="002346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ПОДГОРНЕНСКОГО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СЕЛЬСОВЕТА 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 РАЙОНА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ПЕНЗЕНСКОЙ ОБЛАСТИ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</w:p>
    <w:p w:rsidR="007F3AAA" w:rsidRPr="00B859C5" w:rsidRDefault="007F3AAA" w:rsidP="007F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от № </w:t>
      </w:r>
      <w:proofErr w:type="spellStart"/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</w:t>
      </w:r>
      <w:proofErr w:type="gramStart"/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</w:t>
      </w:r>
      <w:r w:rsidR="0023469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</w:t>
      </w:r>
      <w:proofErr w:type="gramEnd"/>
      <w:r w:rsidR="0023469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одгорное</w:t>
      </w:r>
      <w:proofErr w:type="spellEnd"/>
    </w:p>
    <w:p w:rsidR="00234698" w:rsidRPr="00B859C5" w:rsidRDefault="00234698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F3AAA" w:rsidRDefault="007F3AAA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 утверждении программы профилактики рисков причинения вреда (ущерба) охраняемым законом ценностям на 202</w:t>
      </w:r>
      <w:r w:rsidR="00563B7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2346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Подгорненского</w:t>
      </w:r>
      <w:proofErr w:type="spellEnd"/>
      <w:r w:rsidR="002346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ельсовета </w:t>
      </w:r>
      <w:proofErr w:type="spellStart"/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Мокшанский</w:t>
      </w:r>
      <w:proofErr w:type="spellEnd"/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 Пензенской области</w:t>
      </w:r>
    </w:p>
    <w:p w:rsidR="00B859C5" w:rsidRP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F3AAA" w:rsidRPr="00B859C5" w:rsidRDefault="007F3AAA" w:rsidP="00B859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</w:t>
      </w:r>
      <w:proofErr w:type="gram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«О</w:t>
      </w:r>
      <w:proofErr w:type="gram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Уставом </w:t>
        </w:r>
        <w:proofErr w:type="spellStart"/>
        <w:r w:rsidR="00234698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Подгорненского</w:t>
        </w:r>
        <w:proofErr w:type="spellEnd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сельсовета </w:t>
        </w:r>
        <w:proofErr w:type="spellStart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Мокшанского</w:t>
        </w:r>
        <w:proofErr w:type="spellEnd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района Пензенской области</w:t>
        </w:r>
      </w:hyperlink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решением Комитета местного самоуправления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 </w:t>
      </w:r>
      <w:hyperlink r:id="rId7" w:tgtFrame="_blank" w:history="1">
        <w:r w:rsidR="00234698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15.11.2021 №158-51</w:t>
        </w:r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/7</w:t>
        </w:r>
      </w:hyperlink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 «Об утверждении П</w:t>
      </w:r>
      <w:bookmarkStart w:id="0" w:name="_Hlk73706793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оложения о муниципальном контроле</w:t>
      </w:r>
      <w:bookmarkEnd w:id="0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в сфере благоустройства в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Подгорненском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сельсовете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области», </w:t>
      </w:r>
    </w:p>
    <w:p w:rsid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F3AAA" w:rsidRDefault="00234698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</w:t>
      </w:r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дминистрация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  <w:proofErr w:type="spellStart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 Пензенской области постановляет: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859C5" w:rsidRP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F3AAA" w:rsidRPr="00B859C5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1.Утвердить прилагаемую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Мокшанский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 Пензенской области.</w:t>
      </w:r>
    </w:p>
    <w:p w:rsidR="00775358" w:rsidRPr="00B859C5" w:rsidRDefault="00775358" w:rsidP="00775358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Признать утратившими силу постановления администрации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</w:t>
      </w:r>
      <w:r w:rsidR="00300B4A">
        <w:rPr>
          <w:rFonts w:ascii="Times New Roman" w:eastAsia="Times New Roman" w:hAnsi="Times New Roman" w:cs="Times New Roman"/>
          <w:color w:val="000000"/>
          <w:sz w:val="20"/>
          <w:szCs w:val="20"/>
        </w:rPr>
        <w:t>ского</w:t>
      </w:r>
      <w:proofErr w:type="spellEnd"/>
      <w:r w:rsidR="00300B4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 </w:t>
      </w:r>
      <w:r w:rsidR="00300B4A">
        <w:rPr>
          <w:rFonts w:ascii="Times New Roman" w:eastAsia="Times New Roman" w:hAnsi="Times New Roman" w:cs="Times New Roman"/>
          <w:color w:val="000000"/>
          <w:sz w:val="20"/>
          <w:szCs w:val="20"/>
        </w:rPr>
        <w:t>25</w:t>
      </w:r>
      <w:r w:rsidR="00F05B33">
        <w:rPr>
          <w:rFonts w:ascii="Times New Roman" w:eastAsia="Times New Roman" w:hAnsi="Times New Roman" w:cs="Times New Roman"/>
          <w:color w:val="000000"/>
          <w:sz w:val="20"/>
          <w:szCs w:val="20"/>
        </w:rPr>
        <w:t>.12.202</w:t>
      </w:r>
      <w:r w:rsidR="00300B4A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F05B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№</w:t>
      </w:r>
      <w:r w:rsidR="00300B4A">
        <w:rPr>
          <w:rFonts w:ascii="Times New Roman" w:eastAsia="Times New Roman" w:hAnsi="Times New Roman" w:cs="Times New Roman"/>
          <w:color w:val="000000"/>
          <w:sz w:val="20"/>
          <w:szCs w:val="20"/>
        </w:rPr>
        <w:t>86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</w:t>
      </w:r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Об утверждении программы профилактики рисков причинения вреда (ущерба) охраняемым законом ценностям на 202</w:t>
      </w:r>
      <w:r w:rsidR="00300B4A">
        <w:rPr>
          <w:rFonts w:ascii="Times New Roman" w:hAnsi="Times New Roman" w:cs="Times New Roman"/>
          <w:bCs/>
          <w:color w:val="000000"/>
          <w:sz w:val="20"/>
          <w:szCs w:val="20"/>
        </w:rPr>
        <w:t>4</w:t>
      </w:r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234698">
        <w:rPr>
          <w:rFonts w:ascii="Times New Roman" w:hAnsi="Times New Roman" w:cs="Times New Roman"/>
          <w:bCs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 </w:t>
      </w:r>
      <w:proofErr w:type="spellStart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Мокшанский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 Пензенской области»</w:t>
      </w:r>
      <w:r w:rsidR="00300B4A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</w:p>
    <w:p w:rsidR="00AC10F1" w:rsidRPr="00B859C5" w:rsidRDefault="00775358" w:rsidP="00AC10F1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AC10F1" w:rsidRPr="00B859C5">
        <w:rPr>
          <w:rFonts w:ascii="Times New Roman" w:hAnsi="Times New Roman"/>
          <w:position w:val="-2"/>
          <w:sz w:val="20"/>
          <w:szCs w:val="20"/>
        </w:rPr>
        <w:t xml:space="preserve"> Опубликовать настоящее постановление в информационном бюллетене «Вести </w:t>
      </w:r>
      <w:proofErr w:type="spellStart"/>
      <w:r w:rsidR="004355AA">
        <w:rPr>
          <w:rFonts w:ascii="Times New Roman" w:hAnsi="Times New Roman"/>
          <w:position w:val="-2"/>
          <w:sz w:val="20"/>
          <w:szCs w:val="20"/>
        </w:rPr>
        <w:t>Подгорненского</w:t>
      </w:r>
      <w:proofErr w:type="spellEnd"/>
      <w:r w:rsidR="00AC10F1" w:rsidRPr="00B859C5">
        <w:rPr>
          <w:rFonts w:ascii="Times New Roman" w:hAnsi="Times New Roman"/>
          <w:position w:val="-2"/>
          <w:sz w:val="20"/>
          <w:szCs w:val="20"/>
        </w:rPr>
        <w:t xml:space="preserve"> сельсовета» и разместить </w:t>
      </w:r>
      <w:r w:rsidR="00AC10F1" w:rsidRPr="00B859C5">
        <w:rPr>
          <w:rFonts w:ascii="Times New Roman" w:hAnsi="Times New Roman" w:cs="Times New Roman"/>
          <w:sz w:val="20"/>
          <w:szCs w:val="20"/>
        </w:rPr>
        <w:t xml:space="preserve">на официальной странице администрации </w:t>
      </w:r>
      <w:proofErr w:type="spellStart"/>
      <w:r w:rsidR="004355AA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Пензенской области раздела Власть/ОМС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на сайте администрации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в сети «Интернет» (далее – официальная страница)  </w:t>
      </w:r>
      <w:hyperlink r:id="rId8" w:history="1"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https://mokshan.pnzreg.ru/authority/oms-munitsipalnogo-obrazovaniya/administratsiya-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p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o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dq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or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nen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sko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q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o-selsoveta/</w:t>
        </w:r>
      </w:hyperlink>
      <w:r w:rsidR="00AC10F1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F3AAA" w:rsidRPr="00B859C5" w:rsidRDefault="00775358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.Настоящее постановление вступает в силу </w:t>
      </w:r>
      <w:r w:rsidR="00FF22ED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с 01.01.202</w:t>
      </w:r>
      <w:r w:rsidR="00563B76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F3AAA" w:rsidRPr="00B859C5" w:rsidRDefault="00775358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Start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исполнением настоящего постановления возложить на главу администрации </w:t>
      </w:r>
      <w:proofErr w:type="spellStart"/>
      <w:r w:rsidR="004355AA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области.</w:t>
      </w:r>
    </w:p>
    <w:p w:rsidR="007F3AAA" w:rsidRPr="00B859C5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7F3AAA" w:rsidRPr="00B859C5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Глава администрации</w:t>
      </w:r>
    </w:p>
    <w:p w:rsidR="007F3AAA" w:rsidRPr="00B859C5" w:rsidRDefault="004355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</w:p>
    <w:p w:rsidR="007F3AAA" w:rsidRPr="00B859C5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</w:t>
      </w:r>
    </w:p>
    <w:p w:rsidR="00B859C5" w:rsidRDefault="007F3AAA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Пензенской области                                                                </w:t>
      </w:r>
      <w:proofErr w:type="spellStart"/>
      <w:r w:rsidR="004355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О.Н.Левашова</w:t>
      </w:r>
      <w:proofErr w:type="spellEnd"/>
    </w:p>
    <w:p w:rsidR="00B859C5" w:rsidRDefault="00B859C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F3AAA" w:rsidRDefault="007F3AAA" w:rsidP="00B859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2E196D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администрации </w:t>
      </w:r>
    </w:p>
    <w:p w:rsidR="007F3AAA" w:rsidRDefault="004355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7F3AAA"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2E19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bookmarkStart w:id="1" w:name="_GoBack"/>
      <w:bookmarkEnd w:id="1"/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Программа профилактики рисков причинения вреда (ущерба) охраняемым законом ценностям на 202</w:t>
      </w:r>
      <w:r w:rsidR="00300B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435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Паспорт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7550"/>
      </w:tblGrid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563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профилактики рисков причинения вреда (ущерба) охраняемым законом ценностям на 202</w:t>
            </w:r>
            <w:r w:rsidR="00563B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="004355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35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4355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- Администрация)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предупреждение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3) снижение размера ущерба, причиняемого охраняемым законом ценностям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1) укрепление системы профилактики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3) снижение административной нагрузки на контролируемых лиц;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563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63B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рисков причинения вреда охраняемым законом ценностям;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различных способов профилактики;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внедрение технологий профилактической работы внутри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прозрачности деятельности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правовой грамотности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подконтрольных субъектов к добросовестному поведению.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Настоящая Программа профилактики рисков причинения вреда (ущерба) охраняемым законом ценностям на 202</w:t>
      </w:r>
      <w:r w:rsid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в области муниципального контроля в сфере благоустройства на территории </w:t>
      </w:r>
      <w:proofErr w:type="spellStart"/>
      <w:r w:rsidR="004355A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–к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 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Профилактическое сопровождение контролируемых лиц направлено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1.1.Вид муниципального контроля: муниципальный контроль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1.2.Предметом муниципального контроля в сфере благоустройства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-соблюдение требований Правил благоустройства территории </w:t>
      </w:r>
      <w:proofErr w:type="spellStart"/>
      <w:r w:rsidR="004355A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33093B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</w:t>
      </w:r>
      <w:r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300B4A"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62F94"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300B4A"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462F94"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00B4A"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="00300B4A"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349</w:t>
      </w:r>
      <w:r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00B4A"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124</w:t>
      </w:r>
      <w:r w:rsidR="00462F94"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/7</w:t>
      </w:r>
      <w:r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1.3.Наиболее значимыми проблемами, которые сути являются причинами основной части нарушений требований в сфере благоустройства,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-не сформировано понимание исполнения требований в сфере благоустройства у подконтрольных субъектов;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Администрацией не проводились.</w:t>
      </w:r>
      <w:proofErr w:type="gramEnd"/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2.Цели и задачи реализации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2.1.Целями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2)предупреждение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нарушений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3)снижение размера ущерба, причиняемого охраняемым законом ценностям.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2.2.Задачами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1) укрепление системы профилактики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2)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3) снижение административной нагрузки на контролируемых лиц;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4) повышение правосознания и правовой культуры контролируемых лиц в сфере рассматриваемых правоотношений.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не предусмотрена, соответственно, в программе способы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автоматизированном режиме не определены.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3.Перечень профилактических мероприятий, сроки (периодичность) их проведения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4615"/>
        <w:gridCol w:w="1868"/>
        <w:gridCol w:w="2324"/>
      </w:tblGrid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 мероприятия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должностное лицо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официально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 в сети «Интернет» и в средствах массовой информации, а также направляет через личные кабинеты контролируемых лиц в государственных информационных системах (при их наличии) актуальную информацию об осуществлении муниципального контроля в сфере благоустройства.</w:t>
            </w:r>
            <w:proofErr w:type="gramEnd"/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правоприменительной практики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обобщения правоприменительной практики Администрация готовит доклад, содержащий результаты обобщения правоприменительной практики по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осуществлению муниципального контроля, который утверждается контрольным органом и размещает его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 в сети Интернет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1 апреля года, следующего за годом обобщения правоприменительной практики.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следующим вопросам: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1) организация и осуществление муниципального контроля в сфере благоустройства;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порядок осуществления контрольных мероприятий, установленных Положением о муниципальном контроле в сфере благоустройства на территории </w:t>
            </w:r>
            <w:proofErr w:type="spellStart"/>
            <w:r w:rsidR="00300B4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райна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Пензенской области;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3) порядок обжалования действий (бездействия) должностных лиц, уполномоченных осуществлять муниципальный контроль в сфере благоустройства;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в письменной форме осуществляется должностным лицом, уполномоченным осуществлять муниципальный контроль в сфере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благоустройства, в следующих случаях: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13:00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4.Показатели результативности и эффективности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83"/>
        <w:gridCol w:w="1348"/>
      </w:tblGrid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информации, размещенной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 контрольного органа в сети «Интернет»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830" w:rsidRPr="007F3AAA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7F3AAA" w:rsidSect="00B859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AA"/>
    <w:rsid w:val="00042919"/>
    <w:rsid w:val="000D3FDD"/>
    <w:rsid w:val="001F2539"/>
    <w:rsid w:val="00217FEB"/>
    <w:rsid w:val="00234698"/>
    <w:rsid w:val="002B11AC"/>
    <w:rsid w:val="002E196D"/>
    <w:rsid w:val="00300B4A"/>
    <w:rsid w:val="0033093B"/>
    <w:rsid w:val="003621AF"/>
    <w:rsid w:val="00372D8B"/>
    <w:rsid w:val="00406E39"/>
    <w:rsid w:val="004355AA"/>
    <w:rsid w:val="00462F94"/>
    <w:rsid w:val="00481AAD"/>
    <w:rsid w:val="00515692"/>
    <w:rsid w:val="00563B76"/>
    <w:rsid w:val="005F0A8D"/>
    <w:rsid w:val="00775358"/>
    <w:rsid w:val="007F3AAA"/>
    <w:rsid w:val="008E03CC"/>
    <w:rsid w:val="00955D4B"/>
    <w:rsid w:val="00AB0887"/>
    <w:rsid w:val="00AC10F1"/>
    <w:rsid w:val="00B859C5"/>
    <w:rsid w:val="00D2777E"/>
    <w:rsid w:val="00D30B2F"/>
    <w:rsid w:val="00DA1E26"/>
    <w:rsid w:val="00ED67E3"/>
    <w:rsid w:val="00F05B33"/>
    <w:rsid w:val="00FE6830"/>
    <w:rsid w:val="00FF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F3AAA"/>
  </w:style>
  <w:style w:type="character" w:styleId="a4">
    <w:name w:val="Hyperlink"/>
    <w:basedOn w:val="a0"/>
    <w:uiPriority w:val="99"/>
    <w:unhideWhenUsed/>
    <w:rsid w:val="00AC10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F3AAA"/>
  </w:style>
  <w:style w:type="character" w:styleId="a4">
    <w:name w:val="Hyperlink"/>
    <w:basedOn w:val="a0"/>
    <w:uiPriority w:val="99"/>
    <w:unhideWhenUsed/>
    <w:rsid w:val="00AC10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odqornenskoq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cp:lastPrinted>2022-12-09T08:40:00Z</cp:lastPrinted>
  <dcterms:created xsi:type="dcterms:W3CDTF">2022-12-09T11:04:00Z</dcterms:created>
  <dcterms:modified xsi:type="dcterms:W3CDTF">2024-11-11T12:29:00Z</dcterms:modified>
</cp:coreProperties>
</file>