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FA7F7E">
        <w:rPr>
          <w:rFonts w:ascii="Times New Roman" w:hAnsi="Times New Roman"/>
          <w:b/>
          <w:sz w:val="24"/>
          <w:szCs w:val="24"/>
        </w:rPr>
        <w:t>6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FA7F7E">
        <w:rPr>
          <w:rFonts w:ascii="Times New Roman" w:hAnsi="Times New Roman"/>
          <w:b/>
          <w:sz w:val="24"/>
          <w:szCs w:val="24"/>
        </w:rPr>
        <w:t>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1C6A32">
        <w:rPr>
          <w:rFonts w:ascii="Times New Roman" w:hAnsi="Times New Roman"/>
          <w:b/>
          <w:sz w:val="24"/>
          <w:szCs w:val="24"/>
        </w:rPr>
        <w:t>2</w:t>
      </w:r>
      <w:r w:rsidR="00FA7F7E">
        <w:rPr>
          <w:rFonts w:ascii="Times New Roman" w:hAnsi="Times New Roman"/>
          <w:b/>
          <w:sz w:val="24"/>
          <w:szCs w:val="24"/>
        </w:rPr>
        <w:t>6</w:t>
      </w:r>
      <w:r w:rsidR="00CA4E8B">
        <w:rPr>
          <w:rFonts w:ascii="Times New Roman" w:hAnsi="Times New Roman"/>
          <w:b/>
          <w:sz w:val="24"/>
          <w:szCs w:val="24"/>
        </w:rPr>
        <w:t xml:space="preserve"> февраля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Ind w:w="-14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 w:rsidR="00FA7F7E" w:rsidTr="00F455FE">
        <w:trPr>
          <w:trHeight w:hRule="exact" w:val="1135"/>
        </w:trPr>
        <w:tc>
          <w:tcPr>
            <w:tcW w:w="496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/>
          <w:tbl>
            <w:tblPr>
              <w:tblStyle w:val="1fb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4"/>
            </w:tblGrid>
            <w:tr w:rsidR="00FA7F7E" w:rsidTr="00F455FE">
              <w:trPr>
                <w:trHeight w:hRule="exact" w:val="3374"/>
              </w:trPr>
              <w:tc>
                <w:tcPr>
                  <w:tcW w:w="39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7F7E" w:rsidRDefault="00FA7F7E" w:rsidP="00F455FE">
                  <w:pPr>
                    <w:ind w:firstLine="1347"/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 wp14:anchorId="5593360F" wp14:editId="0B8DCFA5">
                        <wp:extent cx="569835" cy="610356"/>
                        <wp:effectExtent l="0" t="0" r="0" b="0"/>
                        <wp:docPr id="2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/>
                                <pic:cNvPicPr/>
                              </pic:nvPicPr>
                              <pic:blipFill>
                                <a:blip r:embed="rId10"/>
                                <a:stretch/>
                              </pic:blipFill>
                              <pic:spPr>
                                <a:xfrm>
                                  <a:off x="0" y="0"/>
                                  <a:ext cx="569835" cy="6103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7F7E" w:rsidRDefault="00FA7F7E" w:rsidP="00F455FE">
                  <w:pPr>
                    <w:jc w:val="center"/>
                    <w:rPr>
                      <w:spacing w:val="24"/>
                    </w:rPr>
                  </w:pPr>
                  <w:r>
                    <w:rPr>
                      <w:spacing w:val="24"/>
                    </w:rPr>
                    <w:t xml:space="preserve">ПРОКУРАТУРА </w:t>
                  </w:r>
                </w:p>
                <w:p w:rsidR="00FA7F7E" w:rsidRDefault="00FA7F7E" w:rsidP="00F455FE">
                  <w:pPr>
                    <w:jc w:val="center"/>
                    <w:rPr>
                      <w:spacing w:val="24"/>
                    </w:rPr>
                  </w:pPr>
                  <w:r>
                    <w:rPr>
                      <w:spacing w:val="24"/>
                    </w:rPr>
                    <w:t>РОССИЙСКОЙ ФЕДЕРАЦИИ</w:t>
                  </w:r>
                </w:p>
                <w:p w:rsidR="00FA7F7E" w:rsidRDefault="00FA7F7E" w:rsidP="00F455FE">
                  <w:pPr>
                    <w:spacing w:line="200" w:lineRule="exact"/>
                    <w:ind w:right="-120"/>
                    <w:jc w:val="center"/>
                  </w:pPr>
                </w:p>
                <w:p w:rsidR="00FA7F7E" w:rsidRDefault="00FA7F7E" w:rsidP="00F455FE">
                  <w:pPr>
                    <w:ind w:right="-120"/>
                    <w:jc w:val="center"/>
                    <w:rPr>
                      <w:spacing w:val="24"/>
                    </w:rPr>
                  </w:pPr>
                  <w:r>
                    <w:rPr>
                      <w:spacing w:val="24"/>
                    </w:rPr>
                    <w:t>ПРОКУРАТУРА</w:t>
                  </w:r>
                </w:p>
                <w:p w:rsidR="00FA7F7E" w:rsidRDefault="00FA7F7E" w:rsidP="00F455FE">
                  <w:pPr>
                    <w:ind w:right="-120"/>
                    <w:jc w:val="center"/>
                    <w:rPr>
                      <w:spacing w:val="24"/>
                    </w:rPr>
                  </w:pPr>
                  <w:r>
                    <w:rPr>
                      <w:spacing w:val="24"/>
                    </w:rPr>
                    <w:t>ПЕНЗЕНСКОЙ ОБЛАСТИ</w:t>
                  </w:r>
                </w:p>
                <w:p w:rsidR="00FA7F7E" w:rsidRDefault="00FA7F7E" w:rsidP="00F455FE">
                  <w:pPr>
                    <w:ind w:right="-120"/>
                    <w:jc w:val="center"/>
                    <w:rPr>
                      <w:spacing w:val="24"/>
                      <w:sz w:val="6"/>
                    </w:rPr>
                  </w:pPr>
                </w:p>
                <w:p w:rsidR="00FA7F7E" w:rsidRDefault="00FA7F7E" w:rsidP="00F455FE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ПРОКУРАТУРА</w:t>
                  </w:r>
                </w:p>
                <w:p w:rsidR="00FA7F7E" w:rsidRDefault="00FA7F7E" w:rsidP="00F455FE">
                  <w:pPr>
                    <w:jc w:val="center"/>
                    <w:rPr>
                      <w:b/>
                      <w:spacing w:val="20"/>
                    </w:rPr>
                  </w:pPr>
                  <w:proofErr w:type="spellStart"/>
                  <w:r>
                    <w:rPr>
                      <w:b/>
                      <w:spacing w:val="20"/>
                    </w:rPr>
                    <w:t>Мокшанского</w:t>
                  </w:r>
                  <w:proofErr w:type="spellEnd"/>
                  <w:r>
                    <w:rPr>
                      <w:b/>
                      <w:spacing w:val="20"/>
                    </w:rPr>
                    <w:t xml:space="preserve"> района</w:t>
                  </w:r>
                </w:p>
                <w:p w:rsidR="00FA7F7E" w:rsidRDefault="00FA7F7E" w:rsidP="00F455FE">
                  <w:pPr>
                    <w:spacing w:line="276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ул. Охлопкова, 3, </w:t>
                  </w:r>
                  <w:proofErr w:type="spellStart"/>
                  <w:r>
                    <w:rPr>
                      <w:sz w:val="18"/>
                    </w:rPr>
                    <w:t>р.п</w:t>
                  </w:r>
                  <w:proofErr w:type="spellEnd"/>
                  <w:r>
                    <w:rPr>
                      <w:sz w:val="18"/>
                    </w:rPr>
                    <w:t xml:space="preserve">. Мокшан, </w:t>
                  </w:r>
                </w:p>
                <w:p w:rsidR="00FA7F7E" w:rsidRDefault="00FA7F7E" w:rsidP="00F455FE">
                  <w:pPr>
                    <w:spacing w:line="276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Пензенская область, 442370</w:t>
                  </w:r>
                </w:p>
              </w:tc>
            </w:tr>
          </w:tbl>
          <w:p w:rsidR="00FA7F7E" w:rsidRDefault="00FA7F7E" w:rsidP="00F455FE">
            <w:pPr>
              <w:tabs>
                <w:tab w:val="right" w:pos="4784"/>
              </w:tabs>
              <w:ind w:left="113"/>
              <w:jc w:val="center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spacing w:before="240"/>
            </w:pPr>
          </w:p>
        </w:tc>
      </w:tr>
      <w:tr w:rsidR="00FA7F7E" w:rsidTr="00F455FE">
        <w:trPr>
          <w:trHeight w:val="2705"/>
        </w:trPr>
        <w:tc>
          <w:tcPr>
            <w:tcW w:w="496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/>
        </w:tc>
        <w:tc>
          <w:tcPr>
            <w:tcW w:w="48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spacing w:line="240" w:lineRule="exact"/>
              <w:ind w:left="-78" w:right="178"/>
            </w:pPr>
            <w:r>
              <w:t>Главам администраций</w:t>
            </w:r>
          </w:p>
          <w:p w:rsidR="00FA7F7E" w:rsidRDefault="00FA7F7E" w:rsidP="00F455FE">
            <w:pPr>
              <w:spacing w:line="240" w:lineRule="exact"/>
              <w:ind w:left="-78" w:right="178"/>
            </w:pPr>
            <w:r>
              <w:t xml:space="preserve">муниципальных образований  </w:t>
            </w:r>
          </w:p>
          <w:p w:rsidR="00FA7F7E" w:rsidRDefault="00FA7F7E" w:rsidP="00F455FE">
            <w:pPr>
              <w:spacing w:line="240" w:lineRule="exact"/>
              <w:ind w:left="-78" w:right="178"/>
            </w:pP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</w:p>
          <w:p w:rsidR="00FA7F7E" w:rsidRDefault="00FA7F7E" w:rsidP="00F455FE">
            <w:pPr>
              <w:spacing w:line="240" w:lineRule="exact"/>
              <w:ind w:left="-78" w:right="178"/>
            </w:pPr>
            <w:r>
              <w:t xml:space="preserve">Пензенской области </w:t>
            </w:r>
          </w:p>
          <w:p w:rsidR="00FA7F7E" w:rsidRDefault="00FA7F7E" w:rsidP="00F455FE">
            <w:pPr>
              <w:spacing w:line="240" w:lineRule="exact"/>
              <w:ind w:left="-78" w:right="178"/>
            </w:pPr>
          </w:p>
        </w:tc>
      </w:tr>
      <w:tr w:rsidR="00FA7F7E" w:rsidTr="00F455FE">
        <w:trPr>
          <w:trHeight w:val="421"/>
        </w:trPr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spacing w:after="60"/>
              <w:ind w:left="-71"/>
              <w:jc w:val="both"/>
              <w:rPr>
                <w:sz w:val="18"/>
              </w:rPr>
            </w:pPr>
            <w:bookmarkStart w:id="0" w:name="REGNUMDATESTAMP"/>
            <w:r>
              <w:rPr>
                <w:sz w:val="18"/>
              </w:rPr>
              <w:t>штамп регистрации</w:t>
            </w:r>
            <w:bookmarkEnd w:id="0"/>
          </w:p>
        </w:tc>
        <w:tc>
          <w:tcPr>
            <w:tcW w:w="48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/>
        </w:tc>
      </w:tr>
      <w:tr w:rsidR="00FA7F7E" w:rsidTr="00F455FE">
        <w:trPr>
          <w:trHeight w:hRule="exact" w:val="251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rPr>
                <w:sz w:val="18"/>
              </w:rPr>
            </w:pPr>
            <w:r>
              <w:rPr>
                <w:sz w:val="18"/>
              </w:rPr>
              <w:t>На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</w:tcPr>
          <w:p w:rsidR="00FA7F7E" w:rsidRDefault="00FA7F7E" w:rsidP="00F455FE">
            <w:pPr>
              <w:jc w:val="center"/>
              <w:rPr>
                <w:sz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A7F7E" w:rsidRDefault="00FA7F7E" w:rsidP="00F455FE">
            <w:pPr>
              <w:jc w:val="center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rPr>
                <w:sz w:val="18"/>
              </w:rPr>
            </w:pPr>
          </w:p>
        </w:tc>
      </w:tr>
      <w:tr w:rsidR="00FA7F7E" w:rsidTr="00F455FE">
        <w:trPr>
          <w:trHeight w:val="2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nil"/>
            </w:tcBorders>
          </w:tcPr>
          <w:p w:rsidR="00FA7F7E" w:rsidRDefault="00FA7F7E" w:rsidP="00F455FE"/>
        </w:tc>
      </w:tr>
      <w:tr w:rsidR="00FA7F7E" w:rsidTr="00F455FE">
        <w:trPr>
          <w:trHeight w:val="2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7F7E" w:rsidRDefault="00FA7F7E" w:rsidP="00F455FE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819" w:type="dxa"/>
            <w:vMerge/>
            <w:tcBorders>
              <w:top w:val="nil"/>
              <w:left w:val="nil"/>
              <w:right w:val="nil"/>
            </w:tcBorders>
          </w:tcPr>
          <w:p w:rsidR="00FA7F7E" w:rsidRDefault="00FA7F7E" w:rsidP="00F455FE"/>
        </w:tc>
      </w:tr>
    </w:tbl>
    <w:p w:rsidR="00FA7F7E" w:rsidRDefault="00FA7F7E" w:rsidP="00FA7F7E"/>
    <w:p w:rsidR="00FA7F7E" w:rsidRPr="00FA7F7E" w:rsidRDefault="00FA7F7E" w:rsidP="00FA7F7E">
      <w:pPr>
        <w:spacing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>ИНФОРМАЦИЯ</w:t>
      </w:r>
    </w:p>
    <w:p w:rsidR="00FA7F7E" w:rsidRPr="00FA7F7E" w:rsidRDefault="00FA7F7E" w:rsidP="00FA7F7E">
      <w:pPr>
        <w:spacing w:line="240" w:lineRule="exact"/>
        <w:ind w:right="4534"/>
        <w:jc w:val="both"/>
        <w:rPr>
          <w:rFonts w:ascii="Times New Roman" w:hAnsi="Times New Roman"/>
          <w:sz w:val="24"/>
          <w:szCs w:val="24"/>
        </w:rPr>
      </w:pPr>
    </w:p>
    <w:p w:rsidR="00FA7F7E" w:rsidRPr="00FA7F7E" w:rsidRDefault="00FA7F7E" w:rsidP="00FA7F7E">
      <w:pPr>
        <w:spacing w:line="240" w:lineRule="exact"/>
        <w:ind w:right="4534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Для размещения на официальном интернет - сайте и в информационном бюллетене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Hlk122105023"/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1. Работа прокуратуры в 2025 в сфере профилактики </w:t>
      </w:r>
      <w:r w:rsidRPr="00FA7F7E">
        <w:rPr>
          <w:rFonts w:ascii="Times New Roman" w:hAnsi="Times New Roman"/>
          <w:b/>
          <w:sz w:val="24"/>
          <w:szCs w:val="24"/>
        </w:rPr>
        <w:br/>
        <w:t>безопасности дорожного движения</w:t>
      </w:r>
    </w:p>
    <w:p w:rsidR="00FA7F7E" w:rsidRPr="00FA7F7E" w:rsidRDefault="00FA7F7E" w:rsidP="00A80880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FA7F7E">
        <w:rPr>
          <w:rFonts w:ascii="Times New Roman" w:hAnsi="Times New Roman"/>
          <w:sz w:val="24"/>
          <w:szCs w:val="24"/>
        </w:rPr>
        <w:t xml:space="preserve">За 12 месяцев 2025 года по результатам проведенных проверок выявлено 37 нарушения вышеуказанного законодательства, на основании которых прокурором района внесено 30 представления, 24 лица привлечено </w:t>
      </w:r>
      <w:bookmarkStart w:id="2" w:name="_GoBack"/>
      <w:bookmarkEnd w:id="2"/>
      <w:r w:rsidRPr="00FA7F7E">
        <w:rPr>
          <w:rFonts w:ascii="Times New Roman" w:hAnsi="Times New Roman"/>
          <w:sz w:val="24"/>
          <w:szCs w:val="24"/>
        </w:rPr>
        <w:t>к дисциплинарной ответственности, принесен 1 протест, в суд направлено 1 исковое заявление, с учетом переходящего искового заявления в отчетном периоде рассмотрено 2 иска, 1 лицо привлечено к административной ответственности.</w:t>
      </w:r>
      <w:proofErr w:type="gramEnd"/>
    </w:p>
    <w:p w:rsidR="00FA7F7E" w:rsidRPr="00FA7F7E" w:rsidRDefault="00FA7F7E" w:rsidP="00FA7F7E">
      <w:pPr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Кроме того, в связи с изменением законодательства указанной сферы </w:t>
      </w:r>
      <w:r w:rsidRPr="00FA7F7E">
        <w:rPr>
          <w:rFonts w:ascii="Times New Roman" w:hAnsi="Times New Roman"/>
          <w:sz w:val="24"/>
          <w:szCs w:val="24"/>
        </w:rP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2.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в 2025 году были выявлены случаи допуска работников кофе без медицинского осмотра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Проверкой прокуратуры района установлены 2 предпринимателя в сфере общественного питания на территории </w:t>
      </w:r>
      <w:proofErr w:type="spellStart"/>
      <w:r w:rsidRPr="00FA7F7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район, которые  в нарушении </w:t>
      </w:r>
      <w:proofErr w:type="spellStart"/>
      <w:proofErr w:type="gramStart"/>
      <w:r w:rsidRPr="00FA7F7E">
        <w:rPr>
          <w:rFonts w:ascii="Times New Roman" w:hAnsi="Times New Roman"/>
          <w:sz w:val="24"/>
          <w:szCs w:val="24"/>
        </w:rPr>
        <w:t>ст</w:t>
      </w:r>
      <w:proofErr w:type="spellEnd"/>
      <w:proofErr w:type="gramEnd"/>
      <w:r w:rsidRPr="00FA7F7E">
        <w:rPr>
          <w:rFonts w:ascii="Times New Roman" w:hAnsi="Times New Roman"/>
          <w:sz w:val="24"/>
          <w:szCs w:val="24"/>
        </w:rPr>
        <w:t xml:space="preserve"> 214 ТК РФ допускали работников (повар, официант) </w:t>
      </w:r>
      <w:r w:rsidRPr="00FA7F7E">
        <w:rPr>
          <w:rFonts w:ascii="Times New Roman" w:hAnsi="Times New Roman"/>
          <w:sz w:val="24"/>
          <w:szCs w:val="24"/>
        </w:rPr>
        <w:br/>
        <w:t xml:space="preserve">к работе без прохождения обучения и проверки знаний требований охраны труда, а также без </w:t>
      </w:r>
      <w:r w:rsidRPr="00FA7F7E">
        <w:rPr>
          <w:rFonts w:ascii="Times New Roman" w:hAnsi="Times New Roman"/>
          <w:sz w:val="24"/>
          <w:szCs w:val="24"/>
        </w:rPr>
        <w:lastRenderedPageBreak/>
        <w:t xml:space="preserve">обязательного предварительного (при поступлении </w:t>
      </w:r>
      <w:r w:rsidRPr="00FA7F7E">
        <w:rPr>
          <w:rFonts w:ascii="Times New Roman" w:hAnsi="Times New Roman"/>
          <w:sz w:val="24"/>
          <w:szCs w:val="24"/>
        </w:rPr>
        <w:br/>
        <w:t>на работу) медицинского осмотра.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 индивидуальные предприниматели были </w:t>
      </w:r>
      <w:r w:rsidRPr="00FA7F7E">
        <w:rPr>
          <w:rFonts w:ascii="Times New Roman" w:hAnsi="Times New Roman"/>
          <w:sz w:val="24"/>
          <w:szCs w:val="24"/>
        </w:rP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3.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установлены</w:t>
      </w:r>
      <w:r w:rsidRPr="00FA7F7E">
        <w:rPr>
          <w:rFonts w:ascii="Times New Roman" w:hAnsi="Times New Roman"/>
          <w:b/>
          <w:color w:val="000000"/>
          <w:sz w:val="24"/>
          <w:szCs w:val="24"/>
        </w:rPr>
        <w:t xml:space="preserve"> случаи т</w:t>
      </w:r>
      <w:r w:rsidRPr="00FA7F7E">
        <w:rPr>
          <w:rFonts w:ascii="Times New Roman" w:hAnsi="Times New Roman"/>
          <w:b/>
          <w:sz w:val="24"/>
          <w:szCs w:val="24"/>
        </w:rPr>
        <w:t>еневой занятости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Проверкой предпринимателя осуществляющего свою деятельность </w:t>
      </w:r>
      <w:r w:rsidRPr="00FA7F7E">
        <w:rPr>
          <w:rFonts w:ascii="Times New Roman" w:hAnsi="Times New Roman"/>
          <w:sz w:val="24"/>
          <w:szCs w:val="24"/>
        </w:rPr>
        <w:br/>
        <w:t xml:space="preserve">в сфере общественного питания на территории </w:t>
      </w:r>
      <w:proofErr w:type="spellStart"/>
      <w:r w:rsidRPr="00FA7F7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района была установлена теневая занятость.  Так в нарушении ч. 2 ст.67 ТК РФ трудовой договор с 2 работниками не был письменно оформлен в течени</w:t>
      </w:r>
      <w:proofErr w:type="gramStart"/>
      <w:r w:rsidRPr="00FA7F7E">
        <w:rPr>
          <w:rFonts w:ascii="Times New Roman" w:hAnsi="Times New Roman"/>
          <w:sz w:val="24"/>
          <w:szCs w:val="24"/>
        </w:rPr>
        <w:t>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индивидуальный предприниматель был привлечен</w:t>
      </w:r>
      <w:r w:rsidRPr="00FA7F7E">
        <w:rPr>
          <w:rFonts w:ascii="Times New Roman" w:hAnsi="Times New Roman"/>
          <w:sz w:val="24"/>
          <w:szCs w:val="24"/>
        </w:rPr>
        <w:br/>
        <w:t xml:space="preserve"> к административной ответственности за совершение правонарушения, предусмотренного ч.4 ст. 5.27 КоАП РФ.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bookmarkStart w:id="3" w:name="_Hlk135163894"/>
      <w:r w:rsidRPr="00FA7F7E">
        <w:rPr>
          <w:rFonts w:ascii="Times New Roman" w:hAnsi="Times New Roman"/>
          <w:b/>
          <w:sz w:val="24"/>
          <w:szCs w:val="24"/>
        </w:rPr>
        <w:t xml:space="preserve">4. Работа прокуратуры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по блокировке сайтов</w:t>
      </w:r>
      <w:r w:rsidRPr="00FA7F7E">
        <w:rPr>
          <w:rFonts w:ascii="Times New Roman" w:hAnsi="Times New Roman"/>
          <w:b/>
          <w:sz w:val="24"/>
          <w:szCs w:val="24"/>
        </w:rPr>
        <w:br/>
        <w:t xml:space="preserve">с запрещенной информацией </w:t>
      </w:r>
    </w:p>
    <w:p w:rsidR="00FA7F7E" w:rsidRPr="00FA7F7E" w:rsidRDefault="00FA7F7E" w:rsidP="00FA7F7E">
      <w:pPr>
        <w:ind w:firstLine="720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Прокуратурой района в ходе мониторинга сети интернет на просторах интернета обнаружены </w:t>
      </w:r>
      <w:proofErr w:type="gramStart"/>
      <w:r w:rsidRPr="00FA7F7E">
        <w:rPr>
          <w:rFonts w:ascii="Times New Roman" w:hAnsi="Times New Roman"/>
          <w:sz w:val="24"/>
          <w:szCs w:val="24"/>
        </w:rPr>
        <w:t>сайты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на которых размещена аудиозапись и текст песни группы </w:t>
      </w:r>
      <w:proofErr w:type="spellStart"/>
      <w:r w:rsidRPr="00FA7F7E">
        <w:rPr>
          <w:rFonts w:ascii="Times New Roman" w:hAnsi="Times New Roman"/>
          <w:sz w:val="24"/>
          <w:szCs w:val="24"/>
        </w:rPr>
        <w:t>Warriors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F7E">
        <w:rPr>
          <w:rFonts w:ascii="Times New Roman" w:hAnsi="Times New Roman"/>
          <w:sz w:val="24"/>
          <w:szCs w:val="24"/>
        </w:rPr>
        <w:t>of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F7E">
        <w:rPr>
          <w:rFonts w:ascii="Times New Roman" w:hAnsi="Times New Roman"/>
          <w:sz w:val="24"/>
          <w:szCs w:val="24"/>
        </w:rPr>
        <w:t>Zion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с названием «</w:t>
      </w:r>
      <w:proofErr w:type="spellStart"/>
      <w:r w:rsidRPr="00FA7F7E">
        <w:rPr>
          <w:rFonts w:ascii="Times New Roman" w:hAnsi="Times New Roman"/>
          <w:sz w:val="24"/>
          <w:szCs w:val="24"/>
        </w:rPr>
        <w:t>Zаградотряд</w:t>
      </w:r>
      <w:proofErr w:type="spellEnd"/>
      <w:r w:rsidRPr="00FA7F7E">
        <w:rPr>
          <w:rFonts w:ascii="Times New Roman" w:hAnsi="Times New Roman"/>
          <w:sz w:val="24"/>
          <w:szCs w:val="24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F7E">
        <w:rPr>
          <w:rFonts w:ascii="Times New Roman" w:hAnsi="Times New Roman"/>
          <w:sz w:val="24"/>
          <w:szCs w:val="24"/>
        </w:rPr>
        <w:t xml:space="preserve"> бой…»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7F7E">
        <w:rPr>
          <w:rFonts w:ascii="Times New Roman" w:hAnsi="Times New Roman"/>
          <w:sz w:val="24"/>
          <w:szCs w:val="24"/>
        </w:rPr>
        <w:t xml:space="preserve">и заканчивается словами «..здесь без рук или без ног?». </w:t>
      </w:r>
      <w:proofErr w:type="gramStart"/>
      <w:r w:rsidRPr="00FA7F7E">
        <w:rPr>
          <w:rFonts w:ascii="Times New Roman" w:hAnsi="Times New Roman"/>
          <w:sz w:val="24"/>
          <w:szCs w:val="24"/>
        </w:rPr>
        <w:t>Решение Санкт-Петербургского городского суда от 30.05.2024 данная аудиозапись включена в реестр запрещенной информации признанную экстремистским материалом.</w:t>
      </w:r>
      <w:proofErr w:type="gramEnd"/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связи с чем прокуратурой района направлена соответствующая информация в </w:t>
      </w:r>
      <w:proofErr w:type="spellStart"/>
      <w:r w:rsidRPr="00FA7F7E">
        <w:rPr>
          <w:rFonts w:ascii="Times New Roman" w:hAnsi="Times New Roman"/>
          <w:sz w:val="24"/>
          <w:szCs w:val="24"/>
        </w:rPr>
        <w:t>Роскомнадзор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с целью ограничения доступа к интерне</w:t>
      </w:r>
      <w:proofErr w:type="gramStart"/>
      <w:r w:rsidRPr="00FA7F7E">
        <w:rPr>
          <w:rFonts w:ascii="Times New Roman" w:hAnsi="Times New Roman"/>
          <w:sz w:val="24"/>
          <w:szCs w:val="24"/>
        </w:rPr>
        <w:t>т-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страницам на которых можно прослушать данную аудиозапись.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Всего за 2025 год прокуратурой направлено 25 подобных информаций</w:t>
      </w:r>
      <w:r w:rsidRPr="00FA7F7E">
        <w:rPr>
          <w:rFonts w:ascii="Times New Roman" w:hAnsi="Times New Roman"/>
          <w:sz w:val="24"/>
          <w:szCs w:val="24"/>
        </w:rPr>
        <w:br/>
        <w:t xml:space="preserve">с целью блокировки запрещенного контента.  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5.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в 2025 году были восстановлены нарушенные права работников в сфере оплаты труда</w:t>
      </w:r>
      <w:proofErr w:type="gramStart"/>
      <w:r w:rsidRPr="00FA7F7E">
        <w:rPr>
          <w:rFonts w:ascii="Times New Roman" w:hAnsi="Times New Roman"/>
          <w:b/>
          <w:sz w:val="24"/>
          <w:szCs w:val="24"/>
        </w:rPr>
        <w:t xml:space="preserve"> </w:t>
      </w:r>
      <w:r w:rsidRPr="00FA7F7E">
        <w:rPr>
          <w:rFonts w:ascii="Times New Roman" w:hAnsi="Times New Roman"/>
          <w:b/>
          <w:sz w:val="24"/>
          <w:szCs w:val="24"/>
        </w:rPr>
        <w:br/>
      </w:r>
      <w:r w:rsidRPr="00FA7F7E">
        <w:rPr>
          <w:rFonts w:ascii="Times New Roman" w:hAnsi="Times New Roman"/>
          <w:sz w:val="24"/>
          <w:szCs w:val="24"/>
        </w:rPr>
        <w:t>Т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ак проверкой одного из предприятий на территории </w:t>
      </w:r>
      <w:proofErr w:type="spellStart"/>
      <w:r w:rsidRPr="00FA7F7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района вопреки ст. 153 ТК  установлена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Оплата рассчитывалась лишь из суммы оклада и премии без учета 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_Hlk199853865"/>
      <w:r w:rsidRPr="00FA7F7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4"/>
      <w:r w:rsidRPr="00FA7F7E">
        <w:rPr>
          <w:rFonts w:ascii="Times New Roman" w:hAnsi="Times New Roman"/>
          <w:sz w:val="24"/>
          <w:szCs w:val="24"/>
        </w:rPr>
        <w:t xml:space="preserve"> Кроме того бухгалтер организации была привлечена к административной </w:t>
      </w:r>
      <w:proofErr w:type="spellStart"/>
      <w:r w:rsidRPr="00FA7F7E">
        <w:rPr>
          <w:rFonts w:ascii="Times New Roman" w:hAnsi="Times New Roman"/>
          <w:sz w:val="24"/>
          <w:szCs w:val="24"/>
        </w:rPr>
        <w:t>ответсвенности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ч. 4 ст. 5.27 КоАП РФ был привлечен к административной ответственности за </w:t>
      </w:r>
      <w:r w:rsidRPr="00FA7F7E">
        <w:rPr>
          <w:rFonts w:ascii="Times New Roman" w:hAnsi="Times New Roman"/>
          <w:sz w:val="24"/>
          <w:szCs w:val="24"/>
        </w:rPr>
        <w:lastRenderedPageBreak/>
        <w:t xml:space="preserve">совершение правонарушения предусмотренного с назначением в виде наказания </w:t>
      </w:r>
      <w:proofErr w:type="spellStart"/>
      <w:r w:rsidRPr="00FA7F7E">
        <w:rPr>
          <w:rFonts w:ascii="Times New Roman" w:hAnsi="Times New Roman"/>
          <w:sz w:val="24"/>
          <w:szCs w:val="24"/>
        </w:rPr>
        <w:t>админситративный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штраф в размере 10 000 рублей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6.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5" w:name="_Hlk201314944"/>
      <w:r w:rsidRPr="00FA7F7E">
        <w:rPr>
          <w:rFonts w:ascii="Times New Roman" w:hAnsi="Times New Roman"/>
          <w:b/>
          <w:sz w:val="24"/>
          <w:szCs w:val="24"/>
        </w:rPr>
        <w:t>.</w:t>
      </w:r>
    </w:p>
    <w:bookmarkEnd w:id="5"/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ходе проверки деятельности </w:t>
      </w:r>
      <w:proofErr w:type="spellStart"/>
      <w:r w:rsidRPr="00FA7F7E">
        <w:rPr>
          <w:rFonts w:ascii="Times New Roman" w:hAnsi="Times New Roman"/>
          <w:sz w:val="24"/>
          <w:szCs w:val="24"/>
        </w:rPr>
        <w:t>ресурсоснабжающей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компании в сфере водоснабжения на территории </w:t>
      </w:r>
      <w:proofErr w:type="spellStart"/>
      <w:r w:rsidRPr="00FA7F7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района были обнаружены нарушения законодательства о санитарно - эпидемиологическом благополучии населения.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Согласно требованиям главы 3 таблицам № 3.1 и № 3.13 </w:t>
      </w:r>
      <w:r w:rsidRPr="00FA7F7E">
        <w:rPr>
          <w:rFonts w:ascii="Times New Roman" w:hAnsi="Times New Roman"/>
          <w:sz w:val="24"/>
          <w:szCs w:val="24"/>
        </w:rPr>
        <w:br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FA7F7E" w:rsidRPr="00FA7F7E" w:rsidRDefault="00FA7F7E" w:rsidP="00FA7F7E">
      <w:pPr>
        <w:ind w:firstLine="720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тоже время Организация осуществляющая отпуск питьевой воды жителям одного из поселения </w:t>
      </w:r>
      <w:proofErr w:type="spellStart"/>
      <w:r w:rsidRPr="00FA7F7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 района не соответствует требованиям, </w:t>
      </w:r>
      <w:proofErr w:type="gramStart"/>
      <w:r w:rsidRPr="00FA7F7E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санитарно - эпидемиологическими правилами и нормативами. 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 w:rsidRPr="00FA7F7E">
        <w:rPr>
          <w:rFonts w:ascii="Times New Roman" w:hAnsi="Times New Roman"/>
          <w:sz w:val="24"/>
          <w:szCs w:val="24"/>
        </w:rPr>
        <w:t>водоснабжения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7F7E">
        <w:rPr>
          <w:rFonts w:ascii="Times New Roman" w:hAnsi="Times New Roman"/>
          <w:sz w:val="24"/>
          <w:szCs w:val="24"/>
        </w:rP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 w:rsidRPr="00FA7F7E">
        <w:rPr>
          <w:rFonts w:ascii="Times New Roman" w:hAnsi="Times New Roman"/>
          <w:sz w:val="24"/>
          <w:szCs w:val="24"/>
        </w:rPr>
        <w:br/>
        <w:t xml:space="preserve">на 2025 год не разработана, </w:t>
      </w:r>
      <w:proofErr w:type="spellStart"/>
      <w:r w:rsidRPr="00FA7F7E">
        <w:rPr>
          <w:rFonts w:ascii="Times New Roman" w:hAnsi="Times New Roman"/>
          <w:sz w:val="24"/>
          <w:szCs w:val="24"/>
        </w:rPr>
        <w:t>и.о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. директора не утверждена и не согласована </w:t>
      </w:r>
      <w:r w:rsidRPr="00FA7F7E">
        <w:rPr>
          <w:rFonts w:ascii="Times New Roman" w:hAnsi="Times New Roman"/>
          <w:sz w:val="24"/>
          <w:szCs w:val="24"/>
        </w:rPr>
        <w:br/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 w:rsidRPr="00FA7F7E">
        <w:rPr>
          <w:rFonts w:ascii="Times New Roman" w:hAnsi="Times New Roman"/>
          <w:sz w:val="24"/>
          <w:szCs w:val="24"/>
        </w:rP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</w:t>
      </w:r>
      <w:proofErr w:type="spellStart"/>
      <w:r w:rsidRPr="00FA7F7E">
        <w:rPr>
          <w:rFonts w:ascii="Times New Roman" w:hAnsi="Times New Roman"/>
          <w:sz w:val="24"/>
          <w:szCs w:val="24"/>
        </w:rPr>
        <w:t>и.о</w:t>
      </w:r>
      <w:proofErr w:type="spellEnd"/>
      <w:r w:rsidRPr="00FA7F7E">
        <w:rPr>
          <w:rFonts w:ascii="Times New Roman" w:hAnsi="Times New Roman"/>
          <w:sz w:val="24"/>
          <w:szCs w:val="24"/>
        </w:rPr>
        <w:t>. директор Организации был привлечен</w:t>
      </w:r>
      <w:r w:rsidRPr="00FA7F7E">
        <w:rPr>
          <w:rFonts w:ascii="Times New Roman" w:hAnsi="Times New Roman"/>
          <w:sz w:val="24"/>
          <w:szCs w:val="24"/>
        </w:rPr>
        <w:br/>
        <w:t xml:space="preserve"> к административной ответственности, предусмотренном статьей 6.5 КоАП РФ.</w:t>
      </w:r>
    </w:p>
    <w:p w:rsidR="00FA7F7E" w:rsidRPr="00FA7F7E" w:rsidRDefault="00FA7F7E" w:rsidP="00FA7F7E">
      <w:pPr>
        <w:ind w:firstLine="720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7.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установлено нарушение трудового законодательства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 w:rsidRPr="00FA7F7E">
        <w:rPr>
          <w:rFonts w:ascii="Times New Roman" w:hAnsi="Times New Roman"/>
          <w:sz w:val="24"/>
          <w:szCs w:val="24"/>
        </w:rPr>
        <w:br/>
        <w:t>в установленный законом срок не ознакомлены.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lastRenderedPageBreak/>
        <w:t xml:space="preserve">Графики сменности доводятся до сведения работников не </w:t>
      </w:r>
      <w:proofErr w:type="gramStart"/>
      <w:r w:rsidRPr="00FA7F7E">
        <w:rPr>
          <w:rFonts w:ascii="Times New Roman" w:hAnsi="Times New Roman"/>
          <w:sz w:val="24"/>
          <w:szCs w:val="24"/>
        </w:rPr>
        <w:t>позднее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Таким образом,1 должностное лицо было привлечено к административной ответственности, </w:t>
      </w:r>
      <w:proofErr w:type="gramStart"/>
      <w:r w:rsidRPr="00FA7F7E">
        <w:rPr>
          <w:rFonts w:ascii="Times New Roman" w:hAnsi="Times New Roman"/>
          <w:sz w:val="24"/>
          <w:szCs w:val="24"/>
        </w:rPr>
        <w:t>предусмотренного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ч. 1 ст. 5.27 КоАП РФ.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>8. Работа прокуратуры в сфере безопасности дорожного движения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color w:val="000000"/>
          <w:sz w:val="24"/>
          <w:szCs w:val="24"/>
        </w:rPr>
        <w:t>В ходе проведенной проверки администрации одного из сельсоветов установлено, что участок автомобильной дороги с грунтовым покрытием</w:t>
      </w:r>
      <w:r w:rsidRPr="00FA7F7E">
        <w:rPr>
          <w:rFonts w:ascii="Times New Roman" w:hAnsi="Times New Roman"/>
          <w:sz w:val="24"/>
          <w:szCs w:val="24"/>
        </w:rPr>
        <w:t xml:space="preserve">, протяженность около 220 м, </w:t>
      </w:r>
      <w:r w:rsidRPr="00FA7F7E">
        <w:rPr>
          <w:rFonts w:ascii="Times New Roman" w:hAnsi="Times New Roman"/>
          <w:color w:val="000000"/>
          <w:sz w:val="24"/>
          <w:szCs w:val="24"/>
        </w:rPr>
        <w:t xml:space="preserve">собственника не имеет, не поставлена на учет </w:t>
      </w:r>
      <w:r w:rsidRPr="00FA7F7E">
        <w:rPr>
          <w:rFonts w:ascii="Times New Roman" w:hAnsi="Times New Roman"/>
          <w:color w:val="000000"/>
          <w:sz w:val="24"/>
          <w:szCs w:val="24"/>
        </w:rP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color w:val="000000"/>
          <w:sz w:val="24"/>
          <w:szCs w:val="24"/>
        </w:rPr>
        <w:t xml:space="preserve">Из </w:t>
      </w:r>
      <w:proofErr w:type="gramStart"/>
      <w:r w:rsidRPr="00FA7F7E">
        <w:rPr>
          <w:rFonts w:ascii="Times New Roman" w:hAnsi="Times New Roman"/>
          <w:color w:val="000000"/>
          <w:sz w:val="24"/>
          <w:szCs w:val="24"/>
        </w:rPr>
        <w:t>материалов, полученных в ходе настоящей проверки следует</w:t>
      </w:r>
      <w:proofErr w:type="gramEnd"/>
      <w:r w:rsidRPr="00FA7F7E">
        <w:rPr>
          <w:rFonts w:ascii="Times New Roman" w:hAnsi="Times New Roman"/>
          <w:color w:val="000000"/>
          <w:sz w:val="24"/>
          <w:szCs w:val="24"/>
        </w:rPr>
        <w:t xml:space="preserve">, что указанная автодорога находится в аварийном состоянии, имеет </w:t>
      </w:r>
      <w:proofErr w:type="spellStart"/>
      <w:r w:rsidRPr="00FA7F7E">
        <w:rPr>
          <w:rFonts w:ascii="Times New Roman" w:hAnsi="Times New Roman"/>
          <w:color w:val="000000"/>
          <w:sz w:val="24"/>
          <w:szCs w:val="24"/>
        </w:rPr>
        <w:t>колейности</w:t>
      </w:r>
      <w:proofErr w:type="spellEnd"/>
      <w:r w:rsidRPr="00FA7F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7F7E">
        <w:rPr>
          <w:rFonts w:ascii="Times New Roman" w:hAnsi="Times New Roman"/>
          <w:sz w:val="24"/>
          <w:szCs w:val="24"/>
        </w:rPr>
        <w:br/>
      </w:r>
      <w:r w:rsidRPr="00FA7F7E">
        <w:rPr>
          <w:rFonts w:ascii="Times New Roman" w:hAnsi="Times New Roman"/>
          <w:color w:val="000000"/>
          <w:sz w:val="24"/>
          <w:szCs w:val="24"/>
        </w:rPr>
        <w:t xml:space="preserve">на всем ее протяжении, что не позволяет эксплуатировать ее надлежащим образом. 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color w:val="000000"/>
          <w:sz w:val="24"/>
          <w:szCs w:val="24"/>
        </w:rPr>
        <w:t xml:space="preserve">Вместе с тем, указанная автодорога является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осуществлять деятельность по надлежащему </w:t>
      </w:r>
      <w:r w:rsidRPr="00FA7F7E">
        <w:rPr>
          <w:rFonts w:ascii="Times New Roman" w:hAnsi="Times New Roman"/>
          <w:color w:val="000000"/>
          <w:sz w:val="24"/>
          <w:szCs w:val="24"/>
        </w:rPr>
        <w:br/>
        <w:t xml:space="preserve">ее содержанию. 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color w:val="000000"/>
          <w:sz w:val="24"/>
          <w:szCs w:val="24"/>
        </w:rP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автодороги</w:t>
      </w:r>
      <w:r w:rsidRPr="00FA7F7E">
        <w:rPr>
          <w:rFonts w:ascii="Times New Roman" w:hAnsi="Times New Roman"/>
          <w:sz w:val="24"/>
          <w:szCs w:val="24"/>
        </w:rPr>
        <w:br/>
      </w:r>
      <w:r w:rsidRPr="00FA7F7E">
        <w:rPr>
          <w:rFonts w:ascii="Times New Roman" w:hAnsi="Times New Roman"/>
          <w:color w:val="000000"/>
          <w:sz w:val="24"/>
          <w:szCs w:val="24"/>
        </w:rPr>
        <w:t xml:space="preserve">в муниципальную собственность и ее обслуживания. 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целях устранения нарушения внесено представление, которое находится на рассмотрение. 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color w:val="000000" w:themeColor="text1"/>
          <w:sz w:val="24"/>
          <w:szCs w:val="24"/>
        </w:rPr>
        <w:t xml:space="preserve">9. </w:t>
      </w:r>
      <w:r w:rsidRPr="00FA7F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Прокуратура </w:t>
      </w:r>
      <w:proofErr w:type="spellStart"/>
      <w:r w:rsidRPr="00FA7F7E">
        <w:rPr>
          <w:rFonts w:ascii="Times New Roman" w:hAnsi="Times New Roman"/>
          <w:b/>
          <w:color w:val="000000" w:themeColor="text1"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района обеспечила безопасность пешеходной зоны в январе 2026 года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color w:val="000000" w:themeColor="text1"/>
          <w:sz w:val="24"/>
          <w:szCs w:val="24"/>
        </w:rPr>
        <w:t xml:space="preserve">Проведенной проверкой установлено, что в нарушение указанных требований действующего законодательства на некоторых улицах  </w:t>
      </w:r>
      <w:proofErr w:type="spellStart"/>
      <w:r w:rsidRPr="00FA7F7E">
        <w:rPr>
          <w:rFonts w:ascii="Times New Roman" w:hAnsi="Times New Roman"/>
          <w:color w:val="000000" w:themeColor="text1"/>
          <w:sz w:val="24"/>
          <w:szCs w:val="24"/>
        </w:rPr>
        <w:t>р.п</w:t>
      </w:r>
      <w:proofErr w:type="spellEnd"/>
      <w:r w:rsidRPr="00FA7F7E">
        <w:rPr>
          <w:rFonts w:ascii="Times New Roman" w:hAnsi="Times New Roman"/>
          <w:color w:val="000000" w:themeColor="text1"/>
          <w:sz w:val="24"/>
          <w:szCs w:val="24"/>
        </w:rPr>
        <w:t xml:space="preserve">. Мокшан пешеходный тротуар (пешеходная дорожка), от автодороги имеет наледь (гололед). Аналогичная скользкая поверхность пешеходной зоны имеется </w:t>
      </w:r>
      <w:r w:rsidRPr="00FA7F7E">
        <w:rPr>
          <w:rFonts w:ascii="Times New Roman" w:hAnsi="Times New Roman"/>
          <w:color w:val="000000" w:themeColor="text1"/>
          <w:sz w:val="24"/>
          <w:szCs w:val="24"/>
        </w:rPr>
        <w:br/>
        <w:t xml:space="preserve">на пешеходной </w:t>
      </w:r>
      <w:proofErr w:type="gramStart"/>
      <w:r w:rsidRPr="00FA7F7E">
        <w:rPr>
          <w:rFonts w:ascii="Times New Roman" w:hAnsi="Times New Roman"/>
          <w:color w:val="000000" w:themeColor="text1"/>
          <w:sz w:val="24"/>
          <w:szCs w:val="24"/>
        </w:rPr>
        <w:t>зоне</w:t>
      </w:r>
      <w:proofErr w:type="gramEnd"/>
      <w:r w:rsidRPr="00FA7F7E">
        <w:rPr>
          <w:rFonts w:ascii="Times New Roman" w:hAnsi="Times New Roman"/>
          <w:color w:val="000000" w:themeColor="text1"/>
          <w:sz w:val="24"/>
          <w:szCs w:val="24"/>
        </w:rPr>
        <w:t xml:space="preserve"> ведущей от здания  детского учреждения через площадь для ярмарки.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повлечь за собой рост дорожно-транспортных происшествий с участием  пешеходов.</w:t>
      </w:r>
    </w:p>
    <w:p w:rsidR="00FA7F7E" w:rsidRPr="00FA7F7E" w:rsidRDefault="00FA7F7E" w:rsidP="00FA7F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Данное бездействие должностных лиц администрации влечет за собой нарушение конституционного права граждан на охрану жизни и здоровья, а также  на  благоприятные и безопасные условия проживания.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FA7F7E" w:rsidRPr="00FA7F7E" w:rsidRDefault="00FA7F7E" w:rsidP="00FA7F7E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A7F7E">
        <w:rPr>
          <w:rFonts w:ascii="Times New Roman" w:hAnsi="Times New Roman"/>
          <w:b/>
          <w:sz w:val="24"/>
          <w:szCs w:val="24"/>
        </w:rPr>
        <w:t xml:space="preserve">10. Прокуратурой </w:t>
      </w:r>
      <w:proofErr w:type="spellStart"/>
      <w:r w:rsidRPr="00FA7F7E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A7F7E">
        <w:rPr>
          <w:rFonts w:ascii="Times New Roman" w:hAnsi="Times New Roman"/>
          <w:b/>
          <w:sz w:val="24"/>
          <w:szCs w:val="24"/>
        </w:rPr>
        <w:t xml:space="preserve"> района в 2026 году выявлены нарушения трудового законодательства </w:t>
      </w:r>
    </w:p>
    <w:p w:rsidR="00FA7F7E" w:rsidRPr="00FA7F7E" w:rsidRDefault="00FA7F7E" w:rsidP="00FA7F7E">
      <w:pPr>
        <w:ind w:left="142"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Проверкой </w:t>
      </w:r>
      <w:proofErr w:type="gramStart"/>
      <w:r w:rsidRPr="00FA7F7E">
        <w:rPr>
          <w:rFonts w:ascii="Times New Roman" w:hAnsi="Times New Roman"/>
          <w:sz w:val="24"/>
          <w:szCs w:val="24"/>
        </w:rPr>
        <w:t>установлено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FA7F7E" w:rsidRPr="00FA7F7E" w:rsidRDefault="00FA7F7E" w:rsidP="00FA7F7E">
      <w:pPr>
        <w:ind w:left="142" w:firstLine="720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Из </w:t>
      </w:r>
      <w:proofErr w:type="spellStart"/>
      <w:r w:rsidRPr="00FA7F7E">
        <w:rPr>
          <w:rFonts w:ascii="Times New Roman" w:hAnsi="Times New Roman"/>
          <w:sz w:val="24"/>
          <w:szCs w:val="24"/>
        </w:rPr>
        <w:t>пп</w:t>
      </w:r>
      <w:proofErr w:type="spellEnd"/>
      <w:r w:rsidRPr="00FA7F7E">
        <w:rPr>
          <w:rFonts w:ascii="Times New Roman" w:hAnsi="Times New Roman"/>
          <w:sz w:val="24"/>
          <w:szCs w:val="24"/>
        </w:rPr>
        <w:t xml:space="preserve">. 12, 14 Постановления Правительства РФ от 24.12.2021 № 2464  «О порядке </w:t>
      </w:r>
      <w:proofErr w:type="gramStart"/>
      <w:r w:rsidRPr="00FA7F7E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в 6 месяцев.</w:t>
      </w:r>
    </w:p>
    <w:p w:rsidR="00FA7F7E" w:rsidRPr="00FA7F7E" w:rsidRDefault="00FA7F7E" w:rsidP="00FA7F7E">
      <w:pPr>
        <w:ind w:left="142"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Установлено, что повторный инструктаж по охране труда с работниками 6 администраций  своевременно не проводился.</w:t>
      </w:r>
    </w:p>
    <w:p w:rsidR="00FA7F7E" w:rsidRPr="00FA7F7E" w:rsidRDefault="00FA7F7E" w:rsidP="00FA7F7E">
      <w:pPr>
        <w:ind w:left="142"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>Допущенные нарушения трудового законодательства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 w:rsidRPr="00FA7F7E">
        <w:rPr>
          <w:rFonts w:ascii="Times New Roman" w:hAnsi="Times New Roman"/>
          <w:sz w:val="24"/>
          <w:szCs w:val="24"/>
        </w:rPr>
        <w:br/>
        <w:t xml:space="preserve"> на состоянии законности в сфере трудового законодательства.</w:t>
      </w:r>
    </w:p>
    <w:p w:rsidR="00FA7F7E" w:rsidRPr="00FA7F7E" w:rsidRDefault="00FA7F7E" w:rsidP="00FA7F7E">
      <w:pPr>
        <w:ind w:left="142" w:firstLine="720"/>
        <w:jc w:val="both"/>
        <w:rPr>
          <w:rFonts w:ascii="Times New Roman" w:hAnsi="Times New Roman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A7F7E">
        <w:rPr>
          <w:rFonts w:ascii="Times New Roman" w:hAnsi="Times New Roman"/>
          <w:sz w:val="24"/>
          <w:szCs w:val="24"/>
        </w:rPr>
        <w:t>связи</w:t>
      </w:r>
      <w:proofErr w:type="gramEnd"/>
      <w:r w:rsidRPr="00FA7F7E">
        <w:rPr>
          <w:rFonts w:ascii="Times New Roman" w:hAnsi="Times New Roman"/>
          <w:sz w:val="24"/>
          <w:szCs w:val="24"/>
        </w:rPr>
        <w:t xml:space="preserve">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bookmarkEnd w:id="1"/>
    <w:bookmarkEnd w:id="3"/>
    <w:p w:rsidR="00FA7F7E" w:rsidRPr="00FA7F7E" w:rsidRDefault="00FA7F7E" w:rsidP="00FA7F7E">
      <w:pPr>
        <w:spacing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5153"/>
      </w:tblGrid>
      <w:tr w:rsidR="00FA7F7E" w:rsidRPr="00FA7F7E" w:rsidTr="00F455FE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A7F7E" w:rsidRPr="00FA7F7E" w:rsidRDefault="00FA7F7E" w:rsidP="00FA7F7E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F7E">
              <w:rPr>
                <w:rFonts w:ascii="Times New Roman" w:hAnsi="Times New Roman"/>
                <w:sz w:val="24"/>
                <w:szCs w:val="24"/>
              </w:rPr>
              <w:t>Прокурор района</w:t>
            </w:r>
          </w:p>
          <w:p w:rsidR="00FA7F7E" w:rsidRPr="00FA7F7E" w:rsidRDefault="00FA7F7E" w:rsidP="00FA7F7E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7F7E" w:rsidRPr="00FA7F7E" w:rsidRDefault="00FA7F7E" w:rsidP="00FA7F7E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F7E">
              <w:rPr>
                <w:rFonts w:ascii="Times New Roman" w:hAnsi="Times New Roman"/>
                <w:sz w:val="24"/>
                <w:szCs w:val="24"/>
              </w:rPr>
              <w:t>советник юстиции</w:t>
            </w: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F7E" w:rsidRPr="00FA7F7E" w:rsidRDefault="00FA7F7E" w:rsidP="00FA7F7E">
            <w:pPr>
              <w:spacing w:line="240" w:lineRule="exact"/>
              <w:ind w:right="-11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SIGNERNAME1"/>
            <w:bookmarkEnd w:id="6"/>
          </w:p>
        </w:tc>
      </w:tr>
    </w:tbl>
    <w:p w:rsidR="00FA7F7E" w:rsidRPr="00FA7F7E" w:rsidRDefault="00FA7F7E" w:rsidP="00FA7F7E">
      <w:pPr>
        <w:spacing w:before="240"/>
        <w:ind w:left="3545" w:firstLine="709"/>
        <w:jc w:val="both"/>
        <w:rPr>
          <w:rFonts w:ascii="Times New Roman" w:hAnsi="Times New Roman"/>
          <w:color w:val="D9D9D9" w:themeColor="background1" w:themeShade="D9"/>
          <w:sz w:val="24"/>
          <w:szCs w:val="24"/>
        </w:rPr>
      </w:pPr>
      <w:bookmarkStart w:id="7" w:name="SIGNERSTAMP1"/>
      <w:r w:rsidRPr="00FA7F7E">
        <w:rPr>
          <w:rFonts w:ascii="Times New Roman" w:hAnsi="Times New Roman"/>
          <w:color w:val="D9D9D9" w:themeColor="background1" w:themeShade="D9"/>
          <w:sz w:val="24"/>
          <w:szCs w:val="24"/>
        </w:rPr>
        <w:t>штамп подписи 1</w:t>
      </w:r>
      <w:bookmarkEnd w:id="7"/>
    </w:p>
    <w:p w:rsidR="00FA7F7E" w:rsidRPr="00FA7F7E" w:rsidRDefault="00FA7F7E" w:rsidP="00FA7F7E">
      <w:pPr>
        <w:jc w:val="both"/>
        <w:rPr>
          <w:rFonts w:ascii="Times New Roman" w:hAnsi="Times New Roman"/>
          <w:sz w:val="24"/>
          <w:szCs w:val="24"/>
        </w:rPr>
      </w:pPr>
    </w:p>
    <w:p w:rsidR="00FA7F7E" w:rsidRPr="00FA7F7E" w:rsidRDefault="00FA7F7E" w:rsidP="00FA7F7E">
      <w:pPr>
        <w:jc w:val="both"/>
        <w:rPr>
          <w:rFonts w:ascii="Times New Roman" w:hAnsi="Times New Roman"/>
          <w:color w:val="D9D9D9" w:themeColor="background1" w:themeShade="D9"/>
          <w:sz w:val="24"/>
          <w:szCs w:val="24"/>
        </w:rPr>
      </w:pPr>
      <w:r w:rsidRPr="00FA7F7E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Pr="00FA7F7E">
        <w:rPr>
          <w:rFonts w:ascii="Times New Roman" w:hAnsi="Times New Roman"/>
          <w:sz w:val="24"/>
          <w:szCs w:val="24"/>
        </w:rPr>
        <w:t>Сатяева</w:t>
      </w:r>
      <w:proofErr w:type="spellEnd"/>
      <w:r w:rsidRPr="00FA7F7E">
        <w:rPr>
          <w:rFonts w:ascii="Times New Roman" w:hAnsi="Times New Roman"/>
          <w:sz w:val="24"/>
          <w:szCs w:val="24"/>
        </w:rPr>
        <w:t>, 8(84150) 2-72-05</w:t>
      </w:r>
    </w:p>
    <w:p w:rsidR="00FA7F7E" w:rsidRPr="00FA7F7E" w:rsidRDefault="00FA7F7E" w:rsidP="00FA7F7E">
      <w:pPr>
        <w:pStyle w:val="ConsCel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7F7E" w:rsidRPr="00FA7F7E" w:rsidSect="00EE23D5">
      <w:footerReference w:type="even" r:id="rId11"/>
      <w:footerReference w:type="default" r:id="rId12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A8B" w:rsidRDefault="00691A8B">
      <w:pPr>
        <w:spacing w:after="0" w:line="240" w:lineRule="auto"/>
      </w:pPr>
      <w:r>
        <w:separator/>
      </w:r>
    </w:p>
  </w:endnote>
  <w:endnote w:type="continuationSeparator" w:id="0">
    <w:p w:rsidR="00691A8B" w:rsidRDefault="0069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80880">
      <w:rPr>
        <w:rStyle w:val="af2"/>
        <w:noProof/>
      </w:rPr>
      <w:t>2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A8B" w:rsidRDefault="00691A8B">
      <w:pPr>
        <w:spacing w:after="0" w:line="240" w:lineRule="auto"/>
      </w:pPr>
      <w:r>
        <w:separator/>
      </w:r>
    </w:p>
  </w:footnote>
  <w:footnote w:type="continuationSeparator" w:id="0">
    <w:p w:rsidR="00691A8B" w:rsidRDefault="0069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C63E6-98C3-4339-99CC-938C6F26B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282</cp:revision>
  <cp:lastPrinted>2025-12-26T06:18:00Z</cp:lastPrinted>
  <dcterms:created xsi:type="dcterms:W3CDTF">2021-12-24T09:13:00Z</dcterms:created>
  <dcterms:modified xsi:type="dcterms:W3CDTF">2026-02-26T06:00:00Z</dcterms:modified>
</cp:coreProperties>
</file>