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</w:t>
      </w:r>
      <w:r w:rsidR="00E26ED4">
        <w:rPr>
          <w:rFonts w:ascii="Times New Roman" w:hAnsi="Times New Roman"/>
          <w:b/>
          <w:sz w:val="24"/>
          <w:szCs w:val="24"/>
        </w:rPr>
        <w:t>20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</w:t>
      </w:r>
      <w:r w:rsidR="00BC588D">
        <w:rPr>
          <w:rFonts w:ascii="Times New Roman" w:hAnsi="Times New Roman"/>
          <w:b/>
          <w:sz w:val="24"/>
          <w:szCs w:val="24"/>
        </w:rPr>
        <w:t>1</w:t>
      </w:r>
      <w:r w:rsidR="00E26ED4">
        <w:rPr>
          <w:rFonts w:ascii="Times New Roman" w:hAnsi="Times New Roman"/>
          <w:b/>
          <w:sz w:val="24"/>
          <w:szCs w:val="24"/>
        </w:rPr>
        <w:t>9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CA4E8B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E26ED4">
        <w:rPr>
          <w:rFonts w:ascii="Times New Roman" w:hAnsi="Times New Roman"/>
          <w:b/>
          <w:sz w:val="24"/>
          <w:szCs w:val="24"/>
        </w:rPr>
        <w:t>2</w:t>
      </w:r>
      <w:r w:rsidR="00B408D9">
        <w:rPr>
          <w:rFonts w:ascii="Times New Roman" w:hAnsi="Times New Roman"/>
          <w:b/>
          <w:sz w:val="24"/>
          <w:szCs w:val="24"/>
        </w:rPr>
        <w:t>6</w:t>
      </w:r>
      <w:r w:rsidR="00CA4E8B">
        <w:rPr>
          <w:rFonts w:ascii="Times New Roman" w:hAnsi="Times New Roman"/>
          <w:b/>
          <w:sz w:val="24"/>
          <w:szCs w:val="24"/>
        </w:rPr>
        <w:t xml:space="preserve"> </w:t>
      </w:r>
      <w:r w:rsidR="00E22644">
        <w:rPr>
          <w:rFonts w:ascii="Times New Roman" w:hAnsi="Times New Roman"/>
          <w:b/>
          <w:sz w:val="24"/>
          <w:szCs w:val="24"/>
        </w:rPr>
        <w:t>марта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6A4C7A">
        <w:rPr>
          <w:rFonts w:ascii="Times New Roman" w:hAnsi="Times New Roman"/>
          <w:b/>
          <w:sz w:val="24"/>
          <w:szCs w:val="24"/>
        </w:rPr>
        <w:t>6</w:t>
      </w:r>
      <w:r w:rsidR="002E69A3">
        <w:rPr>
          <w:rFonts w:ascii="Times New Roman" w:hAnsi="Times New Roman"/>
          <w:b/>
          <w:sz w:val="24"/>
          <w:szCs w:val="24"/>
        </w:rPr>
        <w:t xml:space="preserve">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  <w:r w:rsidR="00CA4E8B">
        <w:rPr>
          <w:rFonts w:ascii="Times New Roman" w:hAnsi="Times New Roman"/>
          <w:b/>
          <w:sz w:val="24"/>
          <w:szCs w:val="24"/>
        </w:rPr>
        <w:t xml:space="preserve"> </w:t>
      </w: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4E8B" w:rsidRPr="00D60D32" w:rsidRDefault="00CA4E8B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Тираж: 20 </w:t>
      </w:r>
      <w:proofErr w:type="spellStart"/>
      <w:r w:rsidRPr="00B33629">
        <w:rPr>
          <w:rFonts w:ascii="Times New Roman" w:hAnsi="Times New Roman" w:cs="Times New Roman"/>
        </w:rPr>
        <w:t>экз</w:t>
      </w:r>
      <w:proofErr w:type="gramStart"/>
      <w:r w:rsidRPr="00B33629">
        <w:rPr>
          <w:rFonts w:ascii="Times New Roman" w:hAnsi="Times New Roman" w:cs="Times New Roman"/>
        </w:rPr>
        <w:t>.А</w:t>
      </w:r>
      <w:proofErr w:type="gramEnd"/>
      <w:r w:rsidRPr="00B33629">
        <w:rPr>
          <w:rFonts w:ascii="Times New Roman" w:hAnsi="Times New Roman" w:cs="Times New Roman"/>
        </w:rPr>
        <w:t>дрес</w:t>
      </w:r>
      <w:proofErr w:type="spellEnd"/>
      <w:r w:rsidRPr="00B33629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B33629">
        <w:rPr>
          <w:rFonts w:ascii="Times New Roman" w:hAnsi="Times New Roman" w:cs="Times New Roman"/>
        </w:rPr>
        <w:t>Мокшанский</w:t>
      </w:r>
      <w:proofErr w:type="spellEnd"/>
      <w:r w:rsidRPr="00B33629">
        <w:rPr>
          <w:rFonts w:ascii="Times New Roman" w:hAnsi="Times New Roman" w:cs="Times New Roman"/>
        </w:rPr>
        <w:t xml:space="preserve"> район, с. Подгорное,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</w:t>
      </w:r>
      <w:proofErr w:type="spellStart"/>
      <w:r w:rsidRPr="00B33629">
        <w:rPr>
          <w:rFonts w:ascii="Times New Roman" w:hAnsi="Times New Roman" w:cs="Times New Roman"/>
        </w:rPr>
        <w:t>Хомяковка</w:t>
      </w:r>
      <w:proofErr w:type="spellEnd"/>
      <w:r w:rsidRPr="00B33629">
        <w:rPr>
          <w:rFonts w:ascii="Times New Roman" w:hAnsi="Times New Roman" w:cs="Times New Roman"/>
        </w:rPr>
        <w:t>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914275" w:rsidRDefault="00914275" w:rsidP="00914275">
      <w:pPr>
        <w:pStyle w:val="ConsCell"/>
        <w:rPr>
          <w:rFonts w:ascii="Times New Roman" w:hAnsi="Times New Roman" w:cs="Times New Roman"/>
          <w:b/>
        </w:rPr>
      </w:pPr>
      <w:r w:rsidRPr="00B33629">
        <w:rPr>
          <w:rFonts w:ascii="Times New Roman" w:hAnsi="Times New Roman" w:cs="Times New Roman"/>
          <w:b/>
        </w:rPr>
        <w:tab/>
      </w:r>
    </w:p>
    <w:p w:rsidR="000B2CDB" w:rsidRPr="00E074EF" w:rsidRDefault="000B2CDB" w:rsidP="00914275">
      <w:pPr>
        <w:pStyle w:val="ConsCell"/>
        <w:rPr>
          <w:rFonts w:ascii="Times New Roman" w:hAnsi="Times New Roman" w:cs="Times New Roman"/>
          <w:b/>
        </w:rPr>
      </w:pPr>
    </w:p>
    <w:p w:rsidR="00750534" w:rsidRDefault="00750534" w:rsidP="00914275">
      <w:pPr>
        <w:pStyle w:val="ConsCell"/>
        <w:rPr>
          <w:rFonts w:ascii="Times New Roman" w:hAnsi="Times New Roman" w:cs="Times New Roman"/>
          <w:b/>
        </w:rPr>
      </w:pPr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00F5A54" wp14:editId="78091F81">
            <wp:extent cx="571500" cy="84872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102" cy="86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АДМИНИСТРАЦИЯ ПОДГОРНЕНСКОГО СЕЛЬСОВЕТА</w:t>
      </w:r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МОКШАНСКОГО РАЙОНА ПЕНЗЕНСКОЙ ОБЛАСТИ</w:t>
      </w:r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от 26.03.2026 № 20</w:t>
      </w:r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E26ED4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E26ED4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E26ED4">
        <w:rPr>
          <w:rFonts w:ascii="Times New Roman" w:hAnsi="Times New Roman" w:cs="Times New Roman"/>
          <w:sz w:val="20"/>
          <w:szCs w:val="20"/>
        </w:rPr>
        <w:t>одгорное</w:t>
      </w:r>
      <w:proofErr w:type="spellEnd"/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6ED4">
        <w:rPr>
          <w:rFonts w:ascii="Times New Roman" w:hAnsi="Times New Roman" w:cs="Times New Roman"/>
          <w:b/>
          <w:sz w:val="20"/>
          <w:szCs w:val="20"/>
        </w:rPr>
        <w:t xml:space="preserve">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E26ED4">
        <w:rPr>
          <w:rFonts w:ascii="Times New Roman" w:hAnsi="Times New Roman" w:cs="Times New Roman"/>
          <w:b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b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b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26ED4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29.12.2012 N 280-ФЗ "О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предоставления руководителями этих учреждений сведений о доходах, об имуществе и обязательствах имущественного характера", статьей 8 Федерального закона от 25.12.2008 N 273-ФЗ "О противодействии коррупции", </w:t>
      </w:r>
      <w:hyperlink r:id="rId11" w:tgtFrame="_blank" w:history="1">
        <w:r w:rsidRPr="00E26ED4">
          <w:rPr>
            <w:rStyle w:val="13"/>
            <w:rFonts w:ascii="Times New Roman" w:hAnsi="Times New Roman" w:cs="Times New Roman"/>
            <w:sz w:val="20"/>
            <w:szCs w:val="20"/>
          </w:rPr>
          <w:t xml:space="preserve">Уставом сельского поселения </w:t>
        </w:r>
        <w:proofErr w:type="spellStart"/>
        <w:r w:rsidRPr="00E26ED4">
          <w:rPr>
            <w:rStyle w:val="13"/>
            <w:rFonts w:ascii="Times New Roman" w:hAnsi="Times New Roman" w:cs="Times New Roman"/>
            <w:sz w:val="20"/>
            <w:szCs w:val="20"/>
          </w:rPr>
          <w:t>Подгорненский</w:t>
        </w:r>
        <w:proofErr w:type="spellEnd"/>
        <w:r w:rsidRPr="00E26ED4">
          <w:rPr>
            <w:rStyle w:val="13"/>
            <w:rFonts w:ascii="Times New Roman" w:hAnsi="Times New Roman" w:cs="Times New Roman"/>
            <w:sz w:val="20"/>
            <w:szCs w:val="20"/>
          </w:rPr>
          <w:t xml:space="preserve"> сельсовет муниципального</w:t>
        </w:r>
        <w:proofErr w:type="gramEnd"/>
        <w:r w:rsidRPr="00E26ED4">
          <w:rPr>
            <w:rStyle w:val="13"/>
            <w:rFonts w:ascii="Times New Roman" w:hAnsi="Times New Roman" w:cs="Times New Roman"/>
            <w:sz w:val="20"/>
            <w:szCs w:val="20"/>
          </w:rPr>
          <w:t xml:space="preserve"> района </w:t>
        </w:r>
        <w:proofErr w:type="spellStart"/>
        <w:r w:rsidRPr="00E26ED4">
          <w:rPr>
            <w:rStyle w:val="13"/>
            <w:rFonts w:ascii="Times New Roman" w:hAnsi="Times New Roman" w:cs="Times New Roman"/>
            <w:sz w:val="20"/>
            <w:szCs w:val="20"/>
          </w:rPr>
          <w:t>Мокшанский</w:t>
        </w:r>
        <w:proofErr w:type="spellEnd"/>
        <w:r w:rsidRPr="00E26ED4">
          <w:rPr>
            <w:rStyle w:val="13"/>
            <w:rFonts w:ascii="Times New Roman" w:hAnsi="Times New Roman" w:cs="Times New Roman"/>
            <w:sz w:val="20"/>
            <w:szCs w:val="20"/>
          </w:rPr>
          <w:t xml:space="preserve">  район Пензенской области</w:t>
        </w:r>
      </w:hyperlink>
      <w:r w:rsidRPr="00E26ED4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администрация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 постановляет: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1. Утвердить Положение 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 согласно приложению.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2. Настоящее постановление вступает в силу на следующий день после дня его официального опубликования.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3. Опубликовать настоящее постановление в информационном бюллетене «Вести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сельсовета».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E26ED4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E26ED4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возложить на главу администрации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Глава администрации 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 района 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Пензенской области                                      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О.Н.Левашова</w:t>
      </w:r>
      <w:proofErr w:type="spellEnd"/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</w:p>
    <w:p w:rsidR="00E26ED4" w:rsidRPr="00E26ED4" w:rsidRDefault="00E26ED4" w:rsidP="00E26ED4">
      <w:pPr>
        <w:pStyle w:val="ConsCell"/>
        <w:jc w:val="right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E26ED4" w:rsidRPr="00E26ED4" w:rsidRDefault="00E26ED4" w:rsidP="00E26ED4">
      <w:pPr>
        <w:pStyle w:val="ConsCell"/>
        <w:jc w:val="right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E26ED4" w:rsidRPr="00E26ED4" w:rsidRDefault="00E26ED4" w:rsidP="00E26ED4">
      <w:pPr>
        <w:pStyle w:val="ConsCell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</w:p>
    <w:p w:rsidR="00E26ED4" w:rsidRPr="00E26ED4" w:rsidRDefault="00E26ED4" w:rsidP="00E26ED4">
      <w:pPr>
        <w:pStyle w:val="ConsCell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E26ED4" w:rsidRPr="00E26ED4" w:rsidRDefault="00E26ED4" w:rsidP="00E26ED4">
      <w:pPr>
        <w:pStyle w:val="ConsCell"/>
        <w:jc w:val="right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Пензенской области</w:t>
      </w:r>
    </w:p>
    <w:p w:rsidR="00E26ED4" w:rsidRPr="00E26ED4" w:rsidRDefault="00E26ED4" w:rsidP="00E26ED4">
      <w:pPr>
        <w:pStyle w:val="ConsCell"/>
        <w:jc w:val="right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от 26.03.2026 № 20</w:t>
      </w:r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ПОЛОЖЕНИЕ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 1. </w:t>
      </w:r>
      <w:proofErr w:type="gramStart"/>
      <w:r w:rsidRPr="00E26ED4">
        <w:rPr>
          <w:rFonts w:ascii="Times New Roman" w:hAnsi="Times New Roman" w:cs="Times New Roman"/>
          <w:sz w:val="20"/>
          <w:szCs w:val="20"/>
        </w:rPr>
        <w:t xml:space="preserve">Настоящим Положением определяется порядок представления гражданами, претендующими на замещение должностей руководителей муниципальных учреждений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</w:t>
      </w:r>
      <w:r w:rsidRPr="00E26ED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26ED4">
        <w:rPr>
          <w:rFonts w:ascii="Times New Roman" w:hAnsi="Times New Roman" w:cs="Times New Roman"/>
          <w:sz w:val="20"/>
          <w:szCs w:val="20"/>
        </w:rPr>
        <w:t>(далее – муниципальное учреждение), и лицами, замещающими указанные должности,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</w:t>
      </w:r>
      <w:proofErr w:type="gramEnd"/>
      <w:r w:rsidRPr="00E26ED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26ED4">
        <w:rPr>
          <w:rFonts w:ascii="Times New Roman" w:hAnsi="Times New Roman" w:cs="Times New Roman"/>
          <w:sz w:val="20"/>
          <w:szCs w:val="20"/>
        </w:rPr>
        <w:t>праве</w:t>
      </w:r>
      <w:proofErr w:type="gramEnd"/>
      <w:r w:rsidRPr="00E26ED4">
        <w:rPr>
          <w:rFonts w:ascii="Times New Roman" w:hAnsi="Times New Roman" w:cs="Times New Roman"/>
          <w:sz w:val="20"/>
          <w:szCs w:val="20"/>
        </w:rPr>
        <w:t xml:space="preserve"> собственности, и об их обязательствах имущественного характера (далее - сведения о доходах, об имуществе и обязательствах имущественного характера).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bookmarkStart w:id="0" w:name="sub_10032"/>
      <w:r w:rsidRPr="00E26ED4">
        <w:rPr>
          <w:rFonts w:ascii="Times New Roman" w:hAnsi="Times New Roman" w:cs="Times New Roman"/>
          <w:sz w:val="20"/>
          <w:szCs w:val="20"/>
        </w:rPr>
        <w:t xml:space="preserve">2. </w:t>
      </w:r>
      <w:proofErr w:type="gramStart"/>
      <w:r w:rsidRPr="00E26ED4">
        <w:rPr>
          <w:rFonts w:ascii="Times New Roman" w:hAnsi="Times New Roman" w:cs="Times New Roman"/>
          <w:sz w:val="20"/>
          <w:szCs w:val="20"/>
        </w:rPr>
        <w:t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"Интернет":</w:t>
      </w:r>
      <w:bookmarkEnd w:id="0"/>
      <w:proofErr w:type="gramEnd"/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а) гражданами - при поступлении на работу на должности руководителей муниципальных учреждений.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Руководители муниципальных учреждений представляют сведения о доходах, об имуществе и обязательствах имущественного характера начиная с доходов за 2012 год.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3. Гражданин, претендующий на замещение должности руководителя муниципального учреждения (далее - гражданин), представляет: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26ED4">
        <w:rPr>
          <w:rFonts w:ascii="Times New Roman" w:hAnsi="Times New Roman" w:cs="Times New Roman"/>
          <w:sz w:val="20"/>
          <w:szCs w:val="20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</w:t>
      </w:r>
      <w:r w:rsidRPr="00E26ED4">
        <w:rPr>
          <w:rFonts w:ascii="Times New Roman" w:hAnsi="Times New Roman" w:cs="Times New Roman"/>
          <w:sz w:val="20"/>
          <w:szCs w:val="20"/>
        </w:rPr>
        <w:lastRenderedPageBreak/>
        <w:t>году подачи документов для поступления на работу на должность руководителя муниципального учреждения, а также сведения об имуществе, принадлежащем ему на праве собственности, и о своих обязательствах имущественного характера по состоянию на первое</w:t>
      </w:r>
      <w:proofErr w:type="gramEnd"/>
      <w:r w:rsidRPr="00E26ED4">
        <w:rPr>
          <w:rFonts w:ascii="Times New Roman" w:hAnsi="Times New Roman" w:cs="Times New Roman"/>
          <w:sz w:val="20"/>
          <w:szCs w:val="20"/>
        </w:rPr>
        <w:t xml:space="preserve"> число месяца, предшествующего месяцу подачи документов для поступления на работу на должность руководителя муниципального учреждения (на отчетную дату);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26ED4">
        <w:rPr>
          <w:rFonts w:ascii="Times New Roman" w:hAnsi="Times New Roman" w:cs="Times New Roman"/>
          <w:sz w:val="20"/>
          <w:szCs w:val="20"/>
        </w:rPr>
        <w:t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поступления на работу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</w:t>
      </w:r>
      <w:proofErr w:type="gramEnd"/>
      <w:r w:rsidRPr="00E26ED4">
        <w:rPr>
          <w:rFonts w:ascii="Times New Roman" w:hAnsi="Times New Roman" w:cs="Times New Roman"/>
          <w:sz w:val="20"/>
          <w:szCs w:val="20"/>
        </w:rPr>
        <w:t xml:space="preserve"> месяцу подачи документов для поступления на работу на должность руководителя муниципального учреждения (на отчетную дату).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4. Руководитель муниципального учреждения представляет: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а)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имуществе и обязательствах имущественного характера по состоянию на конец отчетного периода;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их имуществе и обязательствах имущественного характера по состоянию на конец отчетного периода.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5. Сведения о доходах, об имуществе и обязательствах имущественного характера представляются в орган местного самоуправления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области, осуществляющий функции и полномочия учредителя муниципального учреждения (далее - учредитель).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6. В случае если гражданин или руководитель муниципального учреждения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Руководитель муниципального учреждения может представить уточненные сведения в течение одного месяца после окончания срока, указанного в подпункте «б» пункта 2 настоящего Положения. Гражданин, претендующий на замещение должности руководителя муниципального учреждения, может представить уточненные сведения в течение одного месяца со дня представления сведений в соответствии с подпунктом «а» пункта 2 настоящего Положения.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7. </w:t>
      </w:r>
      <w:proofErr w:type="gramStart"/>
      <w:r w:rsidRPr="00E26ED4">
        <w:rPr>
          <w:rFonts w:ascii="Times New Roman" w:hAnsi="Times New Roman" w:cs="Times New Roman"/>
          <w:sz w:val="20"/>
          <w:szCs w:val="20"/>
        </w:rPr>
        <w:t>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 осуществляется в порядке, установленном Положением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указанные должности.</w:t>
      </w:r>
      <w:proofErr w:type="gramEnd"/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8. Сведения о доходах, об имуществе и обязательствах имущественного характера, представляемые в соответствии с настоящим Положением гражданином и руководителем муниципального учреждения, относятся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Эти сведения предоставляются руководителю </w:t>
      </w:r>
      <w:r w:rsidRPr="00E26ED4">
        <w:rPr>
          <w:rFonts w:ascii="Times New Roman" w:hAnsi="Times New Roman" w:cs="Times New Roman"/>
          <w:spacing w:val="-8"/>
          <w:sz w:val="20"/>
          <w:szCs w:val="20"/>
        </w:rPr>
        <w:t xml:space="preserve">органа местного самоуправления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pacing w:val="-8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pacing w:val="-8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pacing w:val="-8"/>
          <w:sz w:val="20"/>
          <w:szCs w:val="20"/>
        </w:rPr>
        <w:t xml:space="preserve"> района Пензенской области, осуществляющего функции и полномочия учредителя муниципального учреждения</w:t>
      </w:r>
      <w:r w:rsidRPr="00E26ED4">
        <w:rPr>
          <w:rFonts w:ascii="Times New Roman" w:hAnsi="Times New Roman" w:cs="Times New Roman"/>
          <w:sz w:val="20"/>
          <w:szCs w:val="20"/>
        </w:rPr>
        <w:t xml:space="preserve"> или другому должностному лицу, наделенному полномочиями по назначению на должность и освобождению от должности руководителя муниципального учреждения.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9. Сведения о доходах, об имуществе и обязательствах имущественного характера, представленные в соответствии с настоящим Положением гражданином, в случае назначения на должность руководителя муниципального учреждения, приобщаются к личному делу.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Сведения о доходах, в случае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непоступления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данного гражданина на должность руководителя муниципального учреждения, в дальнейшем не могут быть использованы и подлежат уничтожению. 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Сведения о доходах, об имуществе и обязательствах имущественного характера, представляемые в соответствии с настоящим Положением руководителем муниципального учреждения, приобщаются к личному делу.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10. Непредставление гражданином при поступлении на должность руководителя муниципального учреждения сведений о доходах,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Непредставление сведений о доходах, об имуществе и обязательствах имущественного характера руководителем муниципального учреждения является правонарушением, влекущим увольнение с работы в муниципальном учреждении.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35576EE" wp14:editId="10C06EBE">
            <wp:extent cx="648269" cy="9621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85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КОМИТЕТ МЕСТНОГО САМОУПРАВЛЕНИЯ ПОДГОРНЕНСКОГО СЕЛЬСОВЕТА МОКШАНСКОГО РАЙОНА ПЕНЗЕНСКОЙ ОБЛАСТИ</w:t>
      </w:r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ВОСЬМОГО СОЗЫВА</w:t>
      </w:r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lastRenderedPageBreak/>
        <w:t>РЕШЕНИЕ</w:t>
      </w:r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от 26.03.2026 № 135-43/8</w:t>
      </w:r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E26ED4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E26ED4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E26ED4">
        <w:rPr>
          <w:rFonts w:ascii="Times New Roman" w:hAnsi="Times New Roman" w:cs="Times New Roman"/>
          <w:sz w:val="20"/>
          <w:szCs w:val="20"/>
        </w:rPr>
        <w:t>одгорное</w:t>
      </w:r>
      <w:proofErr w:type="spellEnd"/>
    </w:p>
    <w:p w:rsidR="00E26ED4" w:rsidRPr="00E26ED4" w:rsidRDefault="00E26ED4" w:rsidP="00E26ED4">
      <w:pPr>
        <w:pStyle w:val="ConsCell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26ED4">
        <w:rPr>
          <w:rFonts w:ascii="Times New Roman" w:hAnsi="Times New Roman" w:cs="Times New Roman"/>
          <w:b/>
          <w:sz w:val="20"/>
          <w:szCs w:val="20"/>
        </w:rPr>
        <w:t xml:space="preserve">О признании </w:t>
      </w:r>
      <w:proofErr w:type="gramStart"/>
      <w:r w:rsidRPr="00E26ED4">
        <w:rPr>
          <w:rFonts w:ascii="Times New Roman" w:hAnsi="Times New Roman" w:cs="Times New Roman"/>
          <w:b/>
          <w:sz w:val="20"/>
          <w:szCs w:val="20"/>
        </w:rPr>
        <w:t>утратившими</w:t>
      </w:r>
      <w:proofErr w:type="gramEnd"/>
      <w:r w:rsidRPr="00E26ED4">
        <w:rPr>
          <w:rFonts w:ascii="Times New Roman" w:hAnsi="Times New Roman" w:cs="Times New Roman"/>
          <w:b/>
          <w:sz w:val="20"/>
          <w:szCs w:val="20"/>
        </w:rPr>
        <w:t xml:space="preserve"> силу некоторых решений Комитета местного самоуправления </w:t>
      </w:r>
      <w:proofErr w:type="spellStart"/>
      <w:r w:rsidRPr="00E26ED4">
        <w:rPr>
          <w:rFonts w:ascii="Times New Roman" w:hAnsi="Times New Roman" w:cs="Times New Roman"/>
          <w:b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b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b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На основании </w:t>
      </w:r>
      <w:hyperlink r:id="rId13" w:tgtFrame="_blank" w:history="1">
        <w:r w:rsidRPr="00E26ED4">
          <w:rPr>
            <w:rFonts w:ascii="Times New Roman" w:hAnsi="Times New Roman" w:cs="Times New Roman"/>
            <w:sz w:val="20"/>
            <w:szCs w:val="20"/>
          </w:rPr>
          <w:t xml:space="preserve">Устава сельского поселения </w:t>
        </w:r>
        <w:proofErr w:type="spellStart"/>
        <w:r w:rsidRPr="00E26ED4">
          <w:rPr>
            <w:rFonts w:ascii="Times New Roman" w:hAnsi="Times New Roman" w:cs="Times New Roman"/>
            <w:sz w:val="20"/>
            <w:szCs w:val="20"/>
          </w:rPr>
          <w:t>Подгорненский</w:t>
        </w:r>
        <w:proofErr w:type="spellEnd"/>
        <w:r w:rsidRPr="00E26ED4">
          <w:rPr>
            <w:rFonts w:ascii="Times New Roman" w:hAnsi="Times New Roman" w:cs="Times New Roman"/>
            <w:sz w:val="20"/>
            <w:szCs w:val="20"/>
          </w:rPr>
          <w:t xml:space="preserve"> сельсовет муниципального района </w:t>
        </w:r>
        <w:proofErr w:type="spellStart"/>
        <w:r w:rsidRPr="00E26ED4">
          <w:rPr>
            <w:rFonts w:ascii="Times New Roman" w:hAnsi="Times New Roman" w:cs="Times New Roman"/>
            <w:sz w:val="20"/>
            <w:szCs w:val="20"/>
          </w:rPr>
          <w:t>Мокшанский</w:t>
        </w:r>
        <w:proofErr w:type="spellEnd"/>
        <w:r w:rsidRPr="00E26ED4">
          <w:rPr>
            <w:rFonts w:ascii="Times New Roman" w:hAnsi="Times New Roman" w:cs="Times New Roman"/>
            <w:sz w:val="20"/>
            <w:szCs w:val="20"/>
          </w:rPr>
          <w:t xml:space="preserve"> район Пензенской области</w:t>
        </w:r>
      </w:hyperlink>
      <w:r w:rsidRPr="00E26ED4">
        <w:rPr>
          <w:rFonts w:ascii="Times New Roman" w:hAnsi="Times New Roman" w:cs="Times New Roman"/>
          <w:sz w:val="20"/>
          <w:szCs w:val="20"/>
        </w:rPr>
        <w:t>,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Комитет местного само</w:t>
      </w:r>
      <w:bookmarkStart w:id="1" w:name="_GoBack"/>
      <w:bookmarkEnd w:id="1"/>
      <w:r w:rsidRPr="00E26ED4">
        <w:rPr>
          <w:rFonts w:ascii="Times New Roman" w:hAnsi="Times New Roman" w:cs="Times New Roman"/>
          <w:sz w:val="20"/>
          <w:szCs w:val="20"/>
        </w:rPr>
        <w:t xml:space="preserve">управления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 решил: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1. Признать утратившими силу следующие решения Комитета местного самоуправления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Подгорненскогосельсовета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области: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- от 06.03.2013 № 363-130/5 «О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сведений»;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26ED4">
        <w:rPr>
          <w:rFonts w:ascii="Times New Roman" w:hAnsi="Times New Roman" w:cs="Times New Roman"/>
          <w:sz w:val="20"/>
          <w:szCs w:val="20"/>
        </w:rPr>
        <w:t xml:space="preserve">- от 24.05.2013 № 379-137/5 «О внесении изменений в решение Комитета местного самоуправления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 от 06.03.2013  № 363-130/5  «О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</w:t>
      </w:r>
      <w:proofErr w:type="gramEnd"/>
      <w:r w:rsidRPr="00E26ED4">
        <w:rPr>
          <w:rFonts w:ascii="Times New Roman" w:hAnsi="Times New Roman" w:cs="Times New Roman"/>
          <w:sz w:val="20"/>
          <w:szCs w:val="20"/>
        </w:rPr>
        <w:t xml:space="preserve"> сведений»»;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26ED4">
        <w:rPr>
          <w:rFonts w:ascii="Times New Roman" w:hAnsi="Times New Roman" w:cs="Times New Roman"/>
          <w:sz w:val="20"/>
          <w:szCs w:val="20"/>
        </w:rPr>
        <w:t xml:space="preserve">- от 16.09.2014 № 509-177/5 «О внесении изменений в решение Комитета местного самоуправления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 от 06.03.2013 № 363-130/5 «О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</w:t>
      </w:r>
      <w:proofErr w:type="gramEnd"/>
      <w:r w:rsidRPr="00E26ED4">
        <w:rPr>
          <w:rFonts w:ascii="Times New Roman" w:hAnsi="Times New Roman" w:cs="Times New Roman"/>
          <w:sz w:val="20"/>
          <w:szCs w:val="20"/>
        </w:rPr>
        <w:t xml:space="preserve"> сведений»;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26ED4">
        <w:rPr>
          <w:rFonts w:ascii="Times New Roman" w:hAnsi="Times New Roman" w:cs="Times New Roman"/>
          <w:sz w:val="20"/>
          <w:szCs w:val="20"/>
        </w:rPr>
        <w:t xml:space="preserve">- от 12.12.2014 № 32-9/6 «О внесении изменений в решение Комитета местного самоуправления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 от 06.03.2013 № 363-130/5 «О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</w:t>
      </w:r>
      <w:proofErr w:type="gramEnd"/>
      <w:r w:rsidRPr="00E26ED4">
        <w:rPr>
          <w:rFonts w:ascii="Times New Roman" w:hAnsi="Times New Roman" w:cs="Times New Roman"/>
          <w:sz w:val="20"/>
          <w:szCs w:val="20"/>
        </w:rPr>
        <w:t xml:space="preserve"> сведений»».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2. Опубликовать настоящее решение в информационном бюллетене «Вести </w:t>
      </w: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сельсовета».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3. Настоящее решение вступает в силу на следующий день после дня его официального опубликования.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 xml:space="preserve">Глава 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сельсовета 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26ED4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E26ED4">
        <w:rPr>
          <w:rFonts w:ascii="Times New Roman" w:hAnsi="Times New Roman" w:cs="Times New Roman"/>
          <w:sz w:val="20"/>
          <w:szCs w:val="20"/>
        </w:rPr>
        <w:t xml:space="preserve"> района  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  <w:r w:rsidRPr="00E26ED4">
        <w:rPr>
          <w:rFonts w:ascii="Times New Roman" w:hAnsi="Times New Roman" w:cs="Times New Roman"/>
          <w:sz w:val="20"/>
          <w:szCs w:val="20"/>
        </w:rPr>
        <w:t>Пензенской области                                   М.В. Кузнецова</w:t>
      </w: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</w:p>
    <w:p w:rsidR="00E26ED4" w:rsidRPr="00E26ED4" w:rsidRDefault="00E26ED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</w:p>
    <w:p w:rsidR="00E22644" w:rsidRPr="00E26ED4" w:rsidRDefault="00E22644" w:rsidP="00E26ED4">
      <w:pPr>
        <w:pStyle w:val="ConsCell"/>
        <w:jc w:val="both"/>
        <w:rPr>
          <w:rFonts w:ascii="Times New Roman" w:hAnsi="Times New Roman" w:cs="Times New Roman"/>
          <w:sz w:val="20"/>
          <w:szCs w:val="20"/>
        </w:rPr>
      </w:pPr>
    </w:p>
    <w:sectPr w:rsidR="00E22644" w:rsidRPr="00E26ED4" w:rsidSect="00EE23D5">
      <w:footerReference w:type="even" r:id="rId14"/>
      <w:footerReference w:type="default" r:id="rId15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66B" w:rsidRDefault="00A5466B">
      <w:pPr>
        <w:spacing w:after="0" w:line="240" w:lineRule="auto"/>
      </w:pPr>
      <w:r>
        <w:separator/>
      </w:r>
    </w:p>
  </w:endnote>
  <w:endnote w:type="continuationSeparator" w:id="0">
    <w:p w:rsidR="00A5466B" w:rsidRDefault="00A5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E26ED4">
      <w:rPr>
        <w:rStyle w:val="af2"/>
        <w:noProof/>
      </w:rPr>
      <w:t>4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66B" w:rsidRDefault="00A5466B">
      <w:pPr>
        <w:spacing w:after="0" w:line="240" w:lineRule="auto"/>
      </w:pPr>
      <w:r>
        <w:separator/>
      </w:r>
    </w:p>
  </w:footnote>
  <w:footnote w:type="continuationSeparator" w:id="0">
    <w:p w:rsidR="00A5466B" w:rsidRDefault="00A54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9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1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2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6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2"/>
  </w:num>
  <w:num w:numId="6">
    <w:abstractNumId w:val="16"/>
  </w:num>
  <w:num w:numId="7">
    <w:abstractNumId w:val="33"/>
  </w:num>
  <w:num w:numId="8">
    <w:abstractNumId w:val="11"/>
  </w:num>
  <w:num w:numId="9">
    <w:abstractNumId w:val="18"/>
  </w:num>
  <w:num w:numId="10">
    <w:abstractNumId w:val="27"/>
  </w:num>
  <w:num w:numId="11">
    <w:abstractNumId w:val="7"/>
  </w:num>
  <w:num w:numId="12">
    <w:abstractNumId w:val="20"/>
  </w:num>
  <w:num w:numId="13">
    <w:abstractNumId w:val="25"/>
  </w:num>
  <w:num w:numId="14">
    <w:abstractNumId w:val="17"/>
  </w:num>
  <w:num w:numId="15">
    <w:abstractNumId w:val="32"/>
  </w:num>
  <w:num w:numId="16">
    <w:abstractNumId w:val="2"/>
  </w:num>
  <w:num w:numId="17">
    <w:abstractNumId w:val="26"/>
  </w:num>
  <w:num w:numId="18">
    <w:abstractNumId w:val="28"/>
  </w:num>
  <w:num w:numId="19">
    <w:abstractNumId w:val="34"/>
  </w:num>
  <w:num w:numId="20">
    <w:abstractNumId w:val="23"/>
  </w:num>
  <w:num w:numId="21">
    <w:abstractNumId w:val="31"/>
  </w:num>
  <w:num w:numId="22">
    <w:abstractNumId w:val="4"/>
  </w:num>
  <w:num w:numId="23">
    <w:abstractNumId w:val="13"/>
  </w:num>
  <w:num w:numId="24">
    <w:abstractNumId w:val="15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1"/>
  </w:num>
  <w:num w:numId="28">
    <w:abstractNumId w:val="29"/>
  </w:num>
  <w:num w:numId="29">
    <w:abstractNumId w:val="19"/>
  </w:num>
  <w:num w:numId="30">
    <w:abstractNumId w:val="9"/>
  </w:num>
  <w:num w:numId="31">
    <w:abstractNumId w:val="12"/>
  </w:num>
  <w:num w:numId="32">
    <w:abstractNumId w:val="24"/>
  </w:num>
  <w:num w:numId="33">
    <w:abstractNumId w:val="14"/>
    <w:lvlOverride w:ilvl="0">
      <w:startOverride w:val="2"/>
    </w:lvlOverride>
  </w:num>
  <w:num w:numId="34">
    <w:abstractNumId w:val="8"/>
  </w:num>
  <w:num w:numId="3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11741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4C5A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73528"/>
    <w:rsid w:val="00182B64"/>
    <w:rsid w:val="00194FFB"/>
    <w:rsid w:val="001A406E"/>
    <w:rsid w:val="001A71A7"/>
    <w:rsid w:val="001B2798"/>
    <w:rsid w:val="001B5D5F"/>
    <w:rsid w:val="001B6A4C"/>
    <w:rsid w:val="001C027F"/>
    <w:rsid w:val="001C0DF3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E3815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1A8B"/>
    <w:rsid w:val="00693295"/>
    <w:rsid w:val="00697BFC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C2DCC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5466B"/>
    <w:rsid w:val="00A61B3D"/>
    <w:rsid w:val="00A76E42"/>
    <w:rsid w:val="00A80880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08D9"/>
    <w:rsid w:val="00B45185"/>
    <w:rsid w:val="00B4737D"/>
    <w:rsid w:val="00B5123E"/>
    <w:rsid w:val="00B51880"/>
    <w:rsid w:val="00B52322"/>
    <w:rsid w:val="00B53DEB"/>
    <w:rsid w:val="00B542CA"/>
    <w:rsid w:val="00B56A9C"/>
    <w:rsid w:val="00B6489F"/>
    <w:rsid w:val="00B75C78"/>
    <w:rsid w:val="00B75C9F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500E"/>
    <w:rsid w:val="00E074EF"/>
    <w:rsid w:val="00E12831"/>
    <w:rsid w:val="00E16BF4"/>
    <w:rsid w:val="00E22644"/>
    <w:rsid w:val="00E2303C"/>
    <w:rsid w:val="00E26ED4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A7F7E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3200DBCF-FE63-4D9B-8677-EBE4F4146A4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E5EBB3A3-B3E3-4DC1-87D7-B65E5A66913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0741C-EB61-48BE-9261-7CEC080E2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4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286</cp:revision>
  <cp:lastPrinted>2025-12-26T06:18:00Z</cp:lastPrinted>
  <dcterms:created xsi:type="dcterms:W3CDTF">2021-12-24T09:13:00Z</dcterms:created>
  <dcterms:modified xsi:type="dcterms:W3CDTF">2026-03-30T10:19:00Z</dcterms:modified>
</cp:coreProperties>
</file>