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3E4059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33629" w:rsidRPr="003E4059">
        <w:rPr>
          <w:rFonts w:ascii="Times New Roman" w:hAnsi="Times New Roman" w:cs="Times New Roman"/>
          <w:b/>
          <w:sz w:val="24"/>
          <w:szCs w:val="24"/>
        </w:rPr>
        <w:t>20</w:t>
      </w:r>
      <w:r w:rsidR="008374C8" w:rsidRPr="003E4059">
        <w:rPr>
          <w:rFonts w:ascii="Times New Roman" w:hAnsi="Times New Roman" w:cs="Times New Roman"/>
          <w:b/>
          <w:sz w:val="24"/>
          <w:szCs w:val="24"/>
        </w:rPr>
        <w:t>2</w:t>
      </w:r>
      <w:r w:rsidR="003E4059" w:rsidRPr="003E4059">
        <w:rPr>
          <w:rFonts w:ascii="Times New Roman" w:hAnsi="Times New Roman" w:cs="Times New Roman"/>
          <w:b/>
          <w:sz w:val="24"/>
          <w:szCs w:val="24"/>
        </w:rPr>
        <w:t>6</w:t>
      </w:r>
      <w:r w:rsidR="00AB3E42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D19" w:rsidRPr="003E4059">
        <w:rPr>
          <w:rFonts w:ascii="Times New Roman" w:hAnsi="Times New Roman" w:cs="Times New Roman"/>
          <w:b/>
          <w:sz w:val="24"/>
          <w:szCs w:val="24"/>
        </w:rPr>
        <w:t>(</w:t>
      </w:r>
      <w:r w:rsidR="00B33629" w:rsidRPr="003E4059">
        <w:rPr>
          <w:rFonts w:ascii="Times New Roman" w:hAnsi="Times New Roman" w:cs="Times New Roman"/>
          <w:b/>
          <w:sz w:val="24"/>
          <w:szCs w:val="24"/>
        </w:rPr>
        <w:t>10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>2</w:t>
      </w:r>
      <w:r w:rsidR="003E4059" w:rsidRPr="003E4059">
        <w:rPr>
          <w:rFonts w:ascii="Times New Roman" w:hAnsi="Times New Roman" w:cs="Times New Roman"/>
          <w:b/>
          <w:sz w:val="24"/>
          <w:szCs w:val="24"/>
        </w:rPr>
        <w:t>5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)</w:t>
      </w:r>
      <w:r w:rsidR="00E2303C" w:rsidRPr="003E405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303C" w:rsidRPr="003E405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95295">
        <w:rPr>
          <w:rFonts w:ascii="Times New Roman" w:hAnsi="Times New Roman" w:cs="Times New Roman"/>
          <w:b/>
          <w:sz w:val="24"/>
          <w:szCs w:val="24"/>
        </w:rPr>
        <w:t>01</w:t>
      </w:r>
      <w:bookmarkStart w:id="0" w:name="_GoBack"/>
      <w:bookmarkEnd w:id="0"/>
      <w:r w:rsidR="00621E73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059" w:rsidRPr="003E4059">
        <w:rPr>
          <w:rFonts w:ascii="Times New Roman" w:hAnsi="Times New Roman" w:cs="Times New Roman"/>
          <w:b/>
          <w:sz w:val="24"/>
          <w:szCs w:val="24"/>
        </w:rPr>
        <w:t>июня</w:t>
      </w:r>
      <w:r w:rsidR="00AE109D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202</w:t>
      </w:r>
      <w:r w:rsidR="006A4C7A" w:rsidRPr="003E4059">
        <w:rPr>
          <w:rFonts w:ascii="Times New Roman" w:hAnsi="Times New Roman" w:cs="Times New Roman"/>
          <w:b/>
          <w:sz w:val="24"/>
          <w:szCs w:val="24"/>
        </w:rPr>
        <w:t>6</w:t>
      </w:r>
      <w:r w:rsidR="002E69A3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>года                     БЕСПЛАТНО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51180" w:rsidRPr="003E4059" w:rsidRDefault="00351180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  <w:r w:rsidRPr="003E40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82FEB0" wp14:editId="347182ED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3E4059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 xml:space="preserve">ИНФОРМАЦИОННЫЙ </w:t>
      </w:r>
      <w:r w:rsidR="00075254" w:rsidRPr="003E405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«ВЕСТИ</w:t>
      </w:r>
      <w:r w:rsidR="002951A7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059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CA4E8B" w:rsidRPr="003E4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4059">
        <w:rPr>
          <w:rFonts w:ascii="Times New Roman" w:hAnsi="Times New Roman" w:cs="Times New Roman"/>
          <w:b/>
          <w:sz w:val="24"/>
          <w:szCs w:val="24"/>
        </w:rPr>
        <w:t>СЕЛЬСОВЕТА»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E8B" w:rsidRPr="003E4059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59" w:rsidRPr="003E4059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ИЗДАНИЕ ОФИЦИАЛЬНЫХ ДОКУМЕНТОВ</w:t>
      </w:r>
    </w:p>
    <w:p w:rsidR="00D94A59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СРЕДСТВО МАССОВОЙ ИНФОРМАЦИИИ</w:t>
      </w:r>
    </w:p>
    <w:p w:rsidR="00D94A59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ПОДГОРНЕНСКОГО СЕЛЬСОВЕТА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5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3E4059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29F2" w:rsidRPr="003E4059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BF206A" w:rsidRPr="003E4059" w:rsidRDefault="00BF206A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3E4059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3E4059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экз.Адрес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Pr="003E4059" w:rsidRDefault="00914275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  <w:r w:rsidRPr="003E4059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3E4059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3E4059">
        <w:rPr>
          <w:rFonts w:ascii="Times New Roman" w:hAnsi="Times New Roman" w:cs="Times New Roman"/>
          <w:sz w:val="18"/>
          <w:szCs w:val="18"/>
        </w:rPr>
        <w:t>, д.2</w:t>
      </w:r>
      <w:r w:rsidRPr="003E4059">
        <w:rPr>
          <w:rFonts w:ascii="Times New Roman" w:hAnsi="Times New Roman" w:cs="Times New Roman"/>
          <w:color w:val="0B2762"/>
          <w:sz w:val="18"/>
          <w:szCs w:val="18"/>
          <w:u w:val="single"/>
        </w:rPr>
        <w:t xml:space="preserve"> </w:t>
      </w:r>
    </w:p>
    <w:p w:rsidR="002951A7" w:rsidRPr="003E4059" w:rsidRDefault="002951A7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3E4059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3E4059" w:rsidRPr="003E4059" w:rsidRDefault="003E4059" w:rsidP="003E4059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Прокуратура проверила  исполнение трудового законодательства  Обществом с ограниченной ответственностью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Установлено, что в  </w:t>
      </w:r>
      <w:proofErr w:type="spellStart"/>
      <w:r w:rsidRPr="003E4059">
        <w:rPr>
          <w:rFonts w:ascii="Times New Roman" w:hAnsi="Times New Roman"/>
          <w:sz w:val="24"/>
          <w:szCs w:val="24"/>
        </w:rPr>
        <w:t>в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нарушение требований трудового законодательства в медицинском учреждении, осуществляющем платные услуги на территории района, не обеспечен надлежащий учет выдачи СИЗ, 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а также положением о порядке обеспечения работников СИЗ и смывающими средствами в ООО, утвержденного  директором, не предусмотрена выдача работникам смывающих и дерматологических СИЗ.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Установлено, что при исполнении трудовых обязанностей медицинские сестры ООО  эксплуатируют Автоклав стоматологический LF-22L-E.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При этом в нарушение требований федерального законодательства, инструкция по охране труда для медицинской сестры, утвержденная директором ООО , не содержит информации о применении указанного оборудования, а также не содержит требования безопасности, изложенные в эксплуатационной и ремонтной документации организации — изготовителя на Автоклав стоматологический LF-22L-E.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указанному факту в отношении директора </w:t>
      </w:r>
      <w:r w:rsidRPr="003E4059">
        <w:rPr>
          <w:rFonts w:ascii="Times New Roman" w:hAnsi="Times New Roman"/>
          <w:sz w:val="24"/>
          <w:szCs w:val="24"/>
        </w:rPr>
        <w:br/>
        <w:t>ООО прокуратурой района возбуждено дело о административном правонарушении, предусмотренном статьей  ч. 1 ст. 5.27.1 КоАП РФ.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Прокуратура проверила  исполнение трудового законодательства Акционерным обществом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Приказом Министерства труда и социальной защиты РФ</w:t>
      </w:r>
      <w:r w:rsidRPr="003E4059">
        <w:rPr>
          <w:rFonts w:ascii="Times New Roman" w:hAnsi="Times New Roman"/>
          <w:sz w:val="24"/>
          <w:szCs w:val="24"/>
        </w:rPr>
        <w:br/>
        <w:t>от 29.10.2021 № 767н утверждены Единые типовые нормы выдачи средств индивидуальной защиты и смывающих средств (далее Типовые нормы № 767н).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На основании пункта 4955 и 783 Типовые нормы № 767н</w:t>
      </w:r>
      <w:r w:rsidRPr="003E4059">
        <w:rPr>
          <w:rFonts w:ascii="Times New Roman" w:hAnsi="Times New Roman"/>
          <w:spacing w:val="-2"/>
          <w:sz w:val="24"/>
          <w:szCs w:val="24"/>
        </w:rPr>
        <w:t xml:space="preserve"> упаковщик </w:t>
      </w:r>
      <w:r w:rsidRPr="003E4059">
        <w:rPr>
          <w:rFonts w:ascii="Times New Roman" w:hAnsi="Times New Roman"/>
          <w:sz w:val="24"/>
          <w:szCs w:val="24"/>
        </w:rPr>
        <w:t xml:space="preserve">подлежит обеспечению следующими средствами индивидуальной защиты (СИЗ): костюм для защиты от механических воздействий (истирания), обувь специальная для защиты от механических воздействий (истирания), перчатки для защиты </w:t>
      </w:r>
      <w:r w:rsidRPr="003E4059">
        <w:rPr>
          <w:rFonts w:ascii="Times New Roman" w:hAnsi="Times New Roman"/>
          <w:sz w:val="24"/>
          <w:szCs w:val="24"/>
        </w:rPr>
        <w:br/>
        <w:t>от механических воздействий, головной убор для защиты от общих производственных загрязнений.</w:t>
      </w:r>
      <w:r w:rsidRPr="003E4059">
        <w:rPr>
          <w:rFonts w:ascii="Times New Roman" w:hAnsi="Times New Roman"/>
          <w:spacing w:val="-2"/>
          <w:sz w:val="24"/>
          <w:szCs w:val="24"/>
        </w:rPr>
        <w:t xml:space="preserve"> Водитель автомобиля подлежит обеспечению следующими СИЗ:</w:t>
      </w:r>
      <w:r w:rsidRPr="003E4059">
        <w:rPr>
          <w:rFonts w:ascii="Times New Roman" w:hAnsi="Times New Roman"/>
          <w:sz w:val="24"/>
          <w:szCs w:val="24"/>
        </w:rPr>
        <w:t xml:space="preserve">  жилет сигнальный повышенной видимости ( 1 на год), костюм для защиты от механических воздействий (истирания) (1 на год), пальто, полупальто, плащ для защиты от воды (1 на 2 года), обувь специальная для защиты от механических воздействий (истирания) (1 пара на год), перчатки для защиты</w:t>
      </w:r>
      <w:r w:rsidRPr="003E4059">
        <w:rPr>
          <w:rFonts w:ascii="Times New Roman" w:hAnsi="Times New Roman"/>
          <w:sz w:val="24"/>
          <w:szCs w:val="24"/>
        </w:rPr>
        <w:br/>
        <w:t xml:space="preserve">от механических воздействий (истирания) (12 пар на год),  головной убор для защиты от общих производственных загрязнений (1 на год), очки защитные </w:t>
      </w:r>
      <w:r w:rsidRPr="003E4059">
        <w:rPr>
          <w:rFonts w:ascii="Times New Roman" w:hAnsi="Times New Roman"/>
          <w:sz w:val="24"/>
          <w:szCs w:val="24"/>
        </w:rPr>
        <w:br/>
        <w:t>от ультрафиолетового излучения, слепящей яркости (1 на год).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lastRenderedPageBreak/>
        <w:t xml:space="preserve">Проверкой установлено, в АО  семь водителей  </w:t>
      </w:r>
      <w:r w:rsidRPr="003E4059">
        <w:rPr>
          <w:rFonts w:ascii="Times New Roman" w:hAnsi="Times New Roman"/>
          <w:sz w:val="24"/>
          <w:szCs w:val="24"/>
          <w:highlight w:val="white"/>
        </w:rPr>
        <w:t>не обеспечены</w:t>
      </w:r>
      <w:r w:rsidRPr="003E4059">
        <w:rPr>
          <w:rFonts w:ascii="Times New Roman" w:hAnsi="Times New Roman"/>
          <w:sz w:val="24"/>
          <w:szCs w:val="24"/>
        </w:rPr>
        <w:t xml:space="preserve"> жилетом сигнальным повышенной видимости.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Приложения № 4 к техническому регламенту Таможенного союза «О безопасности средств индивидуальной защиты</w:t>
      </w:r>
      <w:r w:rsidRPr="003E4059">
        <w:rPr>
          <w:rFonts w:ascii="Times New Roman" w:hAnsi="Times New Roman"/>
          <w:sz w:val="24"/>
          <w:szCs w:val="24"/>
        </w:rPr>
        <w:br/>
        <w:t>(ТР ТС 019/2011) относятся ко 2 классу в зависимости от степени риска причинения вреда работнику.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указанному факту прокуратурой района возбуждено дело об административном правонарушении, предусмотренном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ч. 4 ст. 5.27.1 КоАП РФ.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t>Прокуратурой</w:t>
      </w:r>
      <w:r w:rsidRPr="003E40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b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b/>
          <w:color w:val="000000"/>
          <w:sz w:val="24"/>
          <w:szCs w:val="24"/>
        </w:rPr>
        <w:t xml:space="preserve"> района</w:t>
      </w:r>
      <w:r w:rsidRPr="003E4059">
        <w:rPr>
          <w:rFonts w:ascii="Times New Roman" w:hAnsi="Times New Roman"/>
          <w:b/>
          <w:sz w:val="24"/>
          <w:szCs w:val="24"/>
        </w:rPr>
        <w:t xml:space="preserve"> проведена проверка исполнения законодательства о жилищно - коммунальном хозяйстве в одном из сельских поселений района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Прокуратурой</w:t>
      </w:r>
      <w:r w:rsidRPr="003E40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проведена проверка исполнения законодательства о жилищно - коммунальном хозяйстве, о безопасности дорожного движения в сфере содержания автомобильных дорог </w:t>
      </w:r>
      <w:r w:rsidRPr="003E4059">
        <w:rPr>
          <w:rFonts w:ascii="Times New Roman" w:hAnsi="Times New Roman"/>
          <w:sz w:val="24"/>
          <w:szCs w:val="24"/>
        </w:rPr>
        <w:br/>
        <w:t xml:space="preserve">и осуществления дорожной деятельности, в ходе которой выявлены следующие нарушения.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ходе проверки установлено, что на протяжении участка автодороги </w:t>
      </w:r>
      <w:r w:rsidRPr="003E4059">
        <w:rPr>
          <w:rFonts w:ascii="Times New Roman" w:hAnsi="Times New Roman"/>
          <w:sz w:val="24"/>
          <w:szCs w:val="24"/>
        </w:rPr>
        <w:br/>
        <w:t xml:space="preserve">в с. </w:t>
      </w:r>
      <w:proofErr w:type="spellStart"/>
      <w:r w:rsidRPr="003E4059">
        <w:rPr>
          <w:rFonts w:ascii="Times New Roman" w:hAnsi="Times New Roman"/>
          <w:sz w:val="24"/>
          <w:szCs w:val="24"/>
        </w:rPr>
        <w:t>Богородское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в нарушение пункта 5.2.4 </w:t>
      </w:r>
      <w:r w:rsidRPr="003E4059">
        <w:rPr>
          <w:rFonts w:ascii="Times New Roman" w:hAnsi="Times New Roman"/>
          <w:sz w:val="24"/>
          <w:szCs w:val="24"/>
        </w:rPr>
        <w:br/>
        <w:t>ГОСТ Р 50597-2017 имеются дефекты проезжей части в виде выбоин, просадок, углублений, колеи.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целях устранения выявленных в ходе проверки нарушений в адрес главы администрации Богородского сельсовета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внесено представление об устранении указанных нарушений, которое рассмотрено и удовлетворено, однако указанные в нем нарушения не устранены.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Выявленные нарушения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3E4059">
        <w:rPr>
          <w:rFonts w:ascii="Times New Roman" w:hAnsi="Times New Roman"/>
          <w:sz w:val="24"/>
          <w:szCs w:val="24"/>
        </w:rPr>
        <w:br/>
        <w:t xml:space="preserve">и имуществу граждан, вследствие несоответствия дорожного покрытия требованиям действующего законодательства.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связи с изложенным прокуратура района направила в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 xml:space="preserve"> района антикоррупционная экспертиза нормативно-правовых актов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Прокуратурой района проведена проверка, исполнения законодательства                  о муниципальном контроле, по результатам которой установлено следующее.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Положения о муниципальном контроле в сфере благоустройства</w:t>
      </w:r>
      <w:r w:rsidRPr="003E4059">
        <w:rPr>
          <w:rFonts w:ascii="Times New Roman" w:hAnsi="Times New Roman"/>
          <w:sz w:val="24"/>
          <w:szCs w:val="24"/>
        </w:rPr>
        <w:br/>
        <w:t xml:space="preserve">на территории сельсоветов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области, </w:t>
      </w:r>
      <w:r w:rsidRPr="003E4059">
        <w:rPr>
          <w:rFonts w:ascii="Times New Roman" w:hAnsi="Times New Roman"/>
          <w:color w:val="000000"/>
          <w:sz w:val="24"/>
          <w:szCs w:val="24"/>
        </w:rPr>
        <w:t>утвержденные</w:t>
      </w:r>
      <w:r w:rsidRPr="003E4059">
        <w:rPr>
          <w:rFonts w:ascii="Times New Roman" w:hAnsi="Times New Roman"/>
          <w:sz w:val="24"/>
          <w:szCs w:val="24"/>
        </w:rPr>
        <w:t xml:space="preserve"> Решениями КМС сельсоветов, не соответствуют требованиям федерального законодательства.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 На основании статьи 1 Федерального закона от 17.07.2009 № 172-ФЗ                      «Об антикоррупционной экспертизе нормативных правовых актов и проектов нормативных правовых актов» </w:t>
      </w:r>
      <w:proofErr w:type="spellStart"/>
      <w:r w:rsidRPr="003E4059">
        <w:rPr>
          <w:rFonts w:ascii="Times New Roman" w:hAnsi="Times New Roman"/>
          <w:sz w:val="24"/>
          <w:szCs w:val="24"/>
        </w:rPr>
        <w:t>коррупциогенными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3E4059">
        <w:rPr>
          <w:rFonts w:ascii="Times New Roman" w:hAnsi="Times New Roman"/>
          <w:sz w:val="24"/>
          <w:szCs w:val="24"/>
        </w:rPr>
        <w:t>правоприменителя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</w:t>
      </w:r>
      <w:r w:rsidRPr="003E4059">
        <w:rPr>
          <w:rFonts w:ascii="Times New Roman" w:hAnsi="Times New Roman"/>
          <w:sz w:val="24"/>
          <w:szCs w:val="24"/>
        </w:rPr>
        <w:lastRenderedPageBreak/>
        <w:t xml:space="preserve">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Федеральным законом от 28.12.2024 № 540-ФЗ «О внесении изменений </w:t>
      </w:r>
      <w:r w:rsidRPr="003E4059">
        <w:rPr>
          <w:rFonts w:ascii="Times New Roman" w:hAnsi="Times New Roman"/>
          <w:sz w:val="24"/>
          <w:szCs w:val="24"/>
        </w:rPr>
        <w:br/>
        <w:t>в Федеральный закон «О государственном контроле (надзоре) и муниципальном контроле в Российской Федерации», внесены изменения в пункт 1 части 2 статьи 90 Федерального закона № 248-ФЗ,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</w:p>
    <w:p w:rsidR="003E4059" w:rsidRPr="003E4059" w:rsidRDefault="003E4059" w:rsidP="003E4059">
      <w:pPr>
        <w:tabs>
          <w:tab w:val="left" w:pos="3388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Вместе с тем, Положения до момента проведения проверки не приведены </w:t>
      </w:r>
      <w:r w:rsidRPr="003E4059">
        <w:rPr>
          <w:rFonts w:ascii="Times New Roman" w:hAnsi="Times New Roman"/>
          <w:sz w:val="24"/>
          <w:szCs w:val="24"/>
        </w:rPr>
        <w:br/>
        <w:t>в соответствие с вышеуказанными требованиями и содержат данную обязанность.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    Противоречащие закону нормативные правовые акты были опротестованы прокуратурой района и приведены в соответствие.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t>Прокуратура установила факты задержки зарплаты работникам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указанному факту в отношении директора ООО прокуратурой района возбуждено дело о административном правонарушении, предусмотренном статьей  ч. 6 ст. 5.27.1 КоАП РФ.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t>Прокуратура установила факт допуска работников к исполнению трудовой функции без проверки знаний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Акционерном обществе, </w:t>
      </w:r>
      <w:proofErr w:type="spellStart"/>
      <w:r w:rsidRPr="003E4059">
        <w:rPr>
          <w:rFonts w:ascii="Times New Roman" w:hAnsi="Times New Roman"/>
          <w:sz w:val="24"/>
          <w:szCs w:val="24"/>
        </w:rPr>
        <w:t>осущесвтляющем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деятельность на территории района, водители, упаковщик, оператор линии,  оператор линии, оператор </w:t>
      </w:r>
      <w:proofErr w:type="spellStart"/>
      <w:r w:rsidRPr="003E4059">
        <w:rPr>
          <w:rFonts w:ascii="Times New Roman" w:hAnsi="Times New Roman"/>
          <w:sz w:val="24"/>
          <w:szCs w:val="24"/>
        </w:rPr>
        <w:t>помадовзбивальной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машины, оператор темперирующей  машины, оператор упаковочного комплекса, варщик, сушильщик крахмала и грузчик допущены </w:t>
      </w:r>
      <w:r w:rsidRPr="003E4059">
        <w:rPr>
          <w:rFonts w:ascii="Times New Roman" w:hAnsi="Times New Roman"/>
          <w:sz w:val="24"/>
          <w:szCs w:val="24"/>
        </w:rPr>
        <w:br/>
        <w:t xml:space="preserve">к исполнению трудовых обязанностей без прохождения в установленный срок </w:t>
      </w:r>
      <w:r w:rsidRPr="003E4059">
        <w:rPr>
          <w:rFonts w:ascii="Times New Roman" w:hAnsi="Times New Roman"/>
          <w:spacing w:val="-2"/>
          <w:sz w:val="24"/>
          <w:szCs w:val="24"/>
        </w:rPr>
        <w:t xml:space="preserve">обучения требованиям охраны труда и проверки знания требований охраны труда, а также без </w:t>
      </w:r>
      <w:r w:rsidRPr="003E4059">
        <w:rPr>
          <w:rFonts w:ascii="Times New Roman" w:hAnsi="Times New Roman"/>
          <w:sz w:val="24"/>
          <w:szCs w:val="24"/>
        </w:rPr>
        <w:t>обучения по оказанию первой помощи пострадавшим.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указанному факту в отношении директора АО прокуратурой района возбуждено дело о административном правонарушении, предусмотренном статьей  ч. 3 ст. 5.27.1 КоАП РФ.</w:t>
      </w: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t xml:space="preserve">Прокуратура установила факт </w:t>
      </w:r>
      <w:r w:rsidRPr="003E4059">
        <w:rPr>
          <w:rFonts w:ascii="Times New Roman" w:hAnsi="Times New Roman"/>
          <w:b/>
          <w:sz w:val="24"/>
          <w:szCs w:val="24"/>
        </w:rPr>
        <w:t>ненадлежащего оформления трудового договора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При этом, в нарушение ТК РФ в трудовых договорах ООО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указана.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Ввиду у</w:t>
      </w:r>
      <w:r w:rsidRPr="003E4059">
        <w:rPr>
          <w:rFonts w:ascii="Times New Roman" w:hAnsi="Times New Roman"/>
          <w:sz w:val="24"/>
          <w:szCs w:val="24"/>
        </w:rPr>
        <w:t>клонения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- 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рублей, прокуратурой района возбуждено дело об административном правонарушении, предусмотренном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ч. 4 ст. 5.27 КоАП РФ.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E4059" w:rsidRPr="003E4059" w:rsidRDefault="003E4059" w:rsidP="003E4059">
      <w:pPr>
        <w:numPr>
          <w:ilvl w:val="0"/>
          <w:numId w:val="40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совместно                            со специалистом из Государственной инспекции труда в Пензенской области проведена проверка исполнения трудового законодательства, по результатам которой установлено следующее.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</w:t>
      </w:r>
      <w:r w:rsidRPr="003E4059">
        <w:rPr>
          <w:rFonts w:ascii="Times New Roman" w:hAnsi="Times New Roman"/>
          <w:color w:val="000000"/>
          <w:sz w:val="24"/>
          <w:szCs w:val="24"/>
        </w:rPr>
        <w:t>нарушение  требований трудового законодательства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часов,  по истечению 60 календарных дней с момента заключения трудового договора.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Решение о проведении обучения по охране труда работников в ходе проведения инструктажа по охране труда в ходе проверки не представлено, также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не представлена программа обучения по охране труда в ООО протоколы проверки знаний работников организации согласно поименному списку отсутствуют.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</w:t>
      </w:r>
      <w:r w:rsidRPr="003E4059">
        <w:rPr>
          <w:rFonts w:ascii="Times New Roman" w:hAnsi="Times New Roman"/>
          <w:sz w:val="24"/>
          <w:szCs w:val="24"/>
        </w:rPr>
        <w:lastRenderedPageBreak/>
        <w:t xml:space="preserve">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правонарушении, предусмотренном 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ч. 3 ст. 5.27.1 КоАП РФ.</w:t>
      </w:r>
    </w:p>
    <w:p w:rsidR="003E4059" w:rsidRPr="003E4059" w:rsidRDefault="003E4059" w:rsidP="003E4059">
      <w:pPr>
        <w:tabs>
          <w:tab w:val="left" w:pos="4536"/>
        </w:tabs>
        <w:ind w:left="709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9.Прокуратура района проверила оснащение учебных кабинетов</w:t>
      </w:r>
    </w:p>
    <w:p w:rsidR="003E4059" w:rsidRPr="003E4059" w:rsidRDefault="003E4059" w:rsidP="003E4059">
      <w:pPr>
        <w:tabs>
          <w:tab w:val="left" w:pos="4536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проведена проверка исполнения требований законодательства об образовании, в ходе которой выявлены нарушения указанного законодательства.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Приказом Министерства просвещения Российской Федерации </w:t>
      </w:r>
      <w:r w:rsidRPr="003E4059">
        <w:rPr>
          <w:rFonts w:ascii="Times New Roman" w:hAnsi="Times New Roman"/>
          <w:sz w:val="24"/>
          <w:szCs w:val="24"/>
        </w:rPr>
        <w:br/>
        <w:t xml:space="preserve">от 28.11.2024 № 838 утвержден «Перечень средств обучения и воспитания, соответствующих современным условиям обучения, необходимых </w:t>
      </w:r>
      <w:r w:rsidRPr="003E4059">
        <w:rPr>
          <w:rFonts w:ascii="Times New Roman" w:hAnsi="Times New Roman"/>
          <w:sz w:val="24"/>
          <w:szCs w:val="24"/>
        </w:rPr>
        <w:br/>
        <w:t>при оснащении общеобразовательных организаций в целях реализации мероприятий государственной программы Российской Федерации «Развитие образования» (далее – Перечень).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Подразделом 21 Перечня установлены требования к оснащению кабинета основы безопасности и защиты Родины.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Проведенной проверкой установлено, что в нарушение пункта 21 Перечня в одном из образовательных учреждений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кабинет для проведения предмета «Основы безопасности и защиты Родины» не оснащен следующим оборудованием: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- газовыми горелками;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- фонариками налобными;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- повязкой медицинской большой стерильной;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- повязкой медицинской малой стерильной;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- макетом массогабаритным (ММГ, муляж) ручной гранаты Ф-1 </w:t>
      </w:r>
      <w:r w:rsidRPr="003E4059">
        <w:rPr>
          <w:rFonts w:ascii="Times New Roman" w:hAnsi="Times New Roman"/>
          <w:sz w:val="24"/>
          <w:szCs w:val="24"/>
        </w:rPr>
        <w:br/>
        <w:t>без имитационного запала.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Таким образом,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 кабинета.</w:t>
      </w:r>
    </w:p>
    <w:p w:rsidR="003E4059" w:rsidRPr="003E4059" w:rsidRDefault="003E4059" w:rsidP="003E4059">
      <w:pPr>
        <w:ind w:left="360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10.Прокуратурой района установлены бесхозяйные объекты на территории района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Прокуратурой</w:t>
      </w:r>
      <w:r w:rsidRPr="003E40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проведена проверка исполнения законодательства о муниципальной собственности, а также в сфере ЖКХ, в ходе которой выявлены следующие нарушения. 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информации Министерства жилищно-коммунального хозяйства </w:t>
      </w:r>
      <w:r w:rsidRPr="003E4059">
        <w:rPr>
          <w:rFonts w:ascii="Times New Roman" w:hAnsi="Times New Roman"/>
          <w:sz w:val="24"/>
          <w:szCs w:val="24"/>
        </w:rPr>
        <w:br/>
        <w:t>и гражданской защиты населения Пензенской области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:rsidR="003E4059" w:rsidRPr="003E4059" w:rsidRDefault="003E4059" w:rsidP="003E4059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lastRenderedPageBreak/>
        <w:t xml:space="preserve">Проведенной проверкой установлено, что в число объектов, сведения </w:t>
      </w:r>
      <w:r w:rsidRPr="003E4059">
        <w:rPr>
          <w:rFonts w:ascii="Times New Roman" w:hAnsi="Times New Roman"/>
          <w:sz w:val="24"/>
          <w:szCs w:val="24"/>
        </w:rPr>
        <w:br/>
        <w:t xml:space="preserve">о которых были переданы в Министерство жилищно-коммунального хозяйства </w:t>
      </w:r>
      <w:r w:rsidRPr="003E4059">
        <w:rPr>
          <w:rFonts w:ascii="Times New Roman" w:hAnsi="Times New Roman"/>
          <w:sz w:val="24"/>
          <w:szCs w:val="24"/>
        </w:rPr>
        <w:br/>
        <w:t>и гражданской защиты населения Пензенской области, входит следующее имущество: системы водоснабжения, протяженностью 3 км.; трансформаторная подстанция и воздушные линии электропередач; трансформаторная подстанция  и линия электропередач.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Как показала проверка, указанное имущество не имеет собственника,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 не поставлено на учет в качестве бесхозяйного объекта и не принято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в муниципальную собственность в установленном законом порядке.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Отсутствие собственника данного имущества не позволяет решать вопросы местного значения в сфере электроснабжения и водоснабжения населения, что  эксплуатировать его надлежащим образом, обеспечивая соблюдение обязательных требований при капитальном ремонте, содержании, реконструкции, обслуживании и контроле за его состоянием, что представляет реальную опасность для населения.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По указанному факту прокуратурой района внесено представление, которое находится на рассмотрении.</w:t>
      </w:r>
    </w:p>
    <w:p w:rsidR="003E4059" w:rsidRPr="003E4059" w:rsidRDefault="003E4059" w:rsidP="003E405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11.Прокуратура проверила Программу производственного экологического контроля на предмет соблюдения требований закона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проведена проверка исполнения требований законодательства в области охраны окружающей среды, законодательства в области санитарно-эпидемиологического благополучия населения в деятельности Общества с ограниченной ответственностью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E4059">
        <w:rPr>
          <w:rFonts w:ascii="Times New Roman" w:hAnsi="Times New Roman"/>
          <w:sz w:val="24"/>
          <w:szCs w:val="24"/>
        </w:rPr>
        <w:t>в ходе которой выявлены следующие нарушения.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Согласно ч. 1 ст. 51 Закона об охране окружающей среды отходы производства и потребления, радиоактивные отходы подлежат сбору, накоплению, утилизации, обезвреживанию, транспортировке, хранению и захоронению, условия и способы которых должны быть безопасными для окружающей среды и регулироваться законодательством Российской Федерации.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соответствии с положениями указанного Закона разрабатывается программа производственного экологического контроля.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Так, в ходе проведения проверки Общество с ограниченной ответственностью предоставило программу производственного экологического контроля, утвержденную директором.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нарушение положений Закона об охране окружающей среды, Требований </w:t>
      </w:r>
      <w:r w:rsidRPr="003E4059">
        <w:rPr>
          <w:rFonts w:ascii="Times New Roman" w:hAnsi="Times New Roman"/>
          <w:sz w:val="24"/>
          <w:szCs w:val="24"/>
        </w:rPr>
        <w:br/>
        <w:t xml:space="preserve">к содержанию программы производственного экологического контроля, порядка </w:t>
      </w:r>
      <w:r w:rsidRPr="003E4059">
        <w:rPr>
          <w:rFonts w:ascii="Times New Roman" w:hAnsi="Times New Roman"/>
          <w:sz w:val="24"/>
          <w:szCs w:val="24"/>
        </w:rPr>
        <w:br/>
        <w:t xml:space="preserve"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 109,  </w:t>
      </w:r>
      <w:r w:rsidRPr="003E4059">
        <w:rPr>
          <w:rFonts w:ascii="Times New Roman" w:hAnsi="Times New Roman"/>
          <w:sz w:val="24"/>
          <w:szCs w:val="24"/>
        </w:rPr>
        <w:br/>
      </w:r>
      <w:r w:rsidRPr="003E4059">
        <w:rPr>
          <w:rFonts w:ascii="Times New Roman" w:hAnsi="Times New Roman"/>
          <w:sz w:val="24"/>
          <w:szCs w:val="24"/>
        </w:rPr>
        <w:lastRenderedPageBreak/>
        <w:t>в Программе Общества отсутствовал раздел, предусмотренный Требованиями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контроля, а именно: «Сведения о побочных продуктах производства».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:rsidR="003E4059" w:rsidRPr="003E4059" w:rsidRDefault="003E4059" w:rsidP="003E405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12.Прокуратура проверила формирование состава членов жюри на этапах всероссийской олимпиады школьников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pacing w:val="-6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pacing w:val="-6"/>
          <w:sz w:val="24"/>
          <w:szCs w:val="24"/>
        </w:rPr>
        <w:t xml:space="preserve"> района Пензенской области</w:t>
      </w:r>
      <w:r w:rsidRPr="003E4059">
        <w:rPr>
          <w:rFonts w:ascii="Times New Roman" w:hAnsi="Times New Roman"/>
          <w:sz w:val="24"/>
          <w:szCs w:val="24"/>
        </w:rPr>
        <w:t xml:space="preserve"> в ходе проверки 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исполнения законодательства </w:t>
      </w:r>
      <w:r w:rsidRPr="003E4059">
        <w:rPr>
          <w:rFonts w:ascii="Times New Roman" w:hAnsi="Times New Roman"/>
          <w:sz w:val="24"/>
          <w:szCs w:val="24"/>
        </w:rPr>
        <w:t xml:space="preserve">в сфере организации и проведения  всероссийской олимпиады школьников на школьном и муниципальном этапах за 2025/2026 учебный год </w:t>
      </w:r>
      <w:r w:rsidRPr="003E4059">
        <w:rPr>
          <w:rFonts w:ascii="Times New Roman" w:hAnsi="Times New Roman"/>
          <w:color w:val="000000"/>
          <w:sz w:val="24"/>
          <w:szCs w:val="24"/>
        </w:rPr>
        <w:t>выявлены следующие нарушения.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Установлено, что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за 2025/2026 учебный год проводилась всероссийская олимпиада школьников (далее – ВСОШ, олимпиада) 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Согласно пунктам 12 Порядка проведения всероссийской олимпиады школьников, утвержденного приказом </w:t>
      </w:r>
      <w:proofErr w:type="spellStart"/>
      <w:r w:rsidRPr="003E405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России от 27.11.2020 </w:t>
      </w:r>
      <w:r w:rsidRPr="003E4059">
        <w:rPr>
          <w:rFonts w:ascii="Times New Roman" w:hAnsi="Times New Roman"/>
          <w:sz w:val="24"/>
          <w:szCs w:val="24"/>
        </w:rPr>
        <w:br/>
        <w:t xml:space="preserve">№ 678 (далее – Порядок), организаторами олимпиады для школьного </w:t>
      </w:r>
      <w:r w:rsidRPr="003E4059">
        <w:rPr>
          <w:rFonts w:ascii="Times New Roman" w:hAnsi="Times New Roman"/>
          <w:sz w:val="24"/>
          <w:szCs w:val="24"/>
        </w:rPr>
        <w:br/>
        <w:t xml:space="preserve">и муниципального этапов являются органы местного самоуправления, осуществляющие управление в сфере образования.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силу пункта 19 Порядка 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Число членов жюри школьного и муниципального этапов олимпиады </w:t>
      </w:r>
      <w:r w:rsidRPr="003E4059">
        <w:rPr>
          <w:rFonts w:ascii="Times New Roman" w:hAnsi="Times New Roman"/>
          <w:sz w:val="24"/>
          <w:szCs w:val="24"/>
        </w:rPr>
        <w:br/>
        <w:t>по каждому общеобразовательному предмету составляет не менее 5 человек.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Председатель жюри не может являться таковым более 2 лет подряд.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Однако в приказе Управления образованием администрации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от 23.10.2025 № 132 «О проведении II (муниципального) этапа Всероссийской олимпиады школьников в 2025-2026 учебном году» утвержденный состав жюри олимпиады  не отвечает установленным требованиям в части количества членов жюри, в связи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:rsidR="003E4059" w:rsidRPr="003E4059" w:rsidRDefault="003E4059" w:rsidP="003E405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13.Прокуратура района комплексно проверила деятельность поднадзорного социального учреждения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 района при участии специалистов Управления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по Пензенской областям, а также сотрудников ОНД и ПР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Лунинского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Иссинского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районов проведена проверка соблюдения требований санитарно-эпидемиологического законодательства при организации питания опекаемых, а также в области противопожарной безопасности в деятельности поднадзорного органа.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 Проведенной проверкой выявлены следующие нарушения в области пожарной безопасности.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lastRenderedPageBreak/>
        <w:t xml:space="preserve">1.Запоры части дверей эвакуационных выходов в общих коридорах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(или) дистанционно сотрудником, осуществляющем круглосуточную охрану. Основание: Постановление Правительства РФ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от 16.09.2020 № 1479 «Об утверждении Правил противопожарного режима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в Российской Федерации»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абз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>. 2 п.26.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2.Порошковый огнетушитель №14 в корпусе №1 не перезаряжен. Основание: Постановление Правительства РФ от 16.09.2020 № 1479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«Об утверждении Правил противопожарного режима в Российской Федерации»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абз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>. 1 п.60.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3. В помещении обеденного зала на полу размещен огнетушитель без специальной подставки, исключающей его падение или опрокидывание. Основание:  Постановление Правительства РФ от 16.09.2020 № 1479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«Об утверждении Правил противопожарного режима в Российской Федерации» п.409.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РФ </w:t>
      </w:r>
      <w:r w:rsidRPr="003E4059">
        <w:rPr>
          <w:rFonts w:ascii="Times New Roman" w:hAnsi="Times New Roman"/>
          <w:sz w:val="24"/>
          <w:szCs w:val="24"/>
        </w:rPr>
        <w:br/>
        <w:t>от 27.10.2020 № 32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утверждены санитарные правила </w:t>
      </w:r>
      <w:r w:rsidRPr="003E4059">
        <w:rPr>
          <w:rFonts w:ascii="Times New Roman" w:hAnsi="Times New Roman"/>
          <w:sz w:val="24"/>
          <w:szCs w:val="24"/>
        </w:rPr>
        <w:t>СанПиН 2.3/2.4.3590-20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 «</w:t>
      </w:r>
      <w:r w:rsidRPr="003E4059">
        <w:rPr>
          <w:rFonts w:ascii="Times New Roman" w:hAnsi="Times New Roman"/>
          <w:sz w:val="24"/>
          <w:szCs w:val="24"/>
        </w:rPr>
        <w:t>Санитарно-эпидемиологические требования к организации общественного питания населения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>» (далее – СП</w:t>
      </w:r>
      <w:r w:rsidRPr="003E4059">
        <w:rPr>
          <w:rFonts w:ascii="Times New Roman" w:hAnsi="Times New Roman"/>
          <w:sz w:val="24"/>
          <w:szCs w:val="24"/>
        </w:rPr>
        <w:t xml:space="preserve"> 2.3/2.4.3590-20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), которые </w:t>
      </w:r>
      <w:r w:rsidRPr="003E4059">
        <w:rPr>
          <w:rFonts w:ascii="Times New Roman" w:hAnsi="Times New Roman"/>
          <w:sz w:val="24"/>
          <w:szCs w:val="24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Проведенной проверкой установлено, что в нарушение пункта 2.14 </w:t>
      </w:r>
      <w:r w:rsidRPr="003E4059">
        <w:rPr>
          <w:rFonts w:ascii="Times New Roman" w:hAnsi="Times New Roman"/>
          <w:color w:val="000000"/>
          <w:sz w:val="24"/>
          <w:szCs w:val="24"/>
        </w:rPr>
        <w:br/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СП </w:t>
      </w:r>
      <w:r w:rsidRPr="003E4059">
        <w:rPr>
          <w:rFonts w:ascii="Times New Roman" w:hAnsi="Times New Roman"/>
          <w:sz w:val="24"/>
          <w:szCs w:val="24"/>
        </w:rPr>
        <w:t>2.3/2.4.3590-20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приготовление холодных закусок и салатов осуществляется с нарушение порядка </w:t>
      </w:r>
      <w:r w:rsidRPr="003E4059">
        <w:rPr>
          <w:rFonts w:ascii="Times New Roman" w:hAnsi="Times New Roman"/>
          <w:sz w:val="24"/>
          <w:szCs w:val="24"/>
        </w:rPr>
        <w:t>обеззараживания воздуха, а именно: приготовление холодных закусок и салатов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нарушение пункта 3.10. </w:t>
      </w:r>
      <w:r w:rsidRPr="003E4059">
        <w:rPr>
          <w:rFonts w:ascii="Times New Roman" w:hAnsi="Times New Roman"/>
          <w:color w:val="000000"/>
          <w:spacing w:val="-4"/>
          <w:sz w:val="24"/>
          <w:szCs w:val="24"/>
        </w:rPr>
        <w:t xml:space="preserve">СП </w:t>
      </w:r>
      <w:r w:rsidRPr="003E4059">
        <w:rPr>
          <w:rFonts w:ascii="Times New Roman" w:hAnsi="Times New Roman"/>
          <w:sz w:val="24"/>
          <w:szCs w:val="24"/>
        </w:rPr>
        <w:t xml:space="preserve">2.3/2.4.3590-20 мытье столовых приборов, столовая посуды, чайной посуды, подносов перед раздачей осуществляется </w:t>
      </w:r>
      <w:r w:rsidRPr="003E4059">
        <w:rPr>
          <w:rFonts w:ascii="Times New Roman" w:hAnsi="Times New Roman"/>
          <w:sz w:val="24"/>
          <w:szCs w:val="24"/>
        </w:rPr>
        <w:br/>
        <w:t xml:space="preserve">с нарушением санитарно-эпидемиологических требований, а именно: </w:t>
      </w:r>
      <w:r w:rsidRPr="003E4059">
        <w:rPr>
          <w:rFonts w:ascii="Times New Roman" w:hAnsi="Times New Roman"/>
          <w:sz w:val="24"/>
          <w:szCs w:val="24"/>
        </w:rPr>
        <w:br/>
        <w:t>без обработки дезинфицирующими средствами в соответствии с инструкциями по их применению.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нарушение пункта 8.6.4 СП 2.3/2.4.3590-20 не производится надлежащий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 Находящийся в холодильном оборудовании термометр на момент проверки (13.04.2026) был не исправен и имел показатель свыше 20</w:t>
      </w:r>
      <w:r w:rsidRPr="003E4059">
        <w:rPr>
          <w:rFonts w:ascii="Times New Roman" w:hAnsi="Times New Roman"/>
          <w:sz w:val="24"/>
          <w:szCs w:val="24"/>
          <w:vertAlign w:val="superscript"/>
        </w:rPr>
        <w:t>о</w:t>
      </w:r>
      <w:r w:rsidRPr="003E4059">
        <w:rPr>
          <w:rFonts w:ascii="Times New Roman" w:hAnsi="Times New Roman"/>
          <w:sz w:val="24"/>
          <w:szCs w:val="24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проведении выездного обследования 09.04.2026, а также 13.04.2026 холодильное оборудование было не исправно.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:rsidR="003E4059" w:rsidRPr="003E4059" w:rsidRDefault="003E4059" w:rsidP="003E4059">
      <w:pPr>
        <w:ind w:left="360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lastRenderedPageBreak/>
        <w:t>14.</w:t>
      </w:r>
      <w:r w:rsidRPr="003E4059">
        <w:rPr>
          <w:rFonts w:ascii="Times New Roman" w:hAnsi="Times New Roman"/>
          <w:b/>
          <w:color w:val="000000"/>
          <w:sz w:val="24"/>
          <w:szCs w:val="24"/>
        </w:rPr>
        <w:t>Прокуратура района проверила содержание сайтов образовательных учреждений</w:t>
      </w:r>
    </w:p>
    <w:p w:rsidR="003E4059" w:rsidRPr="003E4059" w:rsidRDefault="003E4059" w:rsidP="003E4059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соответствии с п. 21 ч. 3 ст. 28 Федерального закона от 29.12.2012 </w:t>
      </w:r>
      <w:r w:rsidRPr="003E4059">
        <w:rPr>
          <w:rFonts w:ascii="Times New Roman" w:hAnsi="Times New Roman"/>
          <w:sz w:val="24"/>
          <w:szCs w:val="24"/>
        </w:rPr>
        <w:br/>
        <w:t xml:space="preserve">№ 273-ФЗ «Об образовании в Российской Федерации» (далее – Закон № 273) </w:t>
      </w:r>
      <w:r w:rsidRPr="003E4059">
        <w:rPr>
          <w:rFonts w:ascii="Times New Roman" w:hAnsi="Times New Roman"/>
          <w:sz w:val="24"/>
          <w:szCs w:val="24"/>
        </w:rPr>
        <w:br/>
        <w:t>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:rsidR="003E4059" w:rsidRPr="003E4059" w:rsidRDefault="003E4059" w:rsidP="003E4059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3E4059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от 04.08.2023 № 1493 утверждены требования </w:t>
      </w:r>
      <w:r w:rsidRPr="003E4059">
        <w:rPr>
          <w:rFonts w:ascii="Times New Roman" w:hAnsi="Times New Roman"/>
          <w:sz w:val="24"/>
          <w:szCs w:val="24"/>
        </w:rPr>
        <w:br/>
        <w:t xml:space="preserve">к структуре официальных сайтов образовательных учреждений, а также </w:t>
      </w:r>
      <w:r w:rsidRPr="003E4059">
        <w:rPr>
          <w:rFonts w:ascii="Times New Roman" w:hAnsi="Times New Roman"/>
          <w:sz w:val="24"/>
          <w:szCs w:val="24"/>
        </w:rPr>
        <w:br/>
        <w:t xml:space="preserve">к наполняемости соответствующих вкладок и подразделов. </w:t>
      </w:r>
    </w:p>
    <w:p w:rsidR="003E4059" w:rsidRPr="003E4059" w:rsidRDefault="003E4059" w:rsidP="003E4059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Вместе с тем, Приказом </w:t>
      </w:r>
      <w:proofErr w:type="spellStart"/>
      <w:r w:rsidRPr="003E4059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от 03.07.2025 № 1353 </w:t>
      </w:r>
      <w:r w:rsidRPr="003E4059">
        <w:rPr>
          <w:rFonts w:ascii="Times New Roman" w:hAnsi="Times New Roman"/>
          <w:sz w:val="24"/>
          <w:szCs w:val="24"/>
        </w:rPr>
        <w:br/>
        <w:t>(далее по тексту – Приказ № 1353) внесен ряд изменений.</w:t>
      </w:r>
    </w:p>
    <w:p w:rsidR="003E4059" w:rsidRPr="003E4059" w:rsidRDefault="003E4059" w:rsidP="003E4059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Так, например, в содержание подраздела «Образование» должны содержатся сведения, помимо прочих,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(подпункт «а» пункта 2  Приказа № 1353).</w:t>
      </w:r>
    </w:p>
    <w:p w:rsidR="003E4059" w:rsidRPr="003E4059" w:rsidRDefault="003E4059" w:rsidP="003E4059">
      <w:pPr>
        <w:tabs>
          <w:tab w:val="left" w:pos="709"/>
        </w:tabs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силу пункта 4 Приказа № 1353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Вместе с тем, анализом официальных сайтов 15 образовательных учреждений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установлено, что указанные изменения не нашли отражения, подразделы сайтов указанных организаций не приведены в соответствие.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указанному факту внесено представление, которое рассмотрено, приняты меры по приведению сайтов в соответствие.</w:t>
      </w:r>
    </w:p>
    <w:p w:rsidR="003E4059" w:rsidRPr="003E4059" w:rsidRDefault="003E4059" w:rsidP="003E405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15.Прокуратура района проверила </w:t>
      </w:r>
      <w:r w:rsidRPr="003E4059">
        <w:rPr>
          <w:rFonts w:ascii="Times New Roman" w:hAnsi="Times New Roman"/>
          <w:b/>
          <w:color w:val="000000"/>
          <w:sz w:val="24"/>
          <w:szCs w:val="24"/>
        </w:rPr>
        <w:t>организацию питания несовершеннолетних,</w:t>
      </w:r>
      <w:r w:rsidRPr="003E4059">
        <w:rPr>
          <w:rFonts w:ascii="Times New Roman" w:hAnsi="Times New Roman"/>
          <w:b/>
          <w:sz w:val="24"/>
          <w:szCs w:val="24"/>
        </w:rPr>
        <w:t xml:space="preserve"> а также противопожарную безопасность здания дошкольного учреждения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при участии специалистов Управления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Россельхознадзора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Саратовской, Самарской и Пензенской областям, а также сотрудников ОНД и ПР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Лунинского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Иссинского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несовершеннолетних, а также в области противопожарной безопасности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в деятельности дошкольного образовательного учреждения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района, в ходе которой установлены нарушения.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lastRenderedPageBreak/>
        <w:t>Согласно п. 1.2 СП 2.4.3648-20 «Санитарно-эпидемиологические требования к организациям воспитания и обучения, отдыха и оздоровления детей и молодежи» данные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Так, в нарушение пункта 3.1.7. СП  2.4.3648-20 туалеты для детей раннего возраста не оборудованы сливом для обработки горшков.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Кроме того,   в нарушение пункта 2.4.6.2. СП  2.4.3648-20 на момент проведения проверки установлен факт использования  кухонной и столовой посуды с дефектами и механическими повреждениями (чашки, тарелки), а также посуды из алюминия.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Настоящей проверкой также установлены нарушения законодательства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 xml:space="preserve">об обеспечении пожарной безопасности несовершеннолетних, пребывающих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в образовательном учреждении, а именно:</w:t>
      </w:r>
    </w:p>
    <w:p w:rsidR="003E4059" w:rsidRPr="003E4059" w:rsidRDefault="003E4059" w:rsidP="003E4059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Дверь из общего коридора 2 этажа на лестничную клетку зафиксирована в открытом положении. Основание: Постановление Правительства РФ от 16.09.2020 № 1479 «Об утверждении Правил противопожарного режима в Российской Федерации»  п.27 «г».</w:t>
      </w:r>
    </w:p>
    <w:p w:rsidR="003E4059" w:rsidRPr="003E4059" w:rsidRDefault="003E4059" w:rsidP="003E4059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Светильник эвакуационного освещения на пути эвакуации около младшей группы не работает. Основание: Постановление Правительства РФ от 16.09.2020 № 1479 «Об утверждении Правил противопожарного режима в Российской Федерации» абз.2 п.37.</w:t>
      </w:r>
    </w:p>
    <w:p w:rsidR="003E4059" w:rsidRPr="003E4059" w:rsidRDefault="003E4059" w:rsidP="003E4059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Дверь эвакуационного выхода из помещения старшей группы загромождена. Основание: Постановление Правительства РФ от 16.09.2020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№ 1479 «Об утверждении Правил противопожарного режима в Российской Федерации» п. 27 «б».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По указанному факту внесено представление, которое рассмотрено, приняты меры об устранении причин и условий допущенных нарушений, а также возбуждены дела об административных правонарушениях.</w:t>
      </w:r>
    </w:p>
    <w:p w:rsidR="003E4059" w:rsidRPr="003E4059" w:rsidRDefault="003E4059" w:rsidP="003E4059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16. Проведена проверка исполнения МКУ «ЕДДС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 xml:space="preserve"> района Пензенской области» трудового законодательства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проведена проверка исполнения </w:t>
      </w:r>
      <w:r w:rsidRPr="003E4059">
        <w:rPr>
          <w:rFonts w:ascii="Times New Roman" w:hAnsi="Times New Roman"/>
          <w:sz w:val="24"/>
          <w:szCs w:val="24"/>
        </w:rPr>
        <w:br/>
        <w:t xml:space="preserve">МКУ «ЕДДС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области» трудового законодательства, в ходе которой установлено следующее.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3E4059">
        <w:rPr>
          <w:rFonts w:ascii="Times New Roman" w:hAnsi="Times New Roman"/>
          <w:sz w:val="24"/>
          <w:szCs w:val="24"/>
        </w:rPr>
        <w:t>Росстандарта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от 27.01.2021 № 25-ст утвержден и введен </w:t>
      </w:r>
      <w:r w:rsidRPr="003E4059">
        <w:rPr>
          <w:rFonts w:ascii="Times New Roman" w:hAnsi="Times New Roman"/>
          <w:sz w:val="24"/>
          <w:szCs w:val="24"/>
        </w:rPr>
        <w:br/>
        <w:t>в действие ГОСТ Р 22.7.01-2021. Национальный стандарт Российской Федерации. Безопасность в чрезвычайных ситуациях. ЕДДС. Основные положения (далее - ГОСТ), который устанавливает состав решаемых задач, структуру, порядок создания и функционирования ЕДДС в режимах повседневной деятельности, повышенной готовности и чрезвычайной ситуации (ЧС), определяет требования к персоналу ЕДДС, залу оперативной дежурной смены ЕДДС, перечню оборудования и программно-технических средств ЕДДС.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Согласно сведениям Федеральной службы государственной статистики по состоянию на 01.05.2026 численность населения в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районе составляет 25 036 человек.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Учитывая численность обслуживания населения МКУ «ЕДДС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района» относится к V категории. 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lastRenderedPageBreak/>
        <w:t xml:space="preserve">В силу пункта 3.11.1 ГОСТ организационная (штатная) структура ЕДДС IV - V категорий должна включать следующих специалистов: начальник ЕДДС, заместитель начальника ЕДДС - старший дежурный оперативный, дежурные оперативные, помощники дежурного оперативного - операторы-112 </w:t>
      </w:r>
      <w:r w:rsidRPr="003E4059">
        <w:rPr>
          <w:rFonts w:ascii="Times New Roman" w:hAnsi="Times New Roman"/>
          <w:sz w:val="24"/>
          <w:szCs w:val="24"/>
        </w:rPr>
        <w:br/>
        <w:t>(при вводе системы-112 в постоянную эксплуатацию).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Согласно информации, представленной МКУ «</w:t>
      </w:r>
      <w:proofErr w:type="spellStart"/>
      <w:r w:rsidRPr="003E4059">
        <w:rPr>
          <w:rFonts w:ascii="Times New Roman" w:hAnsi="Times New Roman"/>
          <w:sz w:val="24"/>
          <w:szCs w:val="24"/>
        </w:rPr>
        <w:t>Муниципальня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пожарная охрана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района» в ходе проведения проверки, по состоянию на 30.04.2026 в штатном расписании отсутствуют должности «начальник ЕДДС», «помощники дежурного оперативного».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Пунктом 3.11.5.3 ГОСТа предусмотрено, что в повседневном режиме функционирования числен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ность специалистов в составе оперативной дежурной смены определяется в соответствии с </w:t>
      </w:r>
      <w:r w:rsidRPr="003E4059">
        <w:rPr>
          <w:rFonts w:ascii="Times New Roman" w:hAnsi="Times New Roman"/>
          <w:color w:val="000000"/>
          <w:sz w:val="24"/>
          <w:szCs w:val="24"/>
          <w:u w:color="000000"/>
        </w:rPr>
        <w:t>3.9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E4059">
        <w:rPr>
          <w:rFonts w:ascii="Times New Roman" w:hAnsi="Times New Roman"/>
          <w:color w:val="000000"/>
          <w:sz w:val="24"/>
          <w:szCs w:val="24"/>
          <w:u w:color="000000"/>
        </w:rPr>
        <w:t>3.11.1.1</w:t>
      </w:r>
      <w:r w:rsidRPr="003E4059">
        <w:rPr>
          <w:rFonts w:ascii="Times New Roman" w:hAnsi="Times New Roman"/>
          <w:color w:val="000000"/>
          <w:sz w:val="24"/>
          <w:szCs w:val="24"/>
        </w:rPr>
        <w:t xml:space="preserve"> (в состав оперативной дежурной смены ЕДДС V категории в обязат</w:t>
      </w:r>
      <w:r w:rsidRPr="003E4059">
        <w:rPr>
          <w:rFonts w:ascii="Times New Roman" w:hAnsi="Times New Roman"/>
          <w:sz w:val="24"/>
          <w:szCs w:val="24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:rsidR="003E4059" w:rsidRPr="003E4059" w:rsidRDefault="003E4059" w:rsidP="003E4059">
      <w:pPr>
        <w:ind w:firstLine="709"/>
        <w:outlineLvl w:val="1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Указанное положение МКУ «ЕДДС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области» в настоящее время не соблюдается.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По указанному факту внесено представление, которое находится на рассмотрении.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t xml:space="preserve">17. Прокуратурой района проведена проверка в сфере водоснабжения на территории </w:t>
      </w:r>
      <w:proofErr w:type="spellStart"/>
      <w:r w:rsidRPr="003E4059">
        <w:rPr>
          <w:rFonts w:ascii="Times New Roman" w:hAnsi="Times New Roman"/>
          <w:b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b/>
          <w:color w:val="000000"/>
          <w:sz w:val="24"/>
          <w:szCs w:val="24"/>
        </w:rPr>
        <w:t>. Мокшан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Прокуратурой</w:t>
      </w:r>
      <w:r w:rsidRPr="003E40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. Мокшан Пензенской области, в ходе которой установлены следующие нарушения.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Установлено, что в районе жилого дома № 67 по ул. Пензенская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перебоев в подаче водоснабжения,  слабого напора воды в жилых домовладениях, расположенных по указанной улице, подтопления автомобильной дороги.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На участке водопроводной сети по улице Пензенская в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. Мокшан </w:t>
      </w:r>
      <w:r w:rsidRPr="003E4059">
        <w:rPr>
          <w:rFonts w:ascii="Times New Roman" w:hAnsi="Times New Roman"/>
          <w:color w:val="000000"/>
          <w:sz w:val="24"/>
          <w:szCs w:val="24"/>
        </w:rPr>
        <w:br/>
        <w:t>в текущем году зафиксированы неоднократные факты порывов с массивной утечкой воды.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Согласно информации, полученной в ходе проверки, настоящее техническое состояние водопроводной сети по указанной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Непринятие мер по проведению капитального ремонта указанного участка водопровода в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>. Мокшан привело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По указанному факту в адрес главы администрации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>. Мокшан внесено представление, которое находится на рассмотрении.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3E4059">
      <w:pPr>
        <w:ind w:firstLine="709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18. Прокуратура района проверила </w:t>
      </w:r>
      <w:r w:rsidRPr="003E4059">
        <w:rPr>
          <w:rFonts w:ascii="Times New Roman" w:hAnsi="Times New Roman"/>
          <w:b/>
          <w:sz w:val="24"/>
          <w:szCs w:val="24"/>
        </w:rPr>
        <w:t xml:space="preserve"> исполнения законодательства о безопасности эксплуатации гидротехнических сооружений на территории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Пензенской области при осуществлении деятельности общества с ограниченной ответственностью, в ходе которой выявлены нарушения указанного законодательства.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Согласно статье 7 Федеральный закон № 117-ФЗ сведения </w:t>
      </w:r>
      <w:r w:rsidRPr="003E4059">
        <w:rPr>
          <w:rFonts w:ascii="Times New Roman" w:hAnsi="Times New Roman"/>
          <w:sz w:val="24"/>
          <w:szCs w:val="24"/>
        </w:rPr>
        <w:br/>
        <w:t xml:space="preserve">о гидротехническом сооружении вносятся в Российский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 w:rsidRPr="003E4059">
        <w:rPr>
          <w:rFonts w:ascii="Times New Roman" w:hAnsi="Times New Roman"/>
          <w:sz w:val="24"/>
          <w:szCs w:val="24"/>
        </w:rPr>
        <w:br/>
        <w:t>в области безопасности гидротехнических сооружений, декларации безопасности гидротехнического сооружения.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Согласно информации Средне-Поволжского управления </w:t>
      </w:r>
      <w:proofErr w:type="spellStart"/>
      <w:r w:rsidRPr="003E4059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</w:t>
      </w:r>
      <w:r w:rsidRPr="003E4059">
        <w:rPr>
          <w:rFonts w:ascii="Times New Roman" w:hAnsi="Times New Roman"/>
          <w:sz w:val="24"/>
          <w:szCs w:val="24"/>
        </w:rPr>
        <w:br/>
        <w:t xml:space="preserve">Общество с ограниченной ответственностью является арендатором гидротехнического сооружения, расположенного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 w:themeColor="dark1"/>
          <w:sz w:val="24"/>
          <w:szCs w:val="24"/>
        </w:rPr>
        <w:t xml:space="preserve">Вместе с тем, согласно вышеназванной информации </w:t>
      </w:r>
      <w:r w:rsidRPr="003E4059">
        <w:rPr>
          <w:rFonts w:ascii="Times New Roman" w:hAnsi="Times New Roman"/>
          <w:sz w:val="24"/>
          <w:szCs w:val="24"/>
        </w:rPr>
        <w:t xml:space="preserve">Средне-Поволжского управления </w:t>
      </w:r>
      <w:proofErr w:type="spellStart"/>
      <w:r w:rsidRPr="003E4059">
        <w:rPr>
          <w:rFonts w:ascii="Times New Roman" w:hAnsi="Times New Roman"/>
          <w:sz w:val="24"/>
          <w:szCs w:val="24"/>
        </w:rPr>
        <w:t>Ростехнадзора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эксплуатирующей организацией не исполнены обязанности, предусмотренные статьей 9 Закона о безопасности ГТС, а именно: </w:t>
      </w:r>
      <w:r w:rsidRPr="003E4059">
        <w:rPr>
          <w:rFonts w:ascii="Times New Roman" w:hAnsi="Times New Roman"/>
          <w:sz w:val="24"/>
          <w:szCs w:val="24"/>
        </w:rPr>
        <w:br/>
        <w:t xml:space="preserve">не проведены мероприятия по определению вероятного вреда, который может быть причинен жизни, здоровью физических лиц, окружающей среде, имуществу физических и юридических лиц при аварии гидротехнического сооружения.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связи с изложенным прокуратурой района внесено представление, которое находится на рассмотрении.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19. Прокуратура контролирует работу судебных приставов </w:t>
      </w:r>
      <w:r w:rsidRPr="003E405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b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b/>
          <w:color w:val="000000"/>
          <w:sz w:val="24"/>
          <w:szCs w:val="24"/>
        </w:rPr>
        <w:t xml:space="preserve"> РОСП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Прокуратурой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района по обращениям граждан проведены проверки соблюдения должностными лицами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РОСП УФССП России по Пензенской области требований законодательства об исполнительном производстве.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 xml:space="preserve"> В ходе проверок выявлены следующие нарушения: несвоевременное направления постановления о возбуждении исполнительного производства, факт затягивания исполнительских действий по распределению денежных средств в счет погашения задолженности, </w:t>
      </w:r>
      <w:proofErr w:type="spellStart"/>
      <w:r w:rsidRPr="003E4059">
        <w:rPr>
          <w:rFonts w:ascii="Times New Roman" w:hAnsi="Times New Roman"/>
          <w:color w:val="000000"/>
          <w:sz w:val="24"/>
          <w:szCs w:val="24"/>
        </w:rPr>
        <w:t>неуведомление</w:t>
      </w:r>
      <w:proofErr w:type="spellEnd"/>
      <w:r w:rsidRPr="003E4059">
        <w:rPr>
          <w:rFonts w:ascii="Times New Roman" w:hAnsi="Times New Roman"/>
          <w:color w:val="000000"/>
          <w:sz w:val="24"/>
          <w:szCs w:val="24"/>
        </w:rPr>
        <w:t xml:space="preserve"> взыскателя о приостановлении исполнительного производства, несвоевременного окончания исполнительного производства при фактическом исполнении требований исполнительного документа.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По указанным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20. Прокуратура оценила своевременность контроля ОМСУ за исполнением муниципального контракта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color w:val="000000"/>
          <w:sz w:val="24"/>
          <w:szCs w:val="24"/>
        </w:rPr>
        <w:t>Прокуратурой</w:t>
      </w:r>
      <w:r w:rsidRPr="003E40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по обращению гражданина проведена проверка исполнения законодательства об ответственном обращении </w:t>
      </w:r>
      <w:r w:rsidRPr="003E4059">
        <w:rPr>
          <w:rFonts w:ascii="Times New Roman" w:hAnsi="Times New Roman"/>
          <w:sz w:val="24"/>
          <w:szCs w:val="24"/>
        </w:rPr>
        <w:br/>
      </w:r>
      <w:r w:rsidRPr="003E4059">
        <w:rPr>
          <w:rFonts w:ascii="Times New Roman" w:hAnsi="Times New Roman"/>
          <w:sz w:val="24"/>
          <w:szCs w:val="24"/>
        </w:rPr>
        <w:lastRenderedPageBreak/>
        <w:t xml:space="preserve">с животными администрацией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района, а также законодательства </w:t>
      </w:r>
      <w:r w:rsidRPr="003E4059">
        <w:rPr>
          <w:rFonts w:ascii="Times New Roman" w:hAnsi="Times New Roman"/>
          <w:sz w:val="24"/>
          <w:szCs w:val="24"/>
        </w:rPr>
        <w:br/>
        <w:t>о контрактной системе, в ходе которой выявлены следующие нарушения.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Проведенной проверкой установлено, что между </w:t>
      </w:r>
      <w:proofErr w:type="spellStart"/>
      <w:r w:rsidRPr="003E4059">
        <w:rPr>
          <w:rFonts w:ascii="Times New Roman" w:hAnsi="Times New Roman"/>
          <w:sz w:val="24"/>
          <w:szCs w:val="24"/>
        </w:rPr>
        <w:t>ОМСУи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районе Пензенской области.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Полученными в ходе проведения проверки сведениями установлено, </w:t>
      </w:r>
      <w:r w:rsidRPr="003E4059">
        <w:rPr>
          <w:rFonts w:ascii="Times New Roman" w:hAnsi="Times New Roman"/>
          <w:sz w:val="24"/>
          <w:szCs w:val="24"/>
        </w:rPr>
        <w:br/>
        <w:t xml:space="preserve">что отлов собак без владельцев с территории одного из сельсоветов </w:t>
      </w:r>
      <w:r w:rsidRPr="003E4059">
        <w:rPr>
          <w:rFonts w:ascii="Times New Roman" w:hAnsi="Times New Roman"/>
          <w:sz w:val="24"/>
          <w:szCs w:val="24"/>
        </w:rPr>
        <w:br/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проводится нерегулярно, несмотря на неоднократные обращения граждан в ОМСУ. Пребывающие вблизи администрации сельсовета </w:t>
      </w:r>
      <w:r w:rsidRPr="003E4059">
        <w:rPr>
          <w:rFonts w:ascii="Times New Roman" w:hAnsi="Times New Roman"/>
          <w:sz w:val="24"/>
          <w:szCs w:val="24"/>
        </w:rPr>
        <w:br/>
        <w:t>и образовательного учреждения  собаки, не имеющие владельцев, создают опасность для граждан, в том числе несовершеннолетних, проходящих вблизи указанных учреждений.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В связи с ненадлежащим контролем за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 w:rsidRPr="003E4059">
        <w:rPr>
          <w:rFonts w:ascii="Times New Roman" w:hAnsi="Times New Roman"/>
          <w:color w:val="000000"/>
          <w:sz w:val="24"/>
          <w:szCs w:val="24"/>
        </w:rPr>
        <w:t>.</w:t>
      </w:r>
    </w:p>
    <w:p w:rsidR="003E4059" w:rsidRPr="003E4059" w:rsidRDefault="003E4059" w:rsidP="003E4059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21.</w:t>
      </w:r>
      <w:r w:rsidRPr="003E4059">
        <w:rPr>
          <w:rFonts w:ascii="Times New Roman" w:hAnsi="Times New Roman"/>
          <w:sz w:val="24"/>
          <w:szCs w:val="24"/>
        </w:rPr>
        <w:t xml:space="preserve"> </w:t>
      </w:r>
      <w:r w:rsidRPr="003E4059">
        <w:rPr>
          <w:rFonts w:ascii="Times New Roman" w:hAnsi="Times New Roman"/>
          <w:b/>
          <w:sz w:val="24"/>
          <w:szCs w:val="24"/>
        </w:rPr>
        <w:t>Житель г. Нижний Ломов осужден за «нетрезвую езду»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жителя г. Нижний Ломов, 1991 года рождения, обвиняемого в совершении преступления, предусмотренного ч. 1 ст. 264.1 УК РФ УК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уголовному делу установлено, что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последний употребил наркотическое средство – </w:t>
      </w:r>
      <w:proofErr w:type="spellStart"/>
      <w:r w:rsidRPr="003E4059">
        <w:rPr>
          <w:rFonts w:ascii="Times New Roman" w:hAnsi="Times New Roman"/>
          <w:sz w:val="24"/>
          <w:szCs w:val="24"/>
        </w:rPr>
        <w:t>метилендиоксипировалерон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. 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ч. 1 ст. 264.1 УК РФ к наказанию в виде 240 часов обязательных работ с лишением права управления транспортными средствами на срок 2 года.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22. Житель Саратовской области осужден за нарушение правил дорожного движения, повлекшее смерть человека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3 ст. 264 УК РФ.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ходе рассмотрения уголовного дела установлено, что мужчина на своем автомобиле, двигаясь по автодороге М5 «Урал» в направлении </w:t>
      </w:r>
      <w:proofErr w:type="spellStart"/>
      <w:r w:rsidRPr="003E4059">
        <w:rPr>
          <w:rFonts w:ascii="Times New Roman" w:hAnsi="Times New Roman"/>
          <w:sz w:val="24"/>
          <w:szCs w:val="24"/>
        </w:rPr>
        <w:t>г.Самары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</w:t>
      </w:r>
      <w:r w:rsidRPr="003E4059">
        <w:rPr>
          <w:rFonts w:ascii="Times New Roman" w:hAnsi="Times New Roman"/>
          <w:sz w:val="24"/>
          <w:szCs w:val="24"/>
        </w:rPr>
        <w:lastRenderedPageBreak/>
        <w:t xml:space="preserve">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Мокшаннским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районным судом вынесен обвинительный приговор, в </w:t>
      </w:r>
      <w:proofErr w:type="spellStart"/>
      <w:r w:rsidRPr="003E4059">
        <w:rPr>
          <w:rFonts w:ascii="Times New Roman" w:hAnsi="Times New Roman"/>
          <w:sz w:val="24"/>
          <w:szCs w:val="24"/>
        </w:rPr>
        <w:t>соотвествтии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5 ст. 264 УК РФ.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</w:t>
      </w:r>
      <w:proofErr w:type="spellStart"/>
      <w:r w:rsidRPr="003E4059">
        <w:rPr>
          <w:rFonts w:ascii="Times New Roman" w:hAnsi="Times New Roman"/>
          <w:sz w:val="24"/>
          <w:szCs w:val="24"/>
        </w:rPr>
        <w:t>г.Самары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с движущемся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в отношении виновника ДТП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Мокшанским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управления транспортными средствами сроком на 3 года.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не вступил в законную силу. 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ч. 1 ст. 264 УК РФ.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ходе рассмотрения уголовного дела установлено, что женщина, 1967 года рождения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условиях сырой, местами покрытой наледью проезжей части, не справившись с рулевым управлением, выехала на встречную полосу движения, где совершила столкновение с автомобилем, движущемся во встречном направлении. В ходе совершенного ДТП троим гражданам были причинены травмы, повлекшие за собой тяжкий вред здоровью.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lastRenderedPageBreak/>
        <w:t xml:space="preserve">С учетом позиции государственного обвинителя прокуратуры района в отношении виновницы ДТП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Мокшанским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районным вынесено постановление о прекращении уголовного дела в связи с примирением сторон, поскольку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Постановление вступило в законную силу. 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25. Житель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>. Мокшан осужден за незаконное хранение боеприпасов и взрывчатых веществ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</w:t>
      </w:r>
      <w:proofErr w:type="spellStart"/>
      <w:r w:rsidRPr="003E4059">
        <w:rPr>
          <w:rFonts w:ascii="Times New Roman" w:hAnsi="Times New Roman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. Мокшан, обвиняемого в совершении преступлений, предусмотренных ч. 1 ст. 222 УК РФ, ч. 1 ст. 222.1 УК РФ.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В ходе рассмотрения уголовного дела установлено,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взрывчатое вещество было изъято сотрудниками полиции в ходе обыска в домовладении у мужчины.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в отношении мужчины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Мокшанским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районным судом вынесен обвинительный приговор, в соответствии с которым ему назначено наказание в виде 3 лет лишения свободы без штрафа условно с испытательным сроком на 3 года.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26. Житель г. Пензы осужден за управление автомобилем под воздействием наркотических средств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жителя г. Пензы, 1993 года рождения, обвиняемого в совершении преступления, предусмотренного ч. 1 ст. 264.1 УК РФ УК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уголовному делу установлено, что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сотрудниками ОГИБДД был задержан мужчина, передвигавшийся на автомобиле «Вольво». При проведении медицинского освидетельствования на состояние опьянения было установлено, что последний употребил наркотическое средство – марихуану. 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ч. 1 ст. 264.1 УК РФ к наказанию в виде 300 часов обязательных работ с лишением права управления транспортными средствами на срок 2 года.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27. Жительница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>. Мокшан осуждена за управление автомобилем под воздействием алкоголя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lastRenderedPageBreak/>
        <w:t xml:space="preserve">Сотрудниками прокуратуры поддержано государственное обвинение в отношении жительницы </w:t>
      </w:r>
      <w:proofErr w:type="spellStart"/>
      <w:r w:rsidRPr="003E4059">
        <w:rPr>
          <w:rFonts w:ascii="Times New Roman" w:hAnsi="Times New Roman"/>
          <w:sz w:val="24"/>
          <w:szCs w:val="24"/>
        </w:rPr>
        <w:t>р.п</w:t>
      </w:r>
      <w:proofErr w:type="spellEnd"/>
      <w:r w:rsidRPr="003E4059">
        <w:rPr>
          <w:rFonts w:ascii="Times New Roman" w:hAnsi="Times New Roman"/>
          <w:sz w:val="24"/>
          <w:szCs w:val="24"/>
        </w:rPr>
        <w:t>. Мокшан, 1992 года рождения, обвиняемой в совершении преступления, предусмотренного ч. 1 ст. 264.1 УК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уголовному делу установлено, что на территории </w:t>
      </w:r>
      <w:proofErr w:type="spellStart"/>
      <w:r w:rsidRPr="003E405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последняя употребила алкоголь. При чем,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указанная гражданка осуждена по ч. 1 ст. 264.1 УК РФ к наказанию в виде 120 часов обязательных работ с лишением права управления транспортными средствами на срок 2 года.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28. Житель р. Татарстан понес уголовную ответственность за совершение мошенничества в отношении матери погибшего участника СВО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Сотрудниками прокуратуры поддержано государственное обвинение в отношении жителя </w:t>
      </w:r>
      <w:proofErr w:type="spellStart"/>
      <w:r w:rsidRPr="003E4059">
        <w:rPr>
          <w:rFonts w:ascii="Times New Roman" w:hAnsi="Times New Roman"/>
          <w:sz w:val="24"/>
          <w:szCs w:val="24"/>
        </w:rPr>
        <w:t>р.Татарстан</w:t>
      </w:r>
      <w:proofErr w:type="spellEnd"/>
      <w:r w:rsidRPr="003E4059">
        <w:rPr>
          <w:rFonts w:ascii="Times New Roman" w:hAnsi="Times New Roman"/>
          <w:sz w:val="24"/>
          <w:szCs w:val="24"/>
        </w:rPr>
        <w:t>, 2003 года рождения, обвиняемого в совершении преступления, предусмотренного ч. 4 ст. 264.1 УК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уголовному делу установлено,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ее сына в зоне СВО, на секретный расчетный счет службы безопасности с целью их сохранности. 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указанный гражданин осужден по ч. 4 ст. 159 УК РФ к наказанию в виде 5 лет лишения свободы в исправительной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 xml:space="preserve">29. </w:t>
      </w:r>
      <w:proofErr w:type="spellStart"/>
      <w:r w:rsidRPr="003E4059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3E4059">
        <w:rPr>
          <w:rFonts w:ascii="Times New Roman" w:hAnsi="Times New Roman"/>
          <w:b/>
          <w:sz w:val="24"/>
          <w:szCs w:val="24"/>
        </w:rPr>
        <w:t xml:space="preserve"> районный суд приостановил уголовное дела в связи с заключением осужденным контракта на участие в СВО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proofErr w:type="spellStart"/>
      <w:r w:rsidRPr="003E4059">
        <w:rPr>
          <w:rFonts w:ascii="Times New Roman" w:hAnsi="Times New Roman"/>
          <w:sz w:val="24"/>
          <w:szCs w:val="24"/>
        </w:rPr>
        <w:t>Мокшанским</w:t>
      </w:r>
      <w:proofErr w:type="spellEnd"/>
      <w:r w:rsidRPr="003E4059">
        <w:rPr>
          <w:rFonts w:ascii="Times New Roman" w:hAnsi="Times New Roman"/>
          <w:sz w:val="24"/>
          <w:szCs w:val="24"/>
        </w:rPr>
        <w:t xml:space="preserve"> районным судом приостановлено первое уголовное дело в связи с заключением осужденным контракта на участие в специальной военной операции.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Так, в суд на рассмотрение поступило 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 Во время судебного заседания было оглашено поступившее от начальника пункта отбора на военную службу по контракту г. Пензы ходатайство о приостановлении производства по уголовному делу в связи с заключением </w:t>
      </w:r>
      <w:r w:rsidRPr="003E4059">
        <w:rPr>
          <w:rFonts w:ascii="Times New Roman" w:hAnsi="Times New Roman"/>
          <w:sz w:val="24"/>
          <w:szCs w:val="24"/>
        </w:rPr>
        <w:lastRenderedPageBreak/>
        <w:t>подсудимым в период мобилизации, военного положения или в военное время контракта о прохождении военной службы в ВС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 учетом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Постановление вступило в законную силу. </w:t>
      </w:r>
    </w:p>
    <w:p w:rsidR="003E4059" w:rsidRPr="003E4059" w:rsidRDefault="003E4059" w:rsidP="003E4059">
      <w:pPr>
        <w:jc w:val="center"/>
        <w:rPr>
          <w:rFonts w:ascii="Times New Roman" w:hAnsi="Times New Roman"/>
          <w:b/>
          <w:sz w:val="24"/>
          <w:szCs w:val="24"/>
        </w:rPr>
      </w:pPr>
      <w:r w:rsidRPr="003E4059">
        <w:rPr>
          <w:rFonts w:ascii="Times New Roman" w:hAnsi="Times New Roman"/>
          <w:b/>
          <w:sz w:val="24"/>
          <w:szCs w:val="24"/>
        </w:rPr>
        <w:t>30. Женщина понесла уголовную ответственность за неуплату алиментов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>Сотрудниками прокуратуры поддержано государственное обвинение в отношении женщины, 1971 года рождения, обвиняемой в совершении преступления, предусмотренного ч. 1 ст. 157 УК РФ.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По уголовному делу установлено, что женщина, являясь матерью несовершеннолетнего ребенка, обязанная в силу судебного решения выплачивать алименты на содержание своего ребенка, в период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С учетом позиции государственного обвинителя прокуратуры района указанная гражданка осуждена по ч. 1 ст. 157 УК РФ к наказанию в виде 240 часов обязательных работ.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  <w:r w:rsidRPr="003E4059">
        <w:rPr>
          <w:rFonts w:ascii="Times New Roman" w:hAnsi="Times New Roman"/>
          <w:sz w:val="24"/>
          <w:szCs w:val="24"/>
        </w:rPr>
        <w:t xml:space="preserve">Приговор вступил в законную силу. </w:t>
      </w:r>
    </w:p>
    <w:p w:rsidR="003E4059" w:rsidRPr="003E4059" w:rsidRDefault="003E4059" w:rsidP="003E4059">
      <w:pPr>
        <w:ind w:firstLine="709"/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3E405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3E405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3E4059">
      <w:pPr>
        <w:rPr>
          <w:rFonts w:ascii="Times New Roman" w:hAnsi="Times New Roman"/>
          <w:sz w:val="24"/>
          <w:szCs w:val="24"/>
        </w:rPr>
      </w:pPr>
    </w:p>
    <w:p w:rsidR="003E4059" w:rsidRPr="003E4059" w:rsidRDefault="003E4059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sectPr w:rsidR="003E4059" w:rsidRPr="003E4059" w:rsidSect="00EE23D5">
      <w:footerReference w:type="even" r:id="rId10"/>
      <w:footerReference w:type="default" r:id="rId11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F3" w:rsidRDefault="001B1FF3">
      <w:pPr>
        <w:spacing w:after="0" w:line="240" w:lineRule="auto"/>
      </w:pPr>
      <w:r>
        <w:separator/>
      </w:r>
    </w:p>
  </w:endnote>
  <w:endnote w:type="continuationSeparator" w:id="0">
    <w:p w:rsidR="001B1FF3" w:rsidRDefault="001B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95295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F3" w:rsidRDefault="001B1FF3">
      <w:pPr>
        <w:spacing w:after="0" w:line="240" w:lineRule="auto"/>
      </w:pPr>
      <w:r>
        <w:separator/>
      </w:r>
    </w:p>
  </w:footnote>
  <w:footnote w:type="continuationSeparator" w:id="0">
    <w:p w:rsidR="001B1FF3" w:rsidRDefault="001B1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0F22E25"/>
    <w:multiLevelType w:val="multilevel"/>
    <w:tmpl w:val="0CE40BD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5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75D57F4"/>
    <w:multiLevelType w:val="multilevel"/>
    <w:tmpl w:val="099E435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8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5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0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6"/>
  </w:num>
  <w:num w:numId="6">
    <w:abstractNumId w:val="19"/>
  </w:num>
  <w:num w:numId="7">
    <w:abstractNumId w:val="39"/>
  </w:num>
  <w:num w:numId="8">
    <w:abstractNumId w:val="11"/>
  </w:num>
  <w:num w:numId="9">
    <w:abstractNumId w:val="22"/>
  </w:num>
  <w:num w:numId="10">
    <w:abstractNumId w:val="32"/>
  </w:num>
  <w:num w:numId="11">
    <w:abstractNumId w:val="7"/>
  </w:num>
  <w:num w:numId="12">
    <w:abstractNumId w:val="24"/>
  </w:num>
  <w:num w:numId="13">
    <w:abstractNumId w:val="29"/>
  </w:num>
  <w:num w:numId="14">
    <w:abstractNumId w:val="20"/>
  </w:num>
  <w:num w:numId="15">
    <w:abstractNumId w:val="38"/>
  </w:num>
  <w:num w:numId="16">
    <w:abstractNumId w:val="2"/>
  </w:num>
  <w:num w:numId="17">
    <w:abstractNumId w:val="31"/>
  </w:num>
  <w:num w:numId="18">
    <w:abstractNumId w:val="33"/>
  </w:num>
  <w:num w:numId="19">
    <w:abstractNumId w:val="40"/>
  </w:num>
  <w:num w:numId="20">
    <w:abstractNumId w:val="27"/>
  </w:num>
  <w:num w:numId="21">
    <w:abstractNumId w:val="37"/>
  </w:num>
  <w:num w:numId="22">
    <w:abstractNumId w:val="4"/>
  </w:num>
  <w:num w:numId="23">
    <w:abstractNumId w:val="13"/>
  </w:num>
  <w:num w:numId="24">
    <w:abstractNumId w:val="18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"/>
  </w:num>
  <w:num w:numId="28">
    <w:abstractNumId w:val="34"/>
  </w:num>
  <w:num w:numId="29">
    <w:abstractNumId w:val="23"/>
  </w:num>
  <w:num w:numId="30">
    <w:abstractNumId w:val="9"/>
  </w:num>
  <w:num w:numId="31">
    <w:abstractNumId w:val="12"/>
  </w:num>
  <w:num w:numId="32">
    <w:abstractNumId w:val="28"/>
  </w:num>
  <w:num w:numId="33">
    <w:abstractNumId w:val="16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6"/>
  </w:num>
  <w:num w:numId="37">
    <w:abstractNumId w:val="30"/>
  </w:num>
  <w:num w:numId="38">
    <w:abstractNumId w:val="21"/>
  </w:num>
  <w:num w:numId="39">
    <w:abstractNumId w:val="15"/>
  </w:num>
  <w:num w:numId="40">
    <w:abstractNumId w:val="17"/>
  </w:num>
  <w:num w:numId="4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1FF3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248B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95295"/>
    <w:rsid w:val="003B1F6C"/>
    <w:rsid w:val="003C654A"/>
    <w:rsid w:val="003C7B9D"/>
    <w:rsid w:val="003D01B9"/>
    <w:rsid w:val="003D2797"/>
    <w:rsid w:val="003D3262"/>
    <w:rsid w:val="003D4FA0"/>
    <w:rsid w:val="003E3815"/>
    <w:rsid w:val="003E4059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2686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3E42"/>
    <w:rsid w:val="00AB5B03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57E21-6066-451E-802E-B6505448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18</Pages>
  <Words>7101</Words>
  <Characters>40477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293</cp:revision>
  <cp:lastPrinted>2025-12-26T06:18:00Z</cp:lastPrinted>
  <dcterms:created xsi:type="dcterms:W3CDTF">2021-12-24T09:13:00Z</dcterms:created>
  <dcterms:modified xsi:type="dcterms:W3CDTF">2026-06-02T06:18:00Z</dcterms:modified>
</cp:coreProperties>
</file>