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F01146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15 (689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20</w:t>
      </w:r>
      <w:r w:rsidR="0040562C">
        <w:rPr>
          <w:b/>
          <w:sz w:val="44"/>
          <w:szCs w:val="44"/>
        </w:rPr>
        <w:t>.03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F01146" w:rsidRPr="00F01146" w:rsidRDefault="00F01146" w:rsidP="00F01146">
      <w:pPr>
        <w:jc w:val="center"/>
        <w:rPr>
          <w:b/>
          <w:sz w:val="22"/>
          <w:szCs w:val="22"/>
        </w:rPr>
      </w:pPr>
      <w:r w:rsidRPr="00F01146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F01146" w:rsidRPr="00F01146" w:rsidRDefault="00F01146" w:rsidP="00F01146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F01146">
        <w:rPr>
          <w:rFonts w:eastAsiaTheme="minorHAnsi"/>
          <w:b/>
          <w:sz w:val="22"/>
          <w:szCs w:val="22"/>
          <w:lang w:eastAsia="en-US"/>
        </w:rPr>
        <w:t>ПОСТАНОВЛЕНИЕ</w:t>
      </w:r>
    </w:p>
    <w:p w:rsidR="00F01146" w:rsidRPr="00F01146" w:rsidRDefault="00F01146" w:rsidP="00F01146">
      <w:pPr>
        <w:jc w:val="center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от 20.03.2025 № 15</w:t>
      </w:r>
    </w:p>
    <w:p w:rsidR="00F01146" w:rsidRPr="00F01146" w:rsidRDefault="00F01146" w:rsidP="00F01146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с. Широкоис</w:t>
      </w:r>
    </w:p>
    <w:p w:rsidR="00F01146" w:rsidRPr="00F01146" w:rsidRDefault="00F01146" w:rsidP="00F01146">
      <w:pPr>
        <w:ind w:firstLine="709"/>
        <w:jc w:val="center"/>
        <w:rPr>
          <w:rFonts w:eastAsiaTheme="minorHAnsi"/>
          <w:b/>
          <w:sz w:val="22"/>
          <w:szCs w:val="22"/>
          <w:lang w:eastAsia="en-US"/>
        </w:rPr>
      </w:pPr>
      <w:r w:rsidRPr="00F01146">
        <w:rPr>
          <w:rFonts w:eastAsiaTheme="minorHAnsi"/>
          <w:b/>
          <w:sz w:val="22"/>
          <w:szCs w:val="22"/>
          <w:lang w:eastAsia="en-US"/>
        </w:rPr>
        <w:t>О внесении изменений в Положение об организации похоронного дела на территории Широкоисского сельсовета Мокшанского района Пензенской области, утвержденное постановлением администрации Широкоисского сельсовета Мокшанского района Пензенской области от 10.02.2022 № 17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F01146">
        <w:rPr>
          <w:rFonts w:eastAsiaTheme="minorHAnsi"/>
          <w:color w:val="000000" w:themeColor="text1"/>
          <w:sz w:val="22"/>
          <w:szCs w:val="22"/>
          <w:lang w:eastAsia="en-US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9" w:tgtFrame="_blank" w:history="1">
        <w:r w:rsidRPr="00F01146">
          <w:rPr>
            <w:rFonts w:eastAsiaTheme="minorHAnsi"/>
            <w:color w:val="000000" w:themeColor="text1"/>
            <w:sz w:val="22"/>
            <w:szCs w:val="22"/>
            <w:lang w:eastAsia="en-US"/>
          </w:rPr>
          <w:t>Уставом сельского поселения Широкоисский сельсовет муниципального района Мокшанский район Пензенской области</w:t>
        </w:r>
      </w:hyperlink>
      <w:r w:rsidRPr="00F01146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F01146" w:rsidRPr="00F01146" w:rsidRDefault="00F01146" w:rsidP="00F01146">
      <w:pPr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F01146">
        <w:rPr>
          <w:rFonts w:eastAsiaTheme="minorHAnsi"/>
          <w:color w:val="000000"/>
          <w:sz w:val="22"/>
          <w:szCs w:val="22"/>
          <w:lang w:eastAsia="en-US"/>
        </w:rPr>
        <w:t>Администрация Широкоисского сельсовета Мокшанского района Пензенской области постановляет: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1. Внести в Положение об организации похоронного дела на территории Широкоисского сельсовета Мокшанского района Пензенской области, утвержденное постановлением администрации Широкоисского сельсовета Мокшанского района Пензенской области от 10.02.2022 № 17 следующие изменения: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1.1. пункт 8.3. изложить в следующей редакции: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«8.3. Услуги по погребению, указанные в </w:t>
      </w:r>
      <w:hyperlink r:id="rId10" w:anchor="dst100045" w:history="1">
        <w:r w:rsidRPr="00F01146">
          <w:rPr>
            <w:color w:val="000000" w:themeColor="text1"/>
            <w:sz w:val="22"/>
            <w:szCs w:val="22"/>
          </w:rPr>
          <w:t>пункте 8.1</w:t>
        </w:r>
      </w:hyperlink>
      <w:r w:rsidRPr="00F01146">
        <w:rPr>
          <w:color w:val="000000"/>
          <w:sz w:val="22"/>
          <w:szCs w:val="22"/>
        </w:rPr>
        <w:t> настоящего раздела, оказываются специализированной службой по вопросам похоронного дела на основании </w:t>
      </w:r>
      <w:hyperlink r:id="rId11" w:anchor="dst100127" w:history="1">
        <w:r w:rsidRPr="00F01146">
          <w:rPr>
            <w:color w:val="000000" w:themeColor="text1"/>
            <w:sz w:val="22"/>
            <w:szCs w:val="22"/>
          </w:rPr>
          <w:t>выписки</w:t>
        </w:r>
      </w:hyperlink>
      <w:r w:rsidRPr="00F01146">
        <w:rPr>
          <w:color w:val="000000"/>
          <w:sz w:val="22"/>
          <w:szCs w:val="22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Для получения выписки, указанной в </w:t>
      </w:r>
      <w:hyperlink r:id="rId12" w:anchor="dst73" w:history="1">
        <w:r w:rsidRPr="00F01146">
          <w:rPr>
            <w:color w:val="000000" w:themeColor="text1"/>
            <w:sz w:val="22"/>
            <w:szCs w:val="22"/>
          </w:rPr>
          <w:t>абзаце первом</w:t>
        </w:r>
      </w:hyperlink>
      <w:r w:rsidRPr="00F01146">
        <w:rPr>
          <w:color w:val="000000"/>
          <w:sz w:val="22"/>
          <w:szCs w:val="22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13" w:anchor="dst100136" w:history="1">
        <w:r w:rsidRPr="00F01146">
          <w:rPr>
            <w:color w:val="000000" w:themeColor="text1"/>
            <w:sz w:val="22"/>
            <w:szCs w:val="22"/>
          </w:rPr>
          <w:t>форме</w:t>
        </w:r>
      </w:hyperlink>
      <w:r w:rsidRPr="00F01146">
        <w:rPr>
          <w:color w:val="000000"/>
          <w:sz w:val="22"/>
          <w:szCs w:val="22"/>
        </w:rPr>
        <w:t xml:space="preserve"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</w:t>
      </w:r>
      <w:r w:rsidRPr="00F01146">
        <w:rPr>
          <w:color w:val="000000"/>
          <w:sz w:val="22"/>
          <w:szCs w:val="22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F01146" w:rsidRPr="00F01146" w:rsidRDefault="00F01146" w:rsidP="00F01146">
      <w:pPr>
        <w:ind w:firstLine="709"/>
        <w:jc w:val="both"/>
        <w:rPr>
          <w:sz w:val="22"/>
          <w:szCs w:val="22"/>
        </w:rPr>
      </w:pPr>
      <w:r w:rsidRPr="00F01146">
        <w:rPr>
          <w:sz w:val="22"/>
          <w:szCs w:val="22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4" w:anchor="dst73" w:history="1">
        <w:r w:rsidRPr="00F01146">
          <w:rPr>
            <w:color w:val="000000" w:themeColor="text1"/>
            <w:sz w:val="22"/>
            <w:szCs w:val="22"/>
          </w:rPr>
          <w:t>абзаце первом</w:t>
        </w:r>
      </w:hyperlink>
      <w:r w:rsidRPr="00F01146">
        <w:rPr>
          <w:sz w:val="22"/>
          <w:szCs w:val="22"/>
        </w:rPr>
        <w:t> настоящего пункта, в зависимости от способа обращения заявителя по </w:t>
      </w:r>
      <w:hyperlink r:id="rId15" w:anchor="dst100127" w:history="1">
        <w:r w:rsidRPr="00F01146">
          <w:rPr>
            <w:color w:val="000000" w:themeColor="text1"/>
            <w:sz w:val="22"/>
            <w:szCs w:val="22"/>
          </w:rPr>
          <w:t>форме</w:t>
        </w:r>
      </w:hyperlink>
      <w:r w:rsidRPr="00F01146">
        <w:rPr>
          <w:sz w:val="22"/>
          <w:szCs w:val="22"/>
        </w:rPr>
        <w:t>, утвержденной Правительством Российской Федерации, с указанием категории лица, к которой относился умерший, в соответствии с </w:t>
      </w:r>
      <w:hyperlink r:id="rId16" w:anchor="dst80" w:history="1">
        <w:r w:rsidRPr="00F01146">
          <w:rPr>
            <w:color w:val="000000" w:themeColor="text1"/>
            <w:sz w:val="22"/>
            <w:szCs w:val="22"/>
          </w:rPr>
          <w:t>абзацами четвертым</w:t>
        </w:r>
      </w:hyperlink>
      <w:r w:rsidRPr="00F01146">
        <w:rPr>
          <w:color w:val="000000" w:themeColor="text1"/>
          <w:sz w:val="22"/>
          <w:szCs w:val="22"/>
        </w:rPr>
        <w:t> - </w:t>
      </w:r>
      <w:hyperlink r:id="rId17" w:anchor="dst82" w:history="1">
        <w:r w:rsidRPr="00F01146">
          <w:rPr>
            <w:color w:val="000000" w:themeColor="text1"/>
            <w:sz w:val="22"/>
            <w:szCs w:val="22"/>
          </w:rPr>
          <w:t xml:space="preserve">шестым пункта </w:t>
        </w:r>
      </w:hyperlink>
      <w:r w:rsidRPr="00F01146">
        <w:rPr>
          <w:color w:val="000000" w:themeColor="text1"/>
          <w:sz w:val="22"/>
          <w:szCs w:val="22"/>
        </w:rPr>
        <w:t>8.5</w:t>
      </w:r>
      <w:r w:rsidRPr="00F01146">
        <w:rPr>
          <w:sz w:val="22"/>
          <w:szCs w:val="22"/>
        </w:rPr>
        <w:t> настоящего раздела.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При предъявлении выписки, указанной в </w:t>
      </w:r>
      <w:hyperlink r:id="rId18" w:anchor="dst73" w:history="1">
        <w:r w:rsidRPr="00F01146">
          <w:rPr>
            <w:color w:val="000000" w:themeColor="text1"/>
            <w:sz w:val="22"/>
            <w:szCs w:val="22"/>
          </w:rPr>
          <w:t>абзаце первом</w:t>
        </w:r>
      </w:hyperlink>
      <w:r w:rsidRPr="00F01146">
        <w:rPr>
          <w:color w:val="000000"/>
          <w:sz w:val="22"/>
          <w:szCs w:val="22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9" w:anchor="dst100108" w:history="1">
        <w:r w:rsidRPr="00F01146">
          <w:rPr>
            <w:color w:val="000000" w:themeColor="text1"/>
            <w:sz w:val="22"/>
            <w:szCs w:val="22"/>
          </w:rPr>
          <w:t>единым стандартом</w:t>
        </w:r>
      </w:hyperlink>
      <w:r w:rsidRPr="00F01146">
        <w:rPr>
          <w:color w:val="000000"/>
          <w:sz w:val="22"/>
          <w:szCs w:val="22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Федерации.»;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1.2. абзац 6 пункта 8.5. изложить в следующей редакции: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 установленном постановлением администрации Широкоисского сельсовета Мокшанского района Пензенской области.»;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1.3. абзац 7 пункта 8.5. изложить в следующей редакции: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погребения.»;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1.4. пункт 9.1. изложить в следующей редакции: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 xml:space="preserve">«9.1. </w:t>
      </w:r>
      <w:r w:rsidRPr="00F01146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20" w:anchor="dst100004" w:history="1">
        <w:r w:rsidRPr="00F01146">
          <w:rPr>
            <w:rFonts w:eastAsiaTheme="minorHAnsi"/>
            <w:color w:val="000000" w:themeColor="text1"/>
            <w:sz w:val="22"/>
            <w:szCs w:val="22"/>
            <w:shd w:val="clear" w:color="auto" w:fill="FFFFFF"/>
            <w:lang w:eastAsia="en-US"/>
          </w:rPr>
          <w:t>законного представителя</w:t>
        </w:r>
      </w:hyperlink>
      <w:r w:rsidRPr="00F01146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 умершего или иного лица, взявшего на себя обязанность осуществить погребение умершего.</w:t>
      </w:r>
      <w:r w:rsidRPr="00F01146">
        <w:rPr>
          <w:rFonts w:eastAsiaTheme="minorHAnsi"/>
          <w:sz w:val="22"/>
          <w:szCs w:val="22"/>
          <w:lang w:eastAsia="en-US"/>
        </w:rPr>
        <w:t>»;</w:t>
      </w:r>
    </w:p>
    <w:p w:rsidR="00F01146" w:rsidRPr="00F01146" w:rsidRDefault="00F01146" w:rsidP="00F01146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1.4. пункт 9.2. изложить в следующей редакции: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sz w:val="22"/>
          <w:szCs w:val="22"/>
        </w:rPr>
        <w:t xml:space="preserve">«9.2. </w:t>
      </w:r>
      <w:r w:rsidRPr="00F01146">
        <w:rPr>
          <w:color w:val="000000"/>
          <w:sz w:val="22"/>
          <w:szCs w:val="22"/>
        </w:rPr>
        <w:t>Выплата социального пособия на погребение осуществляется:</w:t>
      </w:r>
    </w:p>
    <w:p w:rsidR="00F01146" w:rsidRPr="00F01146" w:rsidRDefault="00F01146" w:rsidP="00F01146">
      <w:pPr>
        <w:ind w:firstLine="709"/>
        <w:jc w:val="both"/>
        <w:rPr>
          <w:sz w:val="22"/>
          <w:szCs w:val="22"/>
        </w:rPr>
      </w:pPr>
      <w:r w:rsidRPr="00F01146">
        <w:rPr>
          <w:sz w:val="22"/>
          <w:szCs w:val="22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несовершеннолетнего, а также в случаях,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смерти. 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неработавших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</w:p>
    <w:p w:rsidR="00F01146" w:rsidRPr="00F01146" w:rsidRDefault="00F01146" w:rsidP="00F01146">
      <w:pPr>
        <w:ind w:firstLine="709"/>
        <w:jc w:val="both"/>
        <w:rPr>
          <w:sz w:val="22"/>
          <w:szCs w:val="22"/>
        </w:rPr>
      </w:pPr>
      <w:r w:rsidRPr="00F01146">
        <w:rPr>
          <w:sz w:val="22"/>
          <w:szCs w:val="22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color w:val="000000"/>
          <w:sz w:val="22"/>
          <w:szCs w:val="22"/>
        </w:rPr>
        <w:lastRenderedPageBreak/>
        <w:t>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F01146">
        <w:rPr>
          <w:rFonts w:eastAsiaTheme="minorHAnsi"/>
          <w:sz w:val="22"/>
          <w:szCs w:val="22"/>
          <w:lang w:eastAsia="en-US"/>
        </w:rPr>
        <w:t>»;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1.5. пункт 9.4. изложить в следующей редакции: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 xml:space="preserve">«9.4. </w:t>
      </w:r>
      <w:r w:rsidRPr="00F01146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Информация о выплате социального пособия на погребение размещается в государственной информационной системе «Единая централизованная цифровая платформа в социальной сфере». Размещение и получение указанной информации в государственной информационной системе «Единая централизованная цифровая платформа в социальной сфере» осуществляются в соответствии с Федеральным </w:t>
      </w:r>
      <w:hyperlink r:id="rId21" w:anchor="dst372" w:history="1">
        <w:r w:rsidRPr="00F01146">
          <w:rPr>
            <w:rFonts w:eastAsiaTheme="minorHAnsi"/>
            <w:color w:val="000000" w:themeColor="text1"/>
            <w:sz w:val="22"/>
            <w:szCs w:val="22"/>
            <w:shd w:val="clear" w:color="auto" w:fill="FFFFFF"/>
            <w:lang w:eastAsia="en-US"/>
          </w:rPr>
          <w:t>законом</w:t>
        </w:r>
      </w:hyperlink>
      <w:r w:rsidRPr="00F01146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 от 17 июля 1999 года № 178-ФЗ «О государственной социальной помощи».</w:t>
      </w:r>
      <w:r w:rsidRPr="00F01146">
        <w:rPr>
          <w:rFonts w:eastAsiaTheme="minorHAnsi"/>
          <w:sz w:val="22"/>
          <w:szCs w:val="22"/>
          <w:lang w:eastAsia="en-US"/>
        </w:rPr>
        <w:t>»;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01146">
        <w:rPr>
          <w:rFonts w:eastAsiaTheme="minorHAnsi"/>
          <w:sz w:val="22"/>
          <w:szCs w:val="22"/>
          <w:lang w:eastAsia="en-US"/>
        </w:rPr>
        <w:t>1.6. раздел 10 изложить в следующей редакции:</w:t>
      </w:r>
    </w:p>
    <w:p w:rsidR="00F01146" w:rsidRPr="00F01146" w:rsidRDefault="00F01146" w:rsidP="00F01146">
      <w:pPr>
        <w:shd w:val="clear" w:color="auto" w:fill="FFFFFF"/>
        <w:ind w:firstLine="709"/>
        <w:jc w:val="both"/>
        <w:outlineLvl w:val="1"/>
        <w:rPr>
          <w:b/>
          <w:bCs/>
          <w:color w:val="000000"/>
          <w:kern w:val="36"/>
          <w:sz w:val="22"/>
          <w:szCs w:val="22"/>
        </w:rPr>
      </w:pPr>
      <w:r w:rsidRPr="00F01146">
        <w:rPr>
          <w:b/>
          <w:bCs/>
          <w:color w:val="000000"/>
          <w:kern w:val="36"/>
          <w:sz w:val="22"/>
          <w:szCs w:val="22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F01146" w:rsidRPr="00F01146" w:rsidRDefault="00F01146" w:rsidP="00F01146">
      <w:pPr>
        <w:ind w:firstLine="709"/>
        <w:jc w:val="both"/>
        <w:rPr>
          <w:sz w:val="22"/>
          <w:szCs w:val="22"/>
        </w:rPr>
      </w:pPr>
      <w:r w:rsidRPr="00F01146">
        <w:rPr>
          <w:sz w:val="22"/>
          <w:szCs w:val="22"/>
        </w:rPr>
        <w:t>1. При отсутствии супруга, близких родственников, иных родственников либо </w:t>
      </w:r>
      <w:hyperlink r:id="rId22" w:anchor="dst100004" w:history="1">
        <w:r w:rsidRPr="00F01146">
          <w:rPr>
            <w:color w:val="000000" w:themeColor="text1"/>
            <w:sz w:val="22"/>
            <w:szCs w:val="22"/>
          </w:rPr>
          <w:t>законного представителя</w:t>
        </w:r>
      </w:hyperlink>
      <w:r w:rsidRPr="00F01146">
        <w:rPr>
          <w:sz w:val="22"/>
          <w:szCs w:val="22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F01146" w:rsidRPr="00F01146" w:rsidRDefault="00F01146" w:rsidP="00F01146">
      <w:pPr>
        <w:ind w:firstLine="709"/>
        <w:jc w:val="both"/>
        <w:rPr>
          <w:sz w:val="22"/>
          <w:szCs w:val="22"/>
        </w:rPr>
      </w:pPr>
      <w:r w:rsidRPr="00F01146">
        <w:rPr>
          <w:sz w:val="22"/>
          <w:szCs w:val="22"/>
        </w:rPr>
        <w:t>2.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F01146" w:rsidRPr="00F01146" w:rsidRDefault="00F01146" w:rsidP="00F01146">
      <w:pPr>
        <w:ind w:firstLine="709"/>
        <w:jc w:val="both"/>
        <w:rPr>
          <w:sz w:val="22"/>
          <w:szCs w:val="22"/>
        </w:rPr>
      </w:pPr>
      <w:r w:rsidRPr="00F01146">
        <w:rPr>
          <w:sz w:val="22"/>
          <w:szCs w:val="22"/>
        </w:rPr>
        <w:t>3. Услуги, оказываемые специализированной службой по вопросам похоронного дела при погребении умерших, указанных в </w:t>
      </w:r>
      <w:hyperlink r:id="rId23" w:anchor="dst100086" w:history="1">
        <w:r w:rsidRPr="00F01146">
          <w:rPr>
            <w:color w:val="000000" w:themeColor="text1"/>
            <w:sz w:val="22"/>
            <w:szCs w:val="22"/>
          </w:rPr>
          <w:t>пунктах 1</w:t>
        </w:r>
      </w:hyperlink>
      <w:r w:rsidRPr="00F01146">
        <w:rPr>
          <w:color w:val="000000" w:themeColor="text1"/>
          <w:sz w:val="22"/>
          <w:szCs w:val="22"/>
        </w:rPr>
        <w:t> и </w:t>
      </w:r>
      <w:hyperlink r:id="rId24" w:anchor="dst100087" w:history="1">
        <w:r w:rsidRPr="00F01146">
          <w:rPr>
            <w:color w:val="000000" w:themeColor="text1"/>
            <w:sz w:val="22"/>
            <w:szCs w:val="22"/>
          </w:rPr>
          <w:t>2</w:t>
        </w:r>
      </w:hyperlink>
      <w:r w:rsidRPr="00F01146">
        <w:rPr>
          <w:sz w:val="22"/>
          <w:szCs w:val="22"/>
        </w:rPr>
        <w:t> настоящего раздела, включают: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оформление документов, необходимых для погребения;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облачение тела;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предоставление гроба;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перевозку умершего на кладбище (в крематорий);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погребение.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Стоимость указанных услуг определяется постановлением администрации Широкоисского сельсовета Мокшанского района Пензенской области  и возмещается в порядке, предусмотренном пунктом 8.5 настоящего Положения.».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2. Опубликовать настоящее постановление в информационном бюллетене «Вести Широкоисского сельсовета».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4. Контроль за исполнением настоящего постановления возложить на главу администрации Широкоисского сельсовета Мокшанского района Пензенской области.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Глава администрации</w:t>
      </w:r>
      <w:r>
        <w:rPr>
          <w:color w:val="000000"/>
          <w:sz w:val="22"/>
          <w:szCs w:val="22"/>
        </w:rPr>
        <w:t xml:space="preserve"> </w:t>
      </w:r>
      <w:r w:rsidRPr="00F01146">
        <w:rPr>
          <w:color w:val="000000"/>
          <w:sz w:val="22"/>
          <w:szCs w:val="22"/>
        </w:rPr>
        <w:t>Широкоисского сельсовета</w:t>
      </w:r>
    </w:p>
    <w:p w:rsidR="00F01146" w:rsidRPr="00F01146" w:rsidRDefault="00F01146" w:rsidP="00F0114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F01146">
        <w:rPr>
          <w:color w:val="000000"/>
          <w:sz w:val="22"/>
          <w:szCs w:val="22"/>
        </w:rPr>
        <w:t>Мокшанского района</w:t>
      </w:r>
      <w:r>
        <w:rPr>
          <w:color w:val="000000"/>
          <w:sz w:val="22"/>
          <w:szCs w:val="22"/>
        </w:rPr>
        <w:t xml:space="preserve"> </w:t>
      </w:r>
      <w:r w:rsidRPr="00F01146">
        <w:rPr>
          <w:color w:val="000000"/>
          <w:sz w:val="22"/>
          <w:szCs w:val="22"/>
        </w:rPr>
        <w:t>Пензенской области                                                 С.А. Симаков</w:t>
      </w:r>
    </w:p>
    <w:p w:rsidR="00EE10B6" w:rsidRDefault="00EE10B6" w:rsidP="00F01146">
      <w:pPr>
        <w:widowControl w:val="0"/>
        <w:autoSpaceDE w:val="0"/>
        <w:autoSpaceDN w:val="0"/>
        <w:adjustRightInd w:val="0"/>
        <w:outlineLvl w:val="0"/>
        <w:rPr>
          <w:sz w:val="24"/>
          <w:szCs w:val="24"/>
        </w:rPr>
      </w:pPr>
      <w:bookmarkStart w:id="0" w:name="_GoBack"/>
      <w:bookmarkEnd w:id="0"/>
    </w:p>
    <w:p w:rsidR="004D70B3" w:rsidRPr="00857057" w:rsidRDefault="00083258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r w:rsidRPr="00857057">
        <w:rPr>
          <w:rFonts w:eastAsia="Lucida Sans Unicode"/>
          <w:kern w:val="1"/>
          <w:sz w:val="22"/>
          <w:szCs w:val="22"/>
        </w:rPr>
        <w:t>______________________________________________</w:t>
      </w:r>
    </w:p>
    <w:p w:rsidR="003861BC" w:rsidRPr="00857057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857057">
        <w:rPr>
          <w:b/>
          <w:color w:val="000000"/>
          <w:sz w:val="22"/>
          <w:szCs w:val="22"/>
        </w:rPr>
        <w:t>Главный редактор: Катышкина М.И.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2D2624">
      <w:pPr>
        <w:jc w:val="both"/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>442385, Пензенская область, Мокшанский район, с.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Широкоис,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2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E98" w:rsidRDefault="006F7E98" w:rsidP="003861BC">
      <w:r>
        <w:separator/>
      </w:r>
    </w:p>
  </w:endnote>
  <w:endnote w:type="continuationSeparator" w:id="0">
    <w:p w:rsidR="006F7E98" w:rsidRDefault="006F7E98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2EB2" w:rsidRDefault="00FF2EB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146">
          <w:rPr>
            <w:noProof/>
          </w:rPr>
          <w:t>3</w:t>
        </w:r>
        <w:r>
          <w:fldChar w:fldCharType="end"/>
        </w:r>
      </w:p>
    </w:sdtContent>
  </w:sdt>
  <w:p w:rsidR="00FF2EB2" w:rsidRDefault="00FF2E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E98" w:rsidRDefault="006F7E98" w:rsidP="003861BC">
      <w:r>
        <w:separator/>
      </w:r>
    </w:p>
  </w:footnote>
  <w:footnote w:type="continuationSeparator" w:id="0">
    <w:p w:rsidR="006F7E98" w:rsidRDefault="006F7E98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6D00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F7E98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479243/e61877b6f16157408a4a8337474236617f7ff362/" TargetMode="External"/><Relationship Id="rId18" Type="http://schemas.openxmlformats.org/officeDocument/2006/relationships/hyperlink" Target="https://www.consultant.ru/document/cons_doc_LAW_468291/804c0ef964c2801853c75e6d992a2a486ebd885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89351/c0efb3610dfc16e91973df93a6e3da4d4f371da7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468291/804c0ef964c2801853c75e6d992a2a486ebd885a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68291/804c0ef964c2801853c75e6d992a2a486ebd885a/" TargetMode="External"/><Relationship Id="rId20" Type="http://schemas.openxmlformats.org/officeDocument/2006/relationships/hyperlink" Target="https://www.consultant.ru/document/cons_doc_LAW_99661/dc0b9959ca27fba1add9a97f0ae4a81af29efc9d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479243/6fc6159c2bb426ec9089a907f743fbce118940c6/" TargetMode="External"/><Relationship Id="rId24" Type="http://schemas.openxmlformats.org/officeDocument/2006/relationships/hyperlink" Target="https://www.consultant.ru/document/cons_doc_LAW_468291/7aeb198667a671b7101a0276cdaf93d2e2aee124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onsultant.ru/document/cons_doc_LAW_479243/6fc6159c2bb426ec9089a907f743fbce118940c6/" TargetMode="External"/><Relationship Id="rId23" Type="http://schemas.openxmlformats.org/officeDocument/2006/relationships/hyperlink" Target="https://www.consultant.ru/document/cons_doc_LAW_468291/7aeb198667a671b7101a0276cdaf93d2e2aee124/" TargetMode="External"/><Relationship Id="rId10" Type="http://schemas.openxmlformats.org/officeDocument/2006/relationships/hyperlink" Target="https://www.consultant.ru/document/cons_doc_LAW_468291/804c0ef964c2801853c75e6d992a2a486ebd885a/" TargetMode="External"/><Relationship Id="rId19" Type="http://schemas.openxmlformats.org/officeDocument/2006/relationships/hyperlink" Target="https://www.consultant.ru/document/cons_doc_LAW_479243/dc97ba59d95609d2ce287da513c64c9a77b4205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13A530AF-AC6F-46AA-BB69-D438C2B34730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hyperlink" Target="https://www.consultant.ru/document/cons_doc_LAW_99661/dc0b9959ca27fba1add9a97f0ae4a81af29efc9d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EDC8F-9F56-4102-9568-AA3BCC42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2022-06-06T11:28:00Z</cp:lastPrinted>
  <dcterms:created xsi:type="dcterms:W3CDTF">2024-10-25T12:47:00Z</dcterms:created>
  <dcterms:modified xsi:type="dcterms:W3CDTF">2025-03-20T13:05:00Z</dcterms:modified>
</cp:coreProperties>
</file>