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B550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29 (703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30</w:t>
      </w:r>
      <w:bookmarkStart w:id="0" w:name="_GoBack"/>
      <w:bookmarkEnd w:id="0"/>
      <w:r w:rsidR="00644A6E">
        <w:rPr>
          <w:b/>
          <w:sz w:val="44"/>
          <w:szCs w:val="44"/>
        </w:rPr>
        <w:t>.06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В </w:t>
      </w:r>
      <w:proofErr w:type="spellStart"/>
      <w:r w:rsidRPr="009F64A5">
        <w:rPr>
          <w:rFonts w:eastAsia="Calibri"/>
          <w:b/>
          <w:color w:val="000000"/>
          <w:sz w:val="22"/>
          <w:szCs w:val="22"/>
          <w:lang w:eastAsia="en-US"/>
        </w:rPr>
        <w:t>Мокшанском</w:t>
      </w:r>
      <w:proofErr w:type="spellEnd"/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 районе женщину осудили за сбыт немаркированных табачных изделий.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Сотрудниками прокуратуры поддержано государственное обвинение в отношении жительницы г. Пензы, обвиняемой в совершении преступления, предусмотренного ч. 5 ст. 171.1 УК РФ.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никотинсодержащей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изготовленных АО «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Госзнак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>», и в дальнейшем попыталась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осуществить их продажу.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Приговор в законную силу не вступил.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В </w:t>
      </w:r>
      <w:proofErr w:type="spellStart"/>
      <w:r w:rsidRPr="009F64A5">
        <w:rPr>
          <w:rFonts w:eastAsia="Calibri"/>
          <w:b/>
          <w:color w:val="000000"/>
          <w:sz w:val="22"/>
          <w:szCs w:val="22"/>
          <w:lang w:eastAsia="en-US"/>
        </w:rPr>
        <w:t>Мокшанском</w:t>
      </w:r>
      <w:proofErr w:type="spellEnd"/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 районе пенсионеру назначены принудительные меры медицинского характера за кражу вещей из магазина «Магнит».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указанный мужчина, находясь в состоянии алкогольного опьянения, 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Постановление вступило в законную силу.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Многодетный отец управлял автомобилем в состоянии алкогольного опьянения.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Прокуратура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ч. 1 ст. 264.1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мужчина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</w:t>
      </w:r>
      <w:r w:rsidRPr="009F64A5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района, где и был задержан сотрудниками ГИБДД.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В судебном заседании обвиняемый вину признал, в содеянном раскаялся.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Согласно позиции прокурора мужчине назначено наказание в виде 160 часов обязательных работ, с лишением права управлением транспортными средствами сроком на 2 года. Автомобиль конфискован в доход государства.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Приговор вступил в законную силу.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Житель Пензенского района получил судимость за езду с поддельным водительским удостоверением.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Прокуратура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района поддержала государственное обвинение в отношении уроженца Куйбышевской области, обвиняемого в совершении преступления, предусмотренного ч. 3 ст. 327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мужчина, находясь в г.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Мокшанском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В судебном заседании обвиняемый вину признал, в содеянном раскаялся.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Приговор  вступил в законную силу.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proofErr w:type="spellStart"/>
      <w:r w:rsidRPr="009F64A5">
        <w:rPr>
          <w:b/>
          <w:color w:val="000000"/>
          <w:sz w:val="22"/>
          <w:szCs w:val="22"/>
        </w:rPr>
        <w:t>Мокшанским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районным судом осужден мужчина, по вине которого погибли два человека.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поддержала государственное обвинение в отношении жителя г. Пензы, обвиняемого в совершении преступления, предусмотренного ч. 5 ст. 264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9F64A5">
        <w:rPr>
          <w:color w:val="000000"/>
          <w:sz w:val="22"/>
          <w:szCs w:val="22"/>
        </w:rPr>
        <w:t>Широкоис</w:t>
      </w:r>
      <w:proofErr w:type="spellEnd"/>
      <w:r w:rsidRPr="009F64A5">
        <w:rPr>
          <w:color w:val="000000"/>
          <w:sz w:val="22"/>
          <w:szCs w:val="22"/>
        </w:rPr>
        <w:t xml:space="preserve">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женщина, доводящиеся друг другу мужем и женой.</w:t>
      </w:r>
      <w:proofErr w:type="gramEnd"/>
      <w:r w:rsidRPr="009F64A5">
        <w:rPr>
          <w:color w:val="000000"/>
          <w:sz w:val="22"/>
          <w:szCs w:val="22"/>
        </w:rPr>
        <w:t xml:space="preserve"> При столкновении автомобилей супружеская пара погибла на месте.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1" w:name="_Hlk201580115"/>
      <w:r w:rsidRPr="009F64A5">
        <w:rPr>
          <w:color w:val="000000"/>
          <w:sz w:val="22"/>
          <w:szCs w:val="22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Приговор  не вступил в законную силу.</w:t>
      </w:r>
    </w:p>
    <w:bookmarkEnd w:id="1"/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В </w:t>
      </w:r>
      <w:proofErr w:type="spellStart"/>
      <w:r w:rsidRPr="009F64A5">
        <w:rPr>
          <w:b/>
          <w:color w:val="000000"/>
          <w:sz w:val="22"/>
          <w:szCs w:val="22"/>
        </w:rPr>
        <w:t>Мокшанском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районе осужден мужчина, избивший свою сестру.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Прокуратура приняла участие в рассмотрении уголовного дела по обвинению ранее судимого жителя с. Рамзай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совершении преступления, предусмотренного п. «в» ч. 2 ст. 115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В судебном заседании подсудимый вину признал полностью, в содеянном раскаялся.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Приговор вступил в законную силу.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По решению суда органы местного самоуправления оборудовали административные здания мнемосхемами.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В соответствии с ч.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proofErr w:type="gramStart"/>
      <w:r w:rsidRPr="009F64A5">
        <w:rPr>
          <w:color w:val="000000"/>
          <w:sz w:val="22"/>
          <w:szCs w:val="22"/>
        </w:rPr>
        <w:t>пр</w:t>
      </w:r>
      <w:proofErr w:type="spellEnd"/>
      <w:proofErr w:type="gramEnd"/>
      <w:r w:rsidRPr="009F64A5">
        <w:rPr>
          <w:color w:val="000000"/>
          <w:sz w:val="22"/>
          <w:szCs w:val="22"/>
        </w:rPr>
        <w:t xml:space="preserve"> «Об утверждении СП 59.13330.2020 «СНиП 35-01-2001 Доступность зданий и сооружений для маломобильных групп населения» (далее - Свод правил).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Однако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не имеется информационных тактильных мнемосхем для инвалидов по зрению.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По факту допущенных нарушений прокуратурой района в </w:t>
      </w:r>
      <w:proofErr w:type="spellStart"/>
      <w:r w:rsidRPr="009F64A5">
        <w:rPr>
          <w:color w:val="000000"/>
          <w:sz w:val="22"/>
          <w:szCs w:val="22"/>
        </w:rPr>
        <w:t>Мокшанский</w:t>
      </w:r>
      <w:proofErr w:type="spellEnd"/>
      <w:r w:rsidRPr="009F64A5">
        <w:rPr>
          <w:color w:val="000000"/>
          <w:sz w:val="22"/>
          <w:szCs w:val="22"/>
        </w:rPr>
        <w:t xml:space="preserve"> районный суд предъявлены исковые заявления об </w:t>
      </w:r>
      <w:proofErr w:type="spellStart"/>
      <w:r w:rsidRPr="009F64A5">
        <w:rPr>
          <w:color w:val="000000"/>
          <w:sz w:val="22"/>
          <w:szCs w:val="22"/>
        </w:rPr>
        <w:t>обязании</w:t>
      </w:r>
      <w:proofErr w:type="spellEnd"/>
      <w:r w:rsidRPr="009F64A5">
        <w:rPr>
          <w:color w:val="000000"/>
          <w:sz w:val="22"/>
          <w:szCs w:val="22"/>
        </w:rPr>
        <w:t xml:space="preserve"> органов местного самоуправления </w:t>
      </w:r>
      <w:proofErr w:type="gramStart"/>
      <w:r w:rsidRPr="009F64A5">
        <w:rPr>
          <w:color w:val="000000"/>
          <w:sz w:val="22"/>
          <w:szCs w:val="22"/>
        </w:rPr>
        <w:t>оборудовать</w:t>
      </w:r>
      <w:proofErr w:type="gramEnd"/>
      <w:r w:rsidRPr="009F64A5">
        <w:rPr>
          <w:color w:val="000000"/>
          <w:sz w:val="22"/>
          <w:szCs w:val="22"/>
        </w:rPr>
        <w:t xml:space="preserve"> здания административных зданий мнемосхемами. Иски прокурора рассмотрены и удовлетворены, решения реально исполнены.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Статьей 13 Федерального закона от 24.06.1998  № 89-ФЗ определено, что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Вопреки изложенным правовым нормам на территориях муниципальных образований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По факту допущенных нарушений прокуратурой района в </w:t>
      </w:r>
      <w:proofErr w:type="spellStart"/>
      <w:r w:rsidRPr="009F64A5">
        <w:rPr>
          <w:color w:val="000000"/>
          <w:sz w:val="22"/>
          <w:szCs w:val="22"/>
        </w:rPr>
        <w:t>Мокшанский</w:t>
      </w:r>
      <w:proofErr w:type="spellEnd"/>
      <w:r w:rsidRPr="009F64A5">
        <w:rPr>
          <w:color w:val="000000"/>
          <w:sz w:val="22"/>
          <w:szCs w:val="22"/>
        </w:rPr>
        <w:t xml:space="preserve"> районный суд предъявлены исковые заявления об </w:t>
      </w:r>
      <w:proofErr w:type="spellStart"/>
      <w:r w:rsidRPr="009F64A5">
        <w:rPr>
          <w:color w:val="000000"/>
          <w:sz w:val="22"/>
          <w:szCs w:val="22"/>
        </w:rPr>
        <w:t>обязании</w:t>
      </w:r>
      <w:proofErr w:type="spellEnd"/>
      <w:r w:rsidRPr="009F64A5">
        <w:rPr>
          <w:color w:val="000000"/>
          <w:sz w:val="22"/>
          <w:szCs w:val="22"/>
        </w:rPr>
        <w:t xml:space="preserve"> органов местного самоуправления </w:t>
      </w:r>
      <w:proofErr w:type="gramStart"/>
      <w:r w:rsidRPr="009F64A5">
        <w:rPr>
          <w:color w:val="000000"/>
          <w:sz w:val="22"/>
          <w:szCs w:val="22"/>
        </w:rPr>
        <w:t>ликвидировать</w:t>
      </w:r>
      <w:proofErr w:type="gramEnd"/>
      <w:r w:rsidRPr="009F64A5">
        <w:rPr>
          <w:color w:val="000000"/>
          <w:sz w:val="22"/>
          <w:szCs w:val="22"/>
        </w:rPr>
        <w:t xml:space="preserve"> несанкционированные свалки ТБО, которые находятся на рассмотрении. </w:t>
      </w: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соблюдения законодательства о похоронном деле и погребении, в </w:t>
      </w:r>
      <w:proofErr w:type="gramStart"/>
      <w:r w:rsidRPr="009F64A5">
        <w:rPr>
          <w:color w:val="000000"/>
          <w:sz w:val="22"/>
          <w:szCs w:val="22"/>
        </w:rPr>
        <w:t>ходе</w:t>
      </w:r>
      <w:proofErr w:type="gramEnd"/>
      <w:r w:rsidRPr="009F64A5">
        <w:rPr>
          <w:color w:val="000000"/>
          <w:sz w:val="22"/>
          <w:szCs w:val="22"/>
        </w:rPr>
        <w:t xml:space="preserve">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Установлено, что на территории муниципальных образований приняты и действуют Положения об организации похоронного дела на соответствующих территориях (далее – Положение), которые регулируют отношения, связанные с погребением умерших, и устанавливают: гарантии погребения умершего с учетом волеизъявления, выраженного лицом при жизни, и пожелания родственников; гарантии предоставления материальной и иной помощи для погребения умершего;</w:t>
      </w:r>
      <w:proofErr w:type="gramEnd"/>
      <w:r w:rsidRPr="009F64A5">
        <w:rPr>
          <w:color w:val="000000"/>
          <w:sz w:val="22"/>
          <w:szCs w:val="22"/>
        </w:rPr>
        <w:t xml:space="preserve"> санитарные и экологические требования к выбору и содержанию мест погребения; порядок организации похоронного дела в сельсовете (п. 1.2 Положения), и являются обязательными для физических и юридических лиц, осуществляющих деятельность в сфере похоронного дела на территории сельсовета (п. 1.3 Положения).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Как следует из п. 3.1.1 Положения, разрешение на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в родственную могилу или семейное (родовое) захоронение выдается специалистом администрации на основании следующих документов: свидетельства о смерти умершего (погибшего), выдаваемого органами ЗАГС, или медицинского свидетельства о смерти умершего (погибшего); </w:t>
      </w:r>
      <w:proofErr w:type="gramStart"/>
      <w:r w:rsidRPr="009F64A5">
        <w:rPr>
          <w:color w:val="000000"/>
          <w:sz w:val="22"/>
          <w:szCs w:val="22"/>
        </w:rPr>
        <w:t xml:space="preserve">подлинного свидетельства о смерти лица, ранее погребенного на данном месте захоронения либо документов, подтверждающих факт родственных отношений между умершим (погибшим) и лицом, ранее погребенном на данном месте захоронения; удостоверения о захоронении (при наличии); письменного заявления лица, осуществляющего организацию погребения, о </w:t>
      </w:r>
      <w:proofErr w:type="spellStart"/>
      <w:r w:rsidRPr="009F64A5">
        <w:rPr>
          <w:color w:val="000000"/>
          <w:sz w:val="22"/>
          <w:szCs w:val="22"/>
        </w:rPr>
        <w:t>подзахоронении</w:t>
      </w:r>
      <w:proofErr w:type="spellEnd"/>
      <w:r w:rsidRPr="009F64A5">
        <w:rPr>
          <w:color w:val="000000"/>
          <w:sz w:val="22"/>
          <w:szCs w:val="22"/>
        </w:rPr>
        <w:t xml:space="preserve"> на месте семейного (родового) захоронения.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Разрешение на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в родственную могилу или семейное (родовое) захоронение может быть выдано в случае, если умерший (погибший) является супругом (супругой), сыном, дочерью, усыновителем, усыновленным, родным братом, родной сестрой, внуком, внучкой, дедушкой, бабушкой захороненного лица.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Из данной нормы следует, что указанные правоотношения урегулируются в рамках предоставления муниципальных услуг.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Согласно пункту 1 части 1 статьи 6 Федерального закона от 27.07.2010 № 210-ФЗ органы, предоставляющие государственные услуги, и органы, предоставляющие муниципальные услуги, обязаны предоставлять государственные или муниципальные услуги в соответствии с административными регламентами.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Установлено, что администрации сельсоветов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оказывают муниципальную услугу по выдаче разрешений на захоронение (перезахоронение) и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на гражданских кладбищах муниципального образования.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Однако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(перезахоронение) и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на гражданских кладбищах муниципального образования, что затрудняет возможность предоставления гражданам и юридическим лицам указанной муниципальной услуги и не позволяет оценить процедуру, сроки, законность и последствия ее предоставления. В связи с чем, прокуратурой района в адрес органов местного самоуправления внесены представления об устранении указанных нарушений, которые рассмотрены и удовлетворены, соответствующие административные регламенты разработаны.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 Прокуратура </w:t>
      </w:r>
      <w:proofErr w:type="spellStart"/>
      <w:r w:rsidRPr="009F64A5">
        <w:rPr>
          <w:b/>
          <w:color w:val="000000"/>
          <w:sz w:val="22"/>
          <w:szCs w:val="22"/>
        </w:rPr>
        <w:t>Мокшанского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района выявила объект культурного наследия без хозяина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</w:t>
      </w:r>
      <w:r w:rsidRPr="009F64A5">
        <w:rPr>
          <w:color w:val="000000"/>
          <w:sz w:val="22"/>
          <w:szCs w:val="22"/>
        </w:rPr>
        <w:lastRenderedPageBreak/>
        <w:t>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муниципальных образований; государственная охрана объектов культурного наследия местного (муниципального) значения.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ходе проведенной проверки установлено, что решением Законодательного Собрания Пензенской области от 15.06.1995 № 180-9 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</w:t>
      </w:r>
      <w:proofErr w:type="gramStart"/>
      <w:r w:rsidRPr="009F64A5">
        <w:rPr>
          <w:color w:val="000000"/>
          <w:sz w:val="22"/>
          <w:szCs w:val="22"/>
        </w:rPr>
        <w:t>в</w:t>
      </w:r>
      <w:proofErr w:type="gramEnd"/>
      <w:r w:rsidRPr="009F64A5">
        <w:rPr>
          <w:color w:val="000000"/>
          <w:sz w:val="22"/>
          <w:szCs w:val="22"/>
        </w:rPr>
        <w:t xml:space="preserve"> </w:t>
      </w:r>
      <w:proofErr w:type="gramStart"/>
      <w:r w:rsidRPr="009F64A5">
        <w:rPr>
          <w:color w:val="000000"/>
          <w:sz w:val="22"/>
          <w:szCs w:val="22"/>
        </w:rPr>
        <w:t>с</w:t>
      </w:r>
      <w:proofErr w:type="gramEnd"/>
      <w:r w:rsidRPr="009F64A5">
        <w:rPr>
          <w:color w:val="000000"/>
          <w:sz w:val="22"/>
          <w:szCs w:val="22"/>
        </w:rPr>
        <w:t xml:space="preserve">. Рамзай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области, и являющийся памятником искусства.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Однако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9F64A5">
        <w:rPr>
          <w:color w:val="000000"/>
          <w:sz w:val="22"/>
          <w:szCs w:val="22"/>
        </w:rPr>
        <w:t>Рамзайского</w:t>
      </w:r>
      <w:proofErr w:type="spellEnd"/>
      <w:r w:rsidRPr="009F64A5">
        <w:rPr>
          <w:color w:val="000000"/>
          <w:sz w:val="22"/>
          <w:szCs w:val="22"/>
        </w:rPr>
        <w:t xml:space="preserve"> 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Прокуратурой района приняты меры к уличному освещению.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Богородского сельсовета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 </w:t>
      </w:r>
      <w:proofErr w:type="gramStart"/>
      <w:r w:rsidRPr="009F64A5">
        <w:rPr>
          <w:color w:val="000000"/>
          <w:sz w:val="22"/>
          <w:szCs w:val="22"/>
        </w:rPr>
        <w:t>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</w:t>
      </w:r>
      <w:proofErr w:type="gramEnd"/>
      <w:r w:rsidRPr="009F64A5">
        <w:rPr>
          <w:color w:val="000000"/>
          <w:sz w:val="22"/>
          <w:szCs w:val="22"/>
        </w:rPr>
        <w:t>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Технические требования к эксплуатационному состоянию автомобильных дорог и улиц установлены «ГОСТ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52766-2007. Дороги автомобильные общего пользования. Элементы обустройства. Общие требования», утвержденным Приказом </w:t>
      </w:r>
      <w:proofErr w:type="spellStart"/>
      <w:r w:rsidRPr="009F64A5">
        <w:rPr>
          <w:color w:val="000000"/>
          <w:sz w:val="22"/>
          <w:szCs w:val="22"/>
        </w:rPr>
        <w:t>Ростехрегулирования</w:t>
      </w:r>
      <w:proofErr w:type="spellEnd"/>
      <w:r w:rsidRPr="009F64A5">
        <w:rPr>
          <w:color w:val="000000"/>
          <w:sz w:val="22"/>
          <w:szCs w:val="22"/>
        </w:rPr>
        <w:t xml:space="preserve"> от 23.10.2007 № 270-ст (далее по тексту -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52766-2007).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Согласно требованиям 4.6.1.1 ГОСТа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 Стационарное электрическое освещение на автомобильных дорогах предусматривают: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- на участках, проходящих по населенным пунктам и за их пределами на расстоянии от них не менее 100 м.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ГОСТа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Согласно требованиям п. 4.6.1.13 ГОСТа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 наружные осветительные установки включают в вечерние сумерки при естественной освещенности менее 20 </w:t>
      </w:r>
      <w:proofErr w:type="spellStart"/>
      <w:r w:rsidRPr="009F64A5">
        <w:rPr>
          <w:color w:val="000000"/>
          <w:sz w:val="22"/>
          <w:szCs w:val="22"/>
        </w:rPr>
        <w:t>лк</w:t>
      </w:r>
      <w:proofErr w:type="spellEnd"/>
      <w:r w:rsidRPr="009F64A5">
        <w:rPr>
          <w:color w:val="000000"/>
          <w:sz w:val="22"/>
          <w:szCs w:val="22"/>
        </w:rPr>
        <w:t xml:space="preserve">, а отключают - в утренние сумерки при естественной освещенности более 10 </w:t>
      </w:r>
      <w:proofErr w:type="spellStart"/>
      <w:r w:rsidRPr="009F64A5">
        <w:rPr>
          <w:color w:val="000000"/>
          <w:sz w:val="22"/>
          <w:szCs w:val="22"/>
        </w:rPr>
        <w:t>лк</w:t>
      </w:r>
      <w:proofErr w:type="spellEnd"/>
      <w:r w:rsidRPr="009F64A5">
        <w:rPr>
          <w:color w:val="000000"/>
          <w:sz w:val="22"/>
          <w:szCs w:val="22"/>
        </w:rPr>
        <w:t>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Богородского сельсовета 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до настоящего времени отсутствует  уличное (искусственное) освещение на участке автодороги по улице Советская от домовладения № 78 до домовладения № 134 с. </w:t>
      </w:r>
      <w:proofErr w:type="spellStart"/>
      <w:r w:rsidRPr="009F64A5">
        <w:rPr>
          <w:color w:val="000000"/>
          <w:sz w:val="22"/>
          <w:szCs w:val="22"/>
        </w:rPr>
        <w:t>Богородское</w:t>
      </w:r>
      <w:proofErr w:type="spellEnd"/>
      <w:r w:rsidRPr="009F64A5">
        <w:rPr>
          <w:color w:val="000000"/>
          <w:sz w:val="22"/>
          <w:szCs w:val="22"/>
        </w:rPr>
        <w:t xml:space="preserve">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области. В связи с допущенными нарушениями в адрес главы администрации Богородского сельсовета внесено представление об устранении указанных нарушений, которое удовлетворено, освещение на указанном участке дороги восстановлено.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 </w:t>
      </w:r>
      <w:r w:rsidRPr="009F64A5">
        <w:rPr>
          <w:b/>
          <w:color w:val="000000"/>
          <w:sz w:val="22"/>
          <w:szCs w:val="22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органами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требований законодательства в сфере обращения с твердыми коммунальными отходами.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На основании пункта 3 СанПиН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области, согласно пункту 1.4 которых, контейнерная площадка представляет собой специальную площадку 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в ходе проведенной проверки установлено, что на улице </w:t>
      </w:r>
      <w:proofErr w:type="spellStart"/>
      <w:r w:rsidRPr="009F64A5">
        <w:rPr>
          <w:color w:val="000000"/>
          <w:sz w:val="22"/>
          <w:szCs w:val="22"/>
        </w:rPr>
        <w:t>Козовка</w:t>
      </w:r>
      <w:proofErr w:type="spellEnd"/>
      <w:r w:rsidRPr="009F64A5">
        <w:rPr>
          <w:color w:val="000000"/>
          <w:sz w:val="22"/>
          <w:szCs w:val="22"/>
        </w:rPr>
        <w:t xml:space="preserve"> с. Засечное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 xml:space="preserve">Прокуратурой района приняты меры к устранению дефектов на дороге.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соответствии с пунктом 5.2.4 «ГОСТ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ходе проверки установлено, что на протяжении всего участка автодороги по улице Рабочая с. Елизаветино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нарушение пункта 5.2.4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 w:rsidRPr="009F64A5">
        <w:rPr>
          <w:b/>
          <w:color w:val="000000"/>
          <w:sz w:val="22"/>
          <w:szCs w:val="22"/>
        </w:rPr>
        <w:t>водоснабжающих</w:t>
      </w:r>
      <w:proofErr w:type="spellEnd"/>
      <w:r w:rsidRPr="009F64A5">
        <w:rPr>
          <w:b/>
          <w:color w:val="000000"/>
          <w:sz w:val="22"/>
          <w:szCs w:val="22"/>
        </w:rPr>
        <w:t xml:space="preserve"> организаций.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территории района,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Установлено, что значительная задолженность за электроэнергию перед ООО «ТНС </w:t>
      </w:r>
      <w:proofErr w:type="spellStart"/>
      <w:r w:rsidRPr="009F64A5">
        <w:rPr>
          <w:color w:val="000000"/>
          <w:sz w:val="22"/>
          <w:szCs w:val="22"/>
        </w:rPr>
        <w:t>энерго</w:t>
      </w:r>
      <w:proofErr w:type="spellEnd"/>
      <w:r w:rsidRPr="009F64A5">
        <w:rPr>
          <w:color w:val="000000"/>
          <w:sz w:val="22"/>
          <w:szCs w:val="22"/>
        </w:rPr>
        <w:t xml:space="preserve"> Пенза» по состоянию на апрель 2025 года имеется в </w:t>
      </w:r>
      <w:proofErr w:type="spellStart"/>
      <w:r w:rsidRPr="009F64A5">
        <w:rPr>
          <w:color w:val="000000"/>
          <w:sz w:val="22"/>
          <w:szCs w:val="22"/>
        </w:rPr>
        <w:t>водоснабжающих</w:t>
      </w:r>
      <w:proofErr w:type="spellEnd"/>
      <w:r w:rsidRPr="009F64A5">
        <w:rPr>
          <w:color w:val="000000"/>
          <w:sz w:val="22"/>
          <w:szCs w:val="22"/>
        </w:rPr>
        <w:t xml:space="preserve"> организациях -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 xml:space="preserve">» </w:t>
      </w:r>
      <w:proofErr w:type="gramStart"/>
      <w:r w:rsidRPr="009F64A5">
        <w:rPr>
          <w:color w:val="000000"/>
          <w:sz w:val="22"/>
          <w:szCs w:val="22"/>
        </w:rPr>
        <w:t>и ООО</w:t>
      </w:r>
      <w:proofErr w:type="gramEnd"/>
      <w:r w:rsidRPr="009F64A5">
        <w:rPr>
          <w:color w:val="000000"/>
          <w:sz w:val="22"/>
          <w:szCs w:val="22"/>
        </w:rPr>
        <w:t xml:space="preserve">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». Так сумма задолженности за электроэнергию в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>» составила 6 663 288 рублей. Сумма задолженности за электроэнергию в ООО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 на указанную дату составила 1 313 112 рублей. При этом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проверка показала, что </w:t>
      </w:r>
      <w:proofErr w:type="spellStart"/>
      <w:r w:rsidRPr="009F64A5">
        <w:rPr>
          <w:color w:val="000000"/>
          <w:sz w:val="22"/>
          <w:szCs w:val="22"/>
        </w:rPr>
        <w:t>претензионно</w:t>
      </w:r>
      <w:proofErr w:type="spellEnd"/>
      <w:r w:rsidRPr="009F64A5">
        <w:rPr>
          <w:color w:val="000000"/>
          <w:sz w:val="22"/>
          <w:szCs w:val="22"/>
        </w:rPr>
        <w:t>-исковая работа должностными лицами указанных организаций в отношении должников надлежащим образом не велась.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Более того, в анализируемом периоде должностными лицами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>» и ООО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</w:t>
      </w:r>
      <w:proofErr w:type="gramEnd"/>
      <w:r w:rsidRPr="009F64A5">
        <w:rPr>
          <w:color w:val="000000"/>
          <w:sz w:val="22"/>
          <w:szCs w:val="22"/>
        </w:rPr>
        <w:t xml:space="preserve">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 и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 xml:space="preserve">» внесены представления, которые находятся на стадии рассмотрения.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 xml:space="preserve">По инициативе прокуратуры </w:t>
      </w:r>
      <w:proofErr w:type="spellStart"/>
      <w:r w:rsidRPr="009F64A5">
        <w:rPr>
          <w:b/>
          <w:color w:val="000000"/>
          <w:sz w:val="22"/>
          <w:szCs w:val="22"/>
        </w:rPr>
        <w:t>Мокшанского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района приняты меры к надлежащей эксплуатации полигона ТБО.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«Радикс» (далее – ООО «Радикс»), в </w:t>
      </w:r>
      <w:proofErr w:type="gramStart"/>
      <w:r w:rsidRPr="009F64A5">
        <w:rPr>
          <w:color w:val="000000"/>
          <w:sz w:val="22"/>
          <w:szCs w:val="22"/>
        </w:rPr>
        <w:t>ходе</w:t>
      </w:r>
      <w:proofErr w:type="gramEnd"/>
      <w:r w:rsidRPr="009F64A5">
        <w:rPr>
          <w:color w:val="000000"/>
          <w:sz w:val="22"/>
          <w:szCs w:val="22"/>
        </w:rPr>
        <w:t xml:space="preserve">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</w:t>
      </w:r>
      <w:proofErr w:type="gramStart"/>
      <w:r w:rsidRPr="009F64A5">
        <w:rPr>
          <w:color w:val="000000"/>
          <w:sz w:val="22"/>
          <w:szCs w:val="22"/>
        </w:rPr>
        <w:t xml:space="preserve">Для 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ООО «Радикс», эксплуатирующим полигон,  не предусмотрена (отсутствует) система сбора и отвода биогаза, обеспечивающая сбор и отвод биогаза, на выезде с территории полигона ТБО </w:t>
      </w:r>
      <w:proofErr w:type="spellStart"/>
      <w:r w:rsidRPr="009F64A5">
        <w:rPr>
          <w:color w:val="000000"/>
          <w:sz w:val="22"/>
          <w:szCs w:val="22"/>
        </w:rPr>
        <w:t>предусматренная</w:t>
      </w:r>
      <w:proofErr w:type="spellEnd"/>
      <w:r w:rsidRPr="009F64A5">
        <w:rPr>
          <w:color w:val="000000"/>
          <w:sz w:val="22"/>
          <w:szCs w:val="22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</w:t>
      </w:r>
      <w:proofErr w:type="gramEnd"/>
      <w:r w:rsidRPr="009F64A5">
        <w:rPr>
          <w:color w:val="000000"/>
          <w:sz w:val="22"/>
          <w:szCs w:val="22"/>
        </w:rPr>
        <w:t xml:space="preserve"> состоянии и не </w:t>
      </w:r>
      <w:proofErr w:type="gramStart"/>
      <w:r w:rsidRPr="009F64A5">
        <w:rPr>
          <w:color w:val="000000"/>
          <w:sz w:val="22"/>
          <w:szCs w:val="22"/>
        </w:rPr>
        <w:t>заполнена</w:t>
      </w:r>
      <w:proofErr w:type="gramEnd"/>
      <w:r w:rsidRPr="009F64A5">
        <w:rPr>
          <w:color w:val="000000"/>
          <w:sz w:val="22"/>
          <w:szCs w:val="22"/>
        </w:rPr>
        <w:t xml:space="preserve">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связи с допущенными нарушениями прокуратурой района в адрес директор</w:t>
      </w:r>
      <w:proofErr w:type="gramStart"/>
      <w:r w:rsidRPr="009F64A5">
        <w:rPr>
          <w:color w:val="000000"/>
          <w:sz w:val="22"/>
          <w:szCs w:val="22"/>
        </w:rPr>
        <w:t>а ООО</w:t>
      </w:r>
      <w:proofErr w:type="gramEnd"/>
      <w:r w:rsidRPr="009F64A5">
        <w:rPr>
          <w:color w:val="000000"/>
          <w:sz w:val="22"/>
          <w:szCs w:val="22"/>
        </w:rPr>
        <w:t xml:space="preserve"> «Радикс» и главы администрации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внесены представления, которые рассмотрены, приняты меры к устранению нарушений.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9F64A5">
        <w:rPr>
          <w:b/>
          <w:color w:val="000000"/>
          <w:sz w:val="22"/>
          <w:szCs w:val="22"/>
        </w:rPr>
        <w:t>ПензаМолИнвест</w:t>
      </w:r>
      <w:proofErr w:type="spellEnd"/>
      <w:r w:rsidRPr="009F64A5">
        <w:rPr>
          <w:b/>
          <w:color w:val="000000"/>
          <w:sz w:val="22"/>
          <w:szCs w:val="22"/>
        </w:rPr>
        <w:t>»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</w:t>
      </w:r>
      <w:r w:rsidRPr="009F64A5">
        <w:rPr>
          <w:color w:val="000000"/>
          <w:sz w:val="22"/>
          <w:szCs w:val="22"/>
        </w:rPr>
        <w:lastRenderedPageBreak/>
        <w:t>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</w:t>
      </w:r>
      <w:proofErr w:type="gramEnd"/>
      <w:r w:rsidRPr="009F64A5">
        <w:rPr>
          <w:color w:val="000000"/>
          <w:sz w:val="22"/>
          <w:szCs w:val="22"/>
        </w:rPr>
        <w:t xml:space="preserve"> </w:t>
      </w:r>
      <w:proofErr w:type="gramStart"/>
      <w:r w:rsidRPr="009F64A5">
        <w:rPr>
          <w:color w:val="000000"/>
          <w:sz w:val="22"/>
          <w:szCs w:val="22"/>
        </w:rPr>
        <w:t>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</w:t>
      </w:r>
      <w:proofErr w:type="gramEnd"/>
      <w:r w:rsidRPr="009F64A5">
        <w:rPr>
          <w:color w:val="000000"/>
          <w:sz w:val="22"/>
          <w:szCs w:val="22"/>
        </w:rPr>
        <w:t xml:space="preserve"> материнством.    </w:t>
      </w:r>
      <w:proofErr w:type="gramStart"/>
      <w:r w:rsidRPr="009F64A5">
        <w:rPr>
          <w:color w:val="000000"/>
          <w:sz w:val="22"/>
          <w:szCs w:val="22"/>
        </w:rPr>
        <w:t>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</w:t>
      </w:r>
      <w:proofErr w:type="gramEnd"/>
      <w:r w:rsidRPr="009F64A5">
        <w:rPr>
          <w:color w:val="000000"/>
          <w:sz w:val="22"/>
          <w:szCs w:val="22"/>
        </w:rPr>
        <w:t xml:space="preserve"> и </w:t>
      </w:r>
      <w:proofErr w:type="gramStart"/>
      <w:r w:rsidRPr="009F64A5">
        <w:rPr>
          <w:color w:val="000000"/>
          <w:sz w:val="22"/>
          <w:szCs w:val="22"/>
        </w:rPr>
        <w:t>органах</w:t>
      </w:r>
      <w:proofErr w:type="gramEnd"/>
      <w:r w:rsidRPr="009F64A5">
        <w:rPr>
          <w:color w:val="000000"/>
          <w:sz w:val="22"/>
          <w:szCs w:val="22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Таким образом, записи в трудовой книжке также учитываются при подсчете страхового стажа.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Однако, в нарушение указанного законодательства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>» для назначения и выплаты пособия по временной нетрудоспособности своему работнику, сведения о стаже в социальный фонд направило только лишь за период его работы в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</w:t>
      </w:r>
      <w:proofErr w:type="gramEnd"/>
      <w:r w:rsidRPr="009F64A5">
        <w:rPr>
          <w:color w:val="000000"/>
          <w:sz w:val="22"/>
          <w:szCs w:val="22"/>
        </w:rPr>
        <w:t xml:space="preserve">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По факту допущенных нарушений прокуратурой района в адрес руководителя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 xml:space="preserve">» внесено представление об устранении указанных нарушений, которое рассмотрено и удовлетворено.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восстановила права граждан, пострадавших </w:t>
      </w:r>
      <w:r w:rsidRPr="009F64A5">
        <w:rPr>
          <w:b/>
          <w:color w:val="000000"/>
          <w:sz w:val="22"/>
          <w:szCs w:val="22"/>
        </w:rPr>
        <w:br/>
        <w:t>от действий мошенников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Предварительным расследованием установлено, что в период времени </w:t>
      </w:r>
      <w:r w:rsidRPr="009F64A5">
        <w:rPr>
          <w:color w:val="000000"/>
          <w:sz w:val="22"/>
          <w:szCs w:val="22"/>
        </w:rPr>
        <w:br/>
        <w:t xml:space="preserve">с 01.10.2023 по 05.06.2024 неустановленное лицо, находясь в неустановленном месте, представившись персональным менеджером брокерской биржи компании, </w:t>
      </w:r>
      <w:r w:rsidRPr="009F64A5">
        <w:rPr>
          <w:color w:val="000000"/>
          <w:sz w:val="22"/>
          <w:szCs w:val="22"/>
        </w:rPr>
        <w:br/>
        <w:t xml:space="preserve">в ходе телефонных переговоров с гражданкой ввело последнюю в заблуждение относительно правомерности своих действий, после чего жительница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действуя по указанию неустановленного лица, находясь в помещении операционно-кассового зала ПАО «Сбербанк», через кассира – </w:t>
      </w:r>
      <w:proofErr w:type="spellStart"/>
      <w:r w:rsidRPr="009F64A5">
        <w:rPr>
          <w:color w:val="000000"/>
          <w:sz w:val="22"/>
          <w:szCs w:val="22"/>
        </w:rPr>
        <w:t>операциониста</w:t>
      </w:r>
      <w:proofErr w:type="spellEnd"/>
      <w:r w:rsidRPr="009F64A5">
        <w:rPr>
          <w:color w:val="000000"/>
          <w:sz w:val="22"/>
          <w:szCs w:val="22"/>
        </w:rPr>
        <w:t xml:space="preserve"> осуществила перевод наличных</w:t>
      </w:r>
      <w:proofErr w:type="gramEnd"/>
      <w:r w:rsidRPr="009F64A5">
        <w:rPr>
          <w:color w:val="000000"/>
          <w:sz w:val="22"/>
          <w:szCs w:val="22"/>
        </w:rPr>
        <w:t xml:space="preserve">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ходе предварительного расследования должностными лицами </w:t>
      </w:r>
      <w:r w:rsidRPr="009F64A5">
        <w:rPr>
          <w:color w:val="000000"/>
          <w:sz w:val="22"/>
          <w:szCs w:val="22"/>
        </w:rPr>
        <w:br/>
        <w:t xml:space="preserve">СО ОМВД России по </w:t>
      </w:r>
      <w:proofErr w:type="spellStart"/>
      <w:r w:rsidRPr="009F64A5">
        <w:rPr>
          <w:color w:val="000000"/>
          <w:sz w:val="22"/>
          <w:szCs w:val="22"/>
        </w:rPr>
        <w:t>Мокшанскому</w:t>
      </w:r>
      <w:proofErr w:type="spellEnd"/>
      <w:r w:rsidRPr="009F64A5">
        <w:rPr>
          <w:color w:val="000000"/>
          <w:sz w:val="22"/>
          <w:szCs w:val="22"/>
        </w:rPr>
        <w:t xml:space="preserve"> району установлено, что денежные средства в сумме 363 000 рублей были перечислены на разные счета несколькими банковскими операциями. Установить конечного получателя денежных сре</w:t>
      </w:r>
      <w:proofErr w:type="gramStart"/>
      <w:r w:rsidRPr="009F64A5">
        <w:rPr>
          <w:color w:val="000000"/>
          <w:sz w:val="22"/>
          <w:szCs w:val="22"/>
        </w:rPr>
        <w:t>дств пр</w:t>
      </w:r>
      <w:proofErr w:type="gramEnd"/>
      <w:r w:rsidRPr="009F64A5">
        <w:rPr>
          <w:color w:val="000000"/>
          <w:sz w:val="22"/>
          <w:szCs w:val="22"/>
        </w:rPr>
        <w:t>едставилось возможным лишь по одной банковской операции, совершенной на сумму 50 000 рублей.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В ходе расследования уголовного дела получен ответ, согласно которому был установлен </w:t>
      </w:r>
      <w:proofErr w:type="spellStart"/>
      <w:r w:rsidRPr="009F64A5">
        <w:rPr>
          <w:color w:val="000000"/>
          <w:sz w:val="22"/>
          <w:szCs w:val="22"/>
        </w:rPr>
        <w:t>владельц</w:t>
      </w:r>
      <w:proofErr w:type="spellEnd"/>
      <w:r w:rsidRPr="009F64A5">
        <w:rPr>
          <w:color w:val="000000"/>
          <w:sz w:val="22"/>
          <w:szCs w:val="22"/>
        </w:rPr>
        <w:t xml:space="preserve"> банковского счета, на который были переведены похищенные у жительницы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денежные средства в размере 50 000.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добивается ремонта дороги в </w:t>
      </w:r>
      <w:proofErr w:type="spellStart"/>
      <w:r w:rsidRPr="009F64A5">
        <w:rPr>
          <w:b/>
          <w:color w:val="000000"/>
          <w:sz w:val="22"/>
          <w:szCs w:val="22"/>
        </w:rPr>
        <w:t>р.п</w:t>
      </w:r>
      <w:proofErr w:type="spellEnd"/>
      <w:r w:rsidRPr="009F64A5">
        <w:rPr>
          <w:b/>
          <w:color w:val="000000"/>
          <w:sz w:val="22"/>
          <w:szCs w:val="22"/>
        </w:rPr>
        <w:t xml:space="preserve">. Мокшан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соответствии с пунктом 5.2.4 «ГОСТ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установлено, что комплексной схемой организации дорожного движения на автомобильных дорогах общего пользования </w:t>
      </w:r>
      <w:r w:rsidRPr="009F64A5">
        <w:rPr>
          <w:color w:val="000000"/>
          <w:sz w:val="22"/>
          <w:szCs w:val="22"/>
        </w:rPr>
        <w:br/>
        <w:t xml:space="preserve">на территории </w:t>
      </w:r>
      <w:proofErr w:type="spellStart"/>
      <w:r w:rsidRPr="009F64A5">
        <w:rPr>
          <w:color w:val="000000"/>
          <w:sz w:val="22"/>
          <w:szCs w:val="22"/>
        </w:rPr>
        <w:t>р.п</w:t>
      </w:r>
      <w:proofErr w:type="spellEnd"/>
      <w:r w:rsidRPr="009F64A5">
        <w:rPr>
          <w:color w:val="000000"/>
          <w:sz w:val="22"/>
          <w:szCs w:val="22"/>
        </w:rPr>
        <w:t xml:space="preserve">. Мокшан Пензенской области, в перечень автомобильных дорог местного значения поселения включена дорога по улице Транспортная </w:t>
      </w:r>
      <w:r w:rsidRPr="009F64A5">
        <w:rPr>
          <w:color w:val="000000"/>
          <w:sz w:val="22"/>
          <w:szCs w:val="22"/>
        </w:rPr>
        <w:br/>
        <w:t xml:space="preserve">в </w:t>
      </w:r>
      <w:proofErr w:type="spellStart"/>
      <w:r w:rsidRPr="009F64A5">
        <w:rPr>
          <w:color w:val="000000"/>
          <w:sz w:val="22"/>
          <w:szCs w:val="22"/>
        </w:rPr>
        <w:t>р.п</w:t>
      </w:r>
      <w:proofErr w:type="spellEnd"/>
      <w:r w:rsidRPr="009F64A5">
        <w:rPr>
          <w:color w:val="000000"/>
          <w:sz w:val="22"/>
          <w:szCs w:val="22"/>
        </w:rPr>
        <w:t xml:space="preserve">. Мокшан Пензенской области.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Однако, на участке автодороги, расположенной по улице Транспортная </w:t>
      </w:r>
      <w:r w:rsidRPr="009F64A5">
        <w:rPr>
          <w:color w:val="000000"/>
          <w:sz w:val="22"/>
          <w:szCs w:val="22"/>
        </w:rPr>
        <w:br/>
        <w:t xml:space="preserve">от пересечения с улицей Энгельса до федеральной автодороги – трассы М5, в нарушение пункта 5.2.4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 имеется дефект проезжей части в виде выбоин, просадок, углублений, колеи.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Указанные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9F64A5">
        <w:rPr>
          <w:color w:val="000000"/>
          <w:sz w:val="22"/>
          <w:szCs w:val="22"/>
        </w:rPr>
        <w:br/>
        <w:t>и имуществу граждан, вследствие несоответствия дорожного покрытия требованиям действующего законодательства.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 учетом изложенного, прокуратура обратилась в суд с иском о понуждении органа местного самоуправления осуществить ремонт данной дороги. В настоящий момент иск находится на рассмотрении.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Прокуратура</w:t>
      </w:r>
      <w:r w:rsidRPr="009F64A5">
        <w:rPr>
          <w:b/>
          <w:color w:val="000000"/>
          <w:sz w:val="22"/>
          <w:szCs w:val="22"/>
        </w:rPr>
        <w:t xml:space="preserve"> осуществляет мониторинг качества предоставления муниципальных услуг на территории района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(gosuslugi.pnzreg.ru) (далее по тексту – КСПГМУ </w:t>
      </w:r>
      <w:proofErr w:type="gramStart"/>
      <w:r w:rsidRPr="009F64A5">
        <w:rPr>
          <w:color w:val="000000"/>
          <w:sz w:val="22"/>
          <w:szCs w:val="22"/>
        </w:rPr>
        <w:t>ПО</w:t>
      </w:r>
      <w:proofErr w:type="gramEnd"/>
      <w:r w:rsidRPr="009F64A5">
        <w:rPr>
          <w:color w:val="000000"/>
          <w:sz w:val="22"/>
          <w:szCs w:val="22"/>
        </w:rPr>
        <w:t xml:space="preserve">) </w:t>
      </w:r>
      <w:proofErr w:type="gramStart"/>
      <w:r w:rsidRPr="009F64A5">
        <w:rPr>
          <w:color w:val="000000"/>
          <w:sz w:val="22"/>
          <w:szCs w:val="22"/>
        </w:rPr>
        <w:t>информация</w:t>
      </w:r>
      <w:proofErr w:type="gramEnd"/>
      <w:r w:rsidRPr="009F64A5">
        <w:rPr>
          <w:color w:val="000000"/>
          <w:sz w:val="22"/>
          <w:szCs w:val="22"/>
        </w:rPr>
        <w:t xml:space="preserve"> о порядке предоставления вышеуказанной муниципальной услуги, в том числе в электронной форме, не размещена, учетная запись для оказания услуги не создана.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</w:t>
      </w:r>
      <w:proofErr w:type="gramStart"/>
      <w:r w:rsidRPr="009F64A5">
        <w:rPr>
          <w:color w:val="000000"/>
          <w:sz w:val="22"/>
          <w:szCs w:val="22"/>
        </w:rPr>
        <w:t>связи</w:t>
      </w:r>
      <w:proofErr w:type="gramEnd"/>
      <w:r w:rsidRPr="009F64A5">
        <w:rPr>
          <w:color w:val="000000"/>
          <w:sz w:val="22"/>
          <w:szCs w:val="22"/>
        </w:rPr>
        <w:t xml:space="preserve">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Прокуратура контролирует вопросы отлова собак на территории района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9F64A5" w:rsidRPr="009F64A5" w:rsidRDefault="009F64A5" w:rsidP="009F64A5">
      <w:p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lastRenderedPageBreak/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9F64A5" w:rsidRPr="009F64A5" w:rsidRDefault="009F64A5" w:rsidP="009F64A5">
      <w:p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Кроме того,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грузовой автомобиль, осуществляющий перевозку не оснащен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9F64A5" w:rsidRPr="009F64A5" w:rsidRDefault="009F64A5" w:rsidP="009F64A5">
      <w:p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Вместе с тем, уполномоченными лицами приюта на официальном сайте </w:t>
      </w:r>
      <w:r w:rsidRPr="009F64A5">
        <w:rPr>
          <w:rFonts w:eastAsia="Calibri"/>
          <w:color w:val="000000"/>
          <w:sz w:val="22"/>
          <w:szCs w:val="22"/>
          <w:lang w:eastAsia="en-US"/>
        </w:rPr>
        <w:br/>
        <w:t>в информационно-телекоммуникационной сети «Интернет» не размещаются сведения о поступивших и находящихся в приюте животных.</w:t>
      </w:r>
    </w:p>
    <w:p w:rsidR="009F64A5" w:rsidRPr="009F64A5" w:rsidRDefault="009F64A5" w:rsidP="009F64A5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В нарушение положений действующего законодательства, меры к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контролю за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качеством оказываемых ИП услуг при осуществлении отлова </w:t>
      </w:r>
      <w:r w:rsidRPr="009F64A5">
        <w:rPr>
          <w:rFonts w:eastAsia="Calibri"/>
          <w:color w:val="000000"/>
          <w:sz w:val="22"/>
          <w:szCs w:val="22"/>
          <w:lang w:eastAsia="en-US"/>
        </w:rPr>
        <w:br/>
        <w:t>и транспортировки животных органом местного самоуправления надлежащим образом не принимались.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9F64A5">
        <w:rPr>
          <w:color w:val="000000"/>
          <w:sz w:val="22"/>
          <w:szCs w:val="22"/>
        </w:rPr>
        <w:br/>
        <w:t>на рассмотрении.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оценила эффективность работы органов местного самоуправления в СКДФ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</w:t>
      </w:r>
      <w:proofErr w:type="gramEnd"/>
      <w:r w:rsidRPr="009F64A5">
        <w:rPr>
          <w:color w:val="000000"/>
          <w:sz w:val="22"/>
          <w:szCs w:val="22"/>
        </w:rPr>
        <w:t xml:space="preserve"> (</w:t>
      </w:r>
      <w:proofErr w:type="gramStart"/>
      <w:r w:rsidRPr="009F64A5">
        <w:rPr>
          <w:color w:val="000000"/>
          <w:sz w:val="22"/>
          <w:szCs w:val="22"/>
        </w:rPr>
        <w:t>включая статистические и 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</w:t>
      </w:r>
      <w:proofErr w:type="gramEnd"/>
      <w:r w:rsidRPr="009F64A5">
        <w:rPr>
          <w:color w:val="000000"/>
          <w:sz w:val="22"/>
          <w:szCs w:val="22"/>
        </w:rPr>
        <w:t xml:space="preserve">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Вместе с тем, изучением результатов заполнения администрациями органами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</w:t>
      </w:r>
      <w:proofErr w:type="gramEnd"/>
      <w:r w:rsidRPr="009F64A5">
        <w:rPr>
          <w:color w:val="000000"/>
          <w:sz w:val="22"/>
          <w:szCs w:val="22"/>
        </w:rPr>
        <w:t>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9F64A5" w:rsidRPr="009F64A5" w:rsidRDefault="009F64A5" w:rsidP="009F64A5">
      <w:pPr>
        <w:contextualSpacing/>
        <w:jc w:val="both"/>
        <w:rPr>
          <w:b/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Земельный контроль, осуществляемый ОМСУ на территории района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органами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на данном земельном участке имелся объект недвижимости, принадлежащий гражданину с 2017 года на праве собственности, </w:t>
      </w:r>
      <w:r w:rsidRPr="009F64A5">
        <w:rPr>
          <w:color w:val="000000"/>
          <w:sz w:val="22"/>
          <w:szCs w:val="22"/>
        </w:rPr>
        <w:br/>
        <w:t>но не зарегистрированный в установленном порядке.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 учетом изложенного в адрес руководства ОМСУ внесено представления прокурора района.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Традиционно работники органов прокуратуры приняли участие </w:t>
      </w:r>
      <w:r w:rsidRPr="009F64A5">
        <w:rPr>
          <w:color w:val="000000"/>
          <w:sz w:val="22"/>
          <w:szCs w:val="22"/>
        </w:rPr>
        <w:br/>
        <w:t>в мероприятии, проходящем в г. Пенза.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Прокурор, а также молодые специалисты прокуратуры района зажги </w:t>
      </w:r>
      <w:proofErr w:type="gramStart"/>
      <w:r w:rsidRPr="009F64A5">
        <w:rPr>
          <w:color w:val="000000"/>
          <w:sz w:val="22"/>
          <w:szCs w:val="22"/>
        </w:rPr>
        <w:t>свечи</w:t>
      </w:r>
      <w:proofErr w:type="gramEnd"/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color w:val="000000"/>
          <w:sz w:val="22"/>
          <w:szCs w:val="22"/>
        </w:rPr>
        <w:br/>
        <w:t>и возложили цветы к Монументу воинской и Трудовой славы.</w:t>
      </w:r>
    </w:p>
    <w:p w:rsidR="00D63C2A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Память погибших в Великой отечественной войне почтили минутой молчания.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_________________________________________</w:t>
      </w: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FF0" w:rsidRDefault="00B40FF0" w:rsidP="003861BC">
      <w:r>
        <w:separator/>
      </w:r>
    </w:p>
  </w:endnote>
  <w:endnote w:type="continuationSeparator" w:id="0">
    <w:p w:rsidR="00B40FF0" w:rsidRDefault="00B40FF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43C4" w:rsidRDefault="00FF43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505">
          <w:rPr>
            <w:noProof/>
          </w:rPr>
          <w:t>1</w:t>
        </w:r>
        <w:r>
          <w:fldChar w:fldCharType="end"/>
        </w:r>
      </w:p>
    </w:sdtContent>
  </w:sdt>
  <w:p w:rsidR="00FF43C4" w:rsidRDefault="00FF43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FF0" w:rsidRDefault="00B40FF0" w:rsidP="003861BC">
      <w:r>
        <w:separator/>
      </w:r>
    </w:p>
  </w:footnote>
  <w:footnote w:type="continuationSeparator" w:id="0">
    <w:p w:rsidR="00B40FF0" w:rsidRDefault="00B40FF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5505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0FF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3C3BF-8CBD-4AE5-AF86-BDB7AB95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6150</Words>
  <Characters>35058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2022-06-06T11:28:00Z</cp:lastPrinted>
  <dcterms:created xsi:type="dcterms:W3CDTF">2024-10-25T12:47:00Z</dcterms:created>
  <dcterms:modified xsi:type="dcterms:W3CDTF">2025-09-18T06:27:00Z</dcterms:modified>
</cp:coreProperties>
</file>