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B16B3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36 (710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04.09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77E14" w:rsidRPr="00877E14" w:rsidRDefault="00096D37" w:rsidP="00877E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B16B3C" w:rsidRDefault="00B16B3C" w:rsidP="009F64A5">
      <w:pPr>
        <w:jc w:val="both"/>
        <w:rPr>
          <w:sz w:val="22"/>
          <w:szCs w:val="22"/>
        </w:rPr>
      </w:pPr>
    </w:p>
    <w:p w:rsidR="00B16B3C" w:rsidRPr="00B16B3C" w:rsidRDefault="00B16B3C" w:rsidP="00B16B3C">
      <w:pPr>
        <w:ind w:right="-365"/>
        <w:jc w:val="center"/>
        <w:rPr>
          <w:b/>
          <w:sz w:val="22"/>
          <w:szCs w:val="22"/>
        </w:rPr>
      </w:pPr>
      <w:r w:rsidRPr="00B16B3C">
        <w:rPr>
          <w:b/>
          <w:sz w:val="22"/>
          <w:szCs w:val="22"/>
        </w:rPr>
        <w:t>КОМИТЕТ МЕСТНОГО САМОУПРАВЛЕНИЯ ШИРОКОИССКОГО  СЕЛЬСОВЕТА МОКШАНСКОГО РАЙОНА ПЕНЗЕНСКОЙ ОБЛАСТИ</w:t>
      </w:r>
    </w:p>
    <w:p w:rsidR="00B16B3C" w:rsidRPr="00B16B3C" w:rsidRDefault="00B16B3C" w:rsidP="00B16B3C">
      <w:pPr>
        <w:ind w:right="-365"/>
        <w:jc w:val="center"/>
        <w:rPr>
          <w:b/>
          <w:sz w:val="22"/>
          <w:szCs w:val="22"/>
        </w:rPr>
      </w:pPr>
      <w:r w:rsidRPr="00B16B3C">
        <w:rPr>
          <w:b/>
          <w:sz w:val="22"/>
          <w:szCs w:val="22"/>
        </w:rPr>
        <w:t>ЧЕТВЕРТОГО СОЗЫВА</w:t>
      </w:r>
    </w:p>
    <w:p w:rsidR="00B16B3C" w:rsidRPr="00B16B3C" w:rsidRDefault="00B16B3C" w:rsidP="00B16B3C">
      <w:pPr>
        <w:ind w:right="-142"/>
        <w:jc w:val="center"/>
        <w:rPr>
          <w:b/>
          <w:sz w:val="22"/>
          <w:szCs w:val="22"/>
        </w:rPr>
      </w:pPr>
      <w:r w:rsidRPr="00B16B3C">
        <w:rPr>
          <w:b/>
          <w:sz w:val="22"/>
          <w:szCs w:val="22"/>
        </w:rPr>
        <w:t>РЕШЕНИЕ</w:t>
      </w:r>
    </w:p>
    <w:p w:rsidR="00B16B3C" w:rsidRPr="00B16B3C" w:rsidRDefault="00B16B3C" w:rsidP="00B16B3C">
      <w:pPr>
        <w:suppressAutoHyphens/>
        <w:autoSpaceDE w:val="0"/>
        <w:jc w:val="center"/>
        <w:rPr>
          <w:rFonts w:eastAsia="Arial"/>
          <w:color w:val="FF00FF"/>
          <w:sz w:val="22"/>
          <w:szCs w:val="22"/>
          <w:lang w:eastAsia="ar-SA"/>
        </w:rPr>
      </w:pPr>
      <w:r w:rsidRPr="00B16B3C">
        <w:rPr>
          <w:rFonts w:eastAsia="Arial"/>
          <w:sz w:val="22"/>
          <w:szCs w:val="22"/>
          <w:lang w:eastAsia="ar-SA"/>
        </w:rPr>
        <w:t>от  04.09.2025 № 76-22/4</w:t>
      </w:r>
    </w:p>
    <w:p w:rsidR="00B16B3C" w:rsidRPr="00B16B3C" w:rsidRDefault="00B16B3C" w:rsidP="00B16B3C">
      <w:pPr>
        <w:tabs>
          <w:tab w:val="left" w:pos="330"/>
        </w:tabs>
        <w:suppressAutoHyphens/>
        <w:autoSpaceDE w:val="0"/>
        <w:jc w:val="center"/>
        <w:rPr>
          <w:rFonts w:eastAsia="Arial"/>
          <w:sz w:val="22"/>
          <w:szCs w:val="22"/>
          <w:lang w:eastAsia="ar-SA"/>
        </w:rPr>
      </w:pPr>
      <w:r w:rsidRPr="00B16B3C">
        <w:rPr>
          <w:rFonts w:eastAsia="Arial"/>
          <w:sz w:val="22"/>
          <w:szCs w:val="22"/>
          <w:lang w:eastAsia="ar-SA"/>
        </w:rPr>
        <w:t xml:space="preserve">с. </w:t>
      </w:r>
      <w:proofErr w:type="spellStart"/>
      <w:r w:rsidRPr="00B16B3C">
        <w:rPr>
          <w:rFonts w:eastAsia="Arial"/>
          <w:sz w:val="22"/>
          <w:szCs w:val="22"/>
          <w:lang w:eastAsia="ar-SA"/>
        </w:rPr>
        <w:t>Широкоис</w:t>
      </w:r>
      <w:proofErr w:type="spellEnd"/>
    </w:p>
    <w:p w:rsidR="00B16B3C" w:rsidRPr="00B16B3C" w:rsidRDefault="00B16B3C" w:rsidP="00B16B3C">
      <w:pPr>
        <w:tabs>
          <w:tab w:val="left" w:pos="3518"/>
          <w:tab w:val="center" w:pos="4677"/>
        </w:tabs>
        <w:spacing w:after="200" w:line="276" w:lineRule="auto"/>
        <w:jc w:val="center"/>
        <w:rPr>
          <w:rFonts w:ascii="Calibri" w:eastAsia="Calibri" w:hAnsi="Calibri"/>
          <w:vanish/>
          <w:sz w:val="22"/>
          <w:szCs w:val="22"/>
          <w:lang w:eastAsia="en-US"/>
        </w:rPr>
      </w:pPr>
    </w:p>
    <w:p w:rsidR="00B16B3C" w:rsidRPr="00B16B3C" w:rsidRDefault="00B16B3C" w:rsidP="00B16B3C">
      <w:pPr>
        <w:jc w:val="center"/>
        <w:rPr>
          <w:sz w:val="22"/>
          <w:szCs w:val="22"/>
        </w:rPr>
      </w:pPr>
      <w:r w:rsidRPr="00B16B3C">
        <w:rPr>
          <w:b/>
          <w:bCs/>
          <w:sz w:val="22"/>
          <w:szCs w:val="22"/>
        </w:rPr>
        <w:t xml:space="preserve">О Порядке принятия Комитетом местного самоуправления </w:t>
      </w:r>
      <w:proofErr w:type="spellStart"/>
      <w:r w:rsidRPr="00B16B3C">
        <w:rPr>
          <w:b/>
          <w:bCs/>
          <w:sz w:val="22"/>
          <w:szCs w:val="22"/>
        </w:rPr>
        <w:t>Широкоисского</w:t>
      </w:r>
      <w:proofErr w:type="spellEnd"/>
      <w:r w:rsidRPr="00B16B3C">
        <w:rPr>
          <w:b/>
          <w:bCs/>
          <w:sz w:val="22"/>
          <w:szCs w:val="22"/>
        </w:rPr>
        <w:t xml:space="preserve"> сельсовета </w:t>
      </w:r>
      <w:proofErr w:type="spellStart"/>
      <w:r w:rsidRPr="00B16B3C">
        <w:rPr>
          <w:b/>
          <w:bCs/>
          <w:sz w:val="22"/>
          <w:szCs w:val="22"/>
        </w:rPr>
        <w:t>Мокшанского</w:t>
      </w:r>
      <w:proofErr w:type="spellEnd"/>
      <w:r w:rsidRPr="00B16B3C">
        <w:rPr>
          <w:b/>
          <w:bCs/>
          <w:sz w:val="22"/>
          <w:szCs w:val="22"/>
        </w:rPr>
        <w:t xml:space="preserve"> района Пензенской области решения о применении к лицу, замещающему муниципальную должность </w:t>
      </w:r>
      <w:proofErr w:type="spellStart"/>
      <w:r w:rsidRPr="00B16B3C">
        <w:rPr>
          <w:b/>
          <w:bCs/>
          <w:sz w:val="22"/>
          <w:szCs w:val="22"/>
        </w:rPr>
        <w:t>Широкоисского</w:t>
      </w:r>
      <w:proofErr w:type="spellEnd"/>
      <w:r w:rsidRPr="00B16B3C">
        <w:rPr>
          <w:b/>
          <w:bCs/>
          <w:sz w:val="22"/>
          <w:szCs w:val="22"/>
        </w:rPr>
        <w:t xml:space="preserve"> сельсовета </w:t>
      </w:r>
      <w:proofErr w:type="spellStart"/>
      <w:r w:rsidRPr="00B16B3C">
        <w:rPr>
          <w:b/>
          <w:bCs/>
          <w:sz w:val="22"/>
          <w:szCs w:val="22"/>
        </w:rPr>
        <w:t>Мокшанского</w:t>
      </w:r>
      <w:proofErr w:type="spellEnd"/>
      <w:r w:rsidRPr="00B16B3C">
        <w:rPr>
          <w:b/>
          <w:bCs/>
          <w:sz w:val="22"/>
          <w:szCs w:val="22"/>
        </w:rPr>
        <w:t xml:space="preserve"> района Пензенской области мер ответственности, предусмотренных частью 4 статьи 29 Федерального закона от 20.03.2025 № 33-ФЗ «Об общих принципах организации местного самоуправления в единой системе публичной власти»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 xml:space="preserve">В соответствии с Федеральным законом от 20.03.2025 № 33 - ФЗ «Об общих принципах организации местного самоуправления в единой системе публичной власти», Законом Пензенской области от 24.04.2024 № 4204-3ПО «О противодействии коррупции в Пензенской области» (с последующими изменениями), руководствуясь </w:t>
      </w:r>
      <w:hyperlink r:id="rId9" w:tgtFrame="_blank" w:history="1">
        <w:r w:rsidRPr="00B16B3C">
          <w:rPr>
            <w:sz w:val="22"/>
            <w:szCs w:val="22"/>
          </w:rPr>
          <w:t xml:space="preserve">Уставом сельского поселения </w:t>
        </w:r>
        <w:proofErr w:type="spellStart"/>
        <w:r w:rsidRPr="00B16B3C">
          <w:rPr>
            <w:sz w:val="22"/>
            <w:szCs w:val="22"/>
          </w:rPr>
          <w:t>Широкоисский</w:t>
        </w:r>
        <w:proofErr w:type="spellEnd"/>
        <w:r w:rsidRPr="00B16B3C">
          <w:rPr>
            <w:sz w:val="22"/>
            <w:szCs w:val="22"/>
          </w:rPr>
          <w:t xml:space="preserve"> сельсовет муниципального района </w:t>
        </w:r>
        <w:proofErr w:type="spellStart"/>
        <w:r w:rsidRPr="00B16B3C">
          <w:rPr>
            <w:sz w:val="22"/>
            <w:szCs w:val="22"/>
          </w:rPr>
          <w:t>Мокшанский</w:t>
        </w:r>
        <w:proofErr w:type="spellEnd"/>
        <w:r w:rsidRPr="00B16B3C">
          <w:rPr>
            <w:sz w:val="22"/>
            <w:szCs w:val="22"/>
          </w:rPr>
          <w:t xml:space="preserve"> район</w:t>
        </w:r>
      </w:hyperlink>
      <w:r w:rsidRPr="00B16B3C">
        <w:rPr>
          <w:sz w:val="22"/>
          <w:szCs w:val="22"/>
        </w:rPr>
        <w:t xml:space="preserve"> Пензенской области,</w:t>
      </w:r>
    </w:p>
    <w:p w:rsidR="00B16B3C" w:rsidRPr="00B16B3C" w:rsidRDefault="00B16B3C" w:rsidP="00B16B3C">
      <w:pPr>
        <w:ind w:firstLine="709"/>
        <w:jc w:val="center"/>
        <w:rPr>
          <w:sz w:val="22"/>
          <w:szCs w:val="22"/>
        </w:rPr>
      </w:pPr>
      <w:r w:rsidRPr="00B16B3C">
        <w:rPr>
          <w:sz w:val="22"/>
          <w:szCs w:val="22"/>
        </w:rPr>
        <w:t xml:space="preserve">Комитет местного самоуправления </w:t>
      </w:r>
      <w:proofErr w:type="spellStart"/>
      <w:r w:rsidRPr="00B16B3C">
        <w:rPr>
          <w:sz w:val="22"/>
          <w:szCs w:val="22"/>
        </w:rPr>
        <w:t>Широкоисского</w:t>
      </w:r>
      <w:proofErr w:type="spellEnd"/>
      <w:r w:rsidRPr="00B16B3C">
        <w:rPr>
          <w:sz w:val="22"/>
          <w:szCs w:val="22"/>
        </w:rPr>
        <w:t xml:space="preserve"> сельсовета </w:t>
      </w:r>
      <w:proofErr w:type="spellStart"/>
      <w:r w:rsidRPr="00B16B3C">
        <w:rPr>
          <w:sz w:val="22"/>
          <w:szCs w:val="22"/>
        </w:rPr>
        <w:t>Мокшанского</w:t>
      </w:r>
      <w:proofErr w:type="spellEnd"/>
      <w:r w:rsidRPr="00B16B3C">
        <w:rPr>
          <w:sz w:val="22"/>
          <w:szCs w:val="22"/>
        </w:rPr>
        <w:t xml:space="preserve"> района Пензенской области решил: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 xml:space="preserve">1. Утвердить прилагаемый Порядок принятия Комитетом местного самоуправления </w:t>
      </w:r>
      <w:proofErr w:type="spellStart"/>
      <w:r w:rsidRPr="00B16B3C">
        <w:rPr>
          <w:sz w:val="22"/>
          <w:szCs w:val="22"/>
        </w:rPr>
        <w:t>Широкоисского</w:t>
      </w:r>
      <w:proofErr w:type="spellEnd"/>
      <w:r w:rsidRPr="00B16B3C">
        <w:rPr>
          <w:sz w:val="22"/>
          <w:szCs w:val="22"/>
        </w:rPr>
        <w:t xml:space="preserve"> сельсовета  </w:t>
      </w:r>
      <w:proofErr w:type="spellStart"/>
      <w:r w:rsidRPr="00B16B3C">
        <w:rPr>
          <w:sz w:val="22"/>
          <w:szCs w:val="22"/>
        </w:rPr>
        <w:t>Мокшанского</w:t>
      </w:r>
      <w:proofErr w:type="spellEnd"/>
      <w:r w:rsidRPr="00B16B3C">
        <w:rPr>
          <w:sz w:val="22"/>
          <w:szCs w:val="22"/>
        </w:rPr>
        <w:t xml:space="preserve"> района Пензенской области решения о применении к лицу, замещающему муниципальную должность </w:t>
      </w:r>
      <w:proofErr w:type="spellStart"/>
      <w:r w:rsidRPr="00B16B3C">
        <w:rPr>
          <w:sz w:val="22"/>
          <w:szCs w:val="22"/>
        </w:rPr>
        <w:t>Широкоисского</w:t>
      </w:r>
      <w:proofErr w:type="spellEnd"/>
      <w:r w:rsidRPr="00B16B3C">
        <w:rPr>
          <w:sz w:val="22"/>
          <w:szCs w:val="22"/>
        </w:rPr>
        <w:t xml:space="preserve"> сельсовета  </w:t>
      </w:r>
      <w:proofErr w:type="spellStart"/>
      <w:r w:rsidRPr="00B16B3C">
        <w:rPr>
          <w:sz w:val="22"/>
          <w:szCs w:val="22"/>
        </w:rPr>
        <w:t>Мокшанского</w:t>
      </w:r>
      <w:proofErr w:type="spellEnd"/>
      <w:r w:rsidRPr="00B16B3C">
        <w:rPr>
          <w:sz w:val="22"/>
          <w:szCs w:val="22"/>
        </w:rPr>
        <w:t xml:space="preserve"> района Пензенской области мер ответственности, предусмотренных частью 4 статьи 29 Федерального закона от 20.03.2025 № 33-ФЗ «Об общих принципах организации местного самоуправления в единой системе публичной власти».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 xml:space="preserve">2. </w:t>
      </w:r>
      <w:proofErr w:type="gramStart"/>
      <w:r w:rsidRPr="00B16B3C">
        <w:rPr>
          <w:sz w:val="22"/>
          <w:szCs w:val="22"/>
        </w:rPr>
        <w:t xml:space="preserve">Признать утратившим силу решение Комитета местного самоуправления </w:t>
      </w:r>
      <w:proofErr w:type="spellStart"/>
      <w:r w:rsidRPr="00B16B3C">
        <w:rPr>
          <w:sz w:val="22"/>
          <w:szCs w:val="22"/>
        </w:rPr>
        <w:t>Широкоиссого</w:t>
      </w:r>
      <w:proofErr w:type="spellEnd"/>
      <w:r w:rsidRPr="00B16B3C">
        <w:rPr>
          <w:sz w:val="22"/>
          <w:szCs w:val="22"/>
        </w:rPr>
        <w:t xml:space="preserve"> сельсовета </w:t>
      </w:r>
      <w:proofErr w:type="spellStart"/>
      <w:r w:rsidRPr="00B16B3C">
        <w:rPr>
          <w:sz w:val="22"/>
          <w:szCs w:val="22"/>
        </w:rPr>
        <w:t>Мокшанского</w:t>
      </w:r>
      <w:proofErr w:type="spellEnd"/>
      <w:r w:rsidRPr="00B16B3C">
        <w:rPr>
          <w:sz w:val="22"/>
          <w:szCs w:val="22"/>
        </w:rPr>
        <w:t xml:space="preserve"> района Пензенской области от 26.04.2024 № 293-98/3 «О Порядке принятия Комитетом местного самоуправления </w:t>
      </w:r>
      <w:proofErr w:type="spellStart"/>
      <w:r w:rsidRPr="00B16B3C">
        <w:rPr>
          <w:sz w:val="22"/>
          <w:szCs w:val="22"/>
        </w:rPr>
        <w:t>Широкоисского</w:t>
      </w:r>
      <w:proofErr w:type="spellEnd"/>
      <w:r w:rsidRPr="00B16B3C">
        <w:rPr>
          <w:sz w:val="22"/>
          <w:szCs w:val="22"/>
        </w:rPr>
        <w:t xml:space="preserve"> сельсовета </w:t>
      </w:r>
      <w:proofErr w:type="spellStart"/>
      <w:r w:rsidRPr="00B16B3C">
        <w:rPr>
          <w:sz w:val="22"/>
          <w:szCs w:val="22"/>
        </w:rPr>
        <w:t>Мокшанского</w:t>
      </w:r>
      <w:proofErr w:type="spellEnd"/>
      <w:r w:rsidRPr="00B16B3C">
        <w:rPr>
          <w:sz w:val="22"/>
          <w:szCs w:val="22"/>
        </w:rPr>
        <w:t xml:space="preserve"> района Пензенской области решения о применении к депутату, главе </w:t>
      </w:r>
      <w:proofErr w:type="spellStart"/>
      <w:r w:rsidRPr="00B16B3C">
        <w:rPr>
          <w:sz w:val="22"/>
          <w:szCs w:val="22"/>
        </w:rPr>
        <w:t>Мокшанского</w:t>
      </w:r>
      <w:proofErr w:type="spellEnd"/>
      <w:r w:rsidRPr="00B16B3C">
        <w:rPr>
          <w:sz w:val="22"/>
          <w:szCs w:val="22"/>
        </w:rPr>
        <w:t xml:space="preserve"> района Пензенской области мер ответственности, предусмотренных частью 7</w:t>
      </w:r>
      <w:r w:rsidRPr="00B16B3C">
        <w:rPr>
          <w:sz w:val="22"/>
          <w:szCs w:val="22"/>
          <w:vertAlign w:val="superscript"/>
        </w:rPr>
        <w:t>3-1</w:t>
      </w:r>
      <w:r w:rsidRPr="00B16B3C">
        <w:rPr>
          <w:sz w:val="22"/>
          <w:szCs w:val="22"/>
        </w:rPr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  <w:proofErr w:type="gramEnd"/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 xml:space="preserve">3. Настоящее решение опубликовать в информационном бюллетене «Вести </w:t>
      </w:r>
      <w:proofErr w:type="spellStart"/>
      <w:r w:rsidRPr="00B16B3C">
        <w:rPr>
          <w:sz w:val="22"/>
          <w:szCs w:val="22"/>
        </w:rPr>
        <w:t>Широкоисского</w:t>
      </w:r>
      <w:proofErr w:type="spellEnd"/>
      <w:r w:rsidRPr="00B16B3C">
        <w:rPr>
          <w:sz w:val="22"/>
          <w:szCs w:val="22"/>
        </w:rPr>
        <w:t xml:space="preserve"> сельсовета».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>4. Настоящее решение вступает в силу на следующий день после дня его официального опубликования.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lastRenderedPageBreak/>
        <w:t xml:space="preserve">5. </w:t>
      </w:r>
      <w:proofErr w:type="gramStart"/>
      <w:r w:rsidRPr="00B16B3C">
        <w:rPr>
          <w:sz w:val="22"/>
          <w:szCs w:val="22"/>
        </w:rPr>
        <w:t>Контроль за</w:t>
      </w:r>
      <w:proofErr w:type="gramEnd"/>
      <w:r w:rsidRPr="00B16B3C">
        <w:rPr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Pr="00B16B3C">
        <w:rPr>
          <w:sz w:val="22"/>
          <w:szCs w:val="22"/>
        </w:rPr>
        <w:t>Широкоисского</w:t>
      </w:r>
      <w:proofErr w:type="spellEnd"/>
      <w:r w:rsidRPr="00B16B3C">
        <w:rPr>
          <w:sz w:val="22"/>
          <w:szCs w:val="22"/>
        </w:rPr>
        <w:t xml:space="preserve"> сельсовета </w:t>
      </w:r>
      <w:proofErr w:type="spellStart"/>
      <w:r w:rsidRPr="00B16B3C">
        <w:rPr>
          <w:sz w:val="22"/>
          <w:szCs w:val="22"/>
        </w:rPr>
        <w:t>Мокшанского</w:t>
      </w:r>
      <w:proofErr w:type="spellEnd"/>
      <w:r w:rsidRPr="00B16B3C">
        <w:rPr>
          <w:sz w:val="22"/>
          <w:szCs w:val="22"/>
        </w:rPr>
        <w:t xml:space="preserve"> района Пензенской области.</w:t>
      </w:r>
    </w:p>
    <w:p w:rsidR="00B16B3C" w:rsidRPr="00B16B3C" w:rsidRDefault="00B16B3C" w:rsidP="00B16B3C">
      <w:pPr>
        <w:jc w:val="both"/>
        <w:rPr>
          <w:b/>
          <w:sz w:val="22"/>
          <w:szCs w:val="22"/>
        </w:rPr>
      </w:pPr>
      <w:r w:rsidRPr="00B16B3C">
        <w:rPr>
          <w:b/>
          <w:sz w:val="22"/>
          <w:szCs w:val="22"/>
        </w:rPr>
        <w:t xml:space="preserve">Глава </w:t>
      </w:r>
      <w:proofErr w:type="spellStart"/>
      <w:r w:rsidRPr="00B16B3C">
        <w:rPr>
          <w:b/>
          <w:sz w:val="22"/>
          <w:szCs w:val="22"/>
        </w:rPr>
        <w:t>Широкоисского</w:t>
      </w:r>
      <w:proofErr w:type="spellEnd"/>
      <w:r w:rsidRPr="00B16B3C">
        <w:rPr>
          <w:b/>
          <w:sz w:val="22"/>
          <w:szCs w:val="22"/>
        </w:rPr>
        <w:t xml:space="preserve"> сельсовета </w:t>
      </w:r>
    </w:p>
    <w:p w:rsidR="00B16B3C" w:rsidRPr="00B16B3C" w:rsidRDefault="00B16B3C" w:rsidP="00B16B3C">
      <w:pPr>
        <w:jc w:val="both"/>
        <w:rPr>
          <w:b/>
          <w:sz w:val="22"/>
          <w:szCs w:val="22"/>
        </w:rPr>
      </w:pPr>
      <w:proofErr w:type="spellStart"/>
      <w:r w:rsidRPr="00B16B3C">
        <w:rPr>
          <w:b/>
          <w:sz w:val="22"/>
          <w:szCs w:val="22"/>
        </w:rPr>
        <w:t>Мокшанского</w:t>
      </w:r>
      <w:proofErr w:type="spellEnd"/>
      <w:r w:rsidRPr="00B16B3C">
        <w:rPr>
          <w:b/>
          <w:sz w:val="22"/>
          <w:szCs w:val="22"/>
        </w:rPr>
        <w:t xml:space="preserve"> района </w:t>
      </w:r>
    </w:p>
    <w:p w:rsidR="00B16B3C" w:rsidRPr="00B16B3C" w:rsidRDefault="00B16B3C" w:rsidP="00B16B3C">
      <w:pPr>
        <w:jc w:val="both"/>
        <w:rPr>
          <w:sz w:val="22"/>
          <w:szCs w:val="22"/>
        </w:rPr>
      </w:pPr>
      <w:r w:rsidRPr="00B16B3C">
        <w:rPr>
          <w:b/>
          <w:sz w:val="22"/>
          <w:szCs w:val="22"/>
        </w:rPr>
        <w:t>Пензенской области                                                           С.Н. Колесникова</w:t>
      </w:r>
    </w:p>
    <w:p w:rsidR="00B16B3C" w:rsidRPr="00B16B3C" w:rsidRDefault="00B16B3C" w:rsidP="00B16B3C">
      <w:pPr>
        <w:ind w:firstLine="709"/>
        <w:jc w:val="right"/>
        <w:rPr>
          <w:sz w:val="22"/>
          <w:szCs w:val="22"/>
        </w:rPr>
      </w:pPr>
      <w:r w:rsidRPr="00B16B3C">
        <w:rPr>
          <w:sz w:val="22"/>
          <w:szCs w:val="22"/>
        </w:rPr>
        <w:t xml:space="preserve">УТВЕРЖДЁН </w:t>
      </w:r>
    </w:p>
    <w:p w:rsidR="00B16B3C" w:rsidRPr="00B16B3C" w:rsidRDefault="00B16B3C" w:rsidP="00B16B3C">
      <w:pPr>
        <w:ind w:firstLine="709"/>
        <w:jc w:val="right"/>
        <w:rPr>
          <w:sz w:val="22"/>
          <w:szCs w:val="22"/>
        </w:rPr>
      </w:pPr>
      <w:r w:rsidRPr="00B16B3C">
        <w:rPr>
          <w:sz w:val="22"/>
          <w:szCs w:val="22"/>
        </w:rPr>
        <w:t xml:space="preserve">решением Комитета местного самоуправления </w:t>
      </w:r>
    </w:p>
    <w:p w:rsidR="00B16B3C" w:rsidRPr="00B16B3C" w:rsidRDefault="00B16B3C" w:rsidP="00B16B3C">
      <w:pPr>
        <w:ind w:firstLine="709"/>
        <w:jc w:val="right"/>
        <w:rPr>
          <w:sz w:val="22"/>
          <w:szCs w:val="22"/>
        </w:rPr>
      </w:pPr>
      <w:proofErr w:type="spellStart"/>
      <w:r w:rsidRPr="00B16B3C">
        <w:rPr>
          <w:sz w:val="22"/>
          <w:szCs w:val="22"/>
        </w:rPr>
        <w:t>Широкоисского</w:t>
      </w:r>
      <w:proofErr w:type="spellEnd"/>
      <w:r w:rsidRPr="00B16B3C">
        <w:rPr>
          <w:sz w:val="22"/>
          <w:szCs w:val="22"/>
        </w:rPr>
        <w:t xml:space="preserve">  сельсовета </w:t>
      </w:r>
    </w:p>
    <w:p w:rsidR="00B16B3C" w:rsidRPr="00B16B3C" w:rsidRDefault="00B16B3C" w:rsidP="00B16B3C">
      <w:pPr>
        <w:ind w:firstLine="709"/>
        <w:jc w:val="right"/>
        <w:rPr>
          <w:sz w:val="22"/>
          <w:szCs w:val="22"/>
        </w:rPr>
      </w:pPr>
      <w:proofErr w:type="spellStart"/>
      <w:r w:rsidRPr="00B16B3C">
        <w:rPr>
          <w:sz w:val="22"/>
          <w:szCs w:val="22"/>
        </w:rPr>
        <w:t>Мокшанского</w:t>
      </w:r>
      <w:proofErr w:type="spellEnd"/>
      <w:r w:rsidRPr="00B16B3C">
        <w:rPr>
          <w:sz w:val="22"/>
          <w:szCs w:val="22"/>
        </w:rPr>
        <w:t xml:space="preserve"> района Пензенской области  </w:t>
      </w:r>
    </w:p>
    <w:p w:rsidR="00B16B3C" w:rsidRPr="00B16B3C" w:rsidRDefault="00B16B3C" w:rsidP="00B16B3C">
      <w:pPr>
        <w:ind w:firstLine="709"/>
        <w:jc w:val="right"/>
        <w:rPr>
          <w:sz w:val="22"/>
          <w:szCs w:val="22"/>
        </w:rPr>
      </w:pPr>
      <w:r w:rsidRPr="00B16B3C">
        <w:rPr>
          <w:sz w:val="22"/>
          <w:szCs w:val="22"/>
        </w:rPr>
        <w:t>от 04.09.2025 № 76-22/4</w:t>
      </w:r>
    </w:p>
    <w:p w:rsidR="00B16B3C" w:rsidRPr="00B16B3C" w:rsidRDefault="00B16B3C" w:rsidP="00B16B3C">
      <w:pPr>
        <w:ind w:firstLine="709"/>
        <w:jc w:val="center"/>
        <w:rPr>
          <w:sz w:val="22"/>
          <w:szCs w:val="22"/>
        </w:rPr>
      </w:pPr>
      <w:r w:rsidRPr="00B16B3C">
        <w:rPr>
          <w:b/>
          <w:bCs/>
          <w:sz w:val="22"/>
          <w:szCs w:val="22"/>
        </w:rPr>
        <w:t xml:space="preserve">Порядок принятия Комитетом местного самоуправления </w:t>
      </w:r>
      <w:proofErr w:type="spellStart"/>
      <w:r w:rsidRPr="00B16B3C">
        <w:rPr>
          <w:b/>
          <w:bCs/>
          <w:sz w:val="22"/>
          <w:szCs w:val="22"/>
        </w:rPr>
        <w:t>Широкоисского</w:t>
      </w:r>
      <w:proofErr w:type="spellEnd"/>
      <w:r w:rsidRPr="00B16B3C">
        <w:rPr>
          <w:b/>
          <w:bCs/>
          <w:sz w:val="22"/>
          <w:szCs w:val="22"/>
        </w:rPr>
        <w:t xml:space="preserve"> сельсовета </w:t>
      </w:r>
      <w:proofErr w:type="spellStart"/>
      <w:r w:rsidRPr="00B16B3C">
        <w:rPr>
          <w:b/>
          <w:bCs/>
          <w:sz w:val="22"/>
          <w:szCs w:val="22"/>
        </w:rPr>
        <w:t>Мокшанского</w:t>
      </w:r>
      <w:proofErr w:type="spellEnd"/>
      <w:r w:rsidRPr="00B16B3C">
        <w:rPr>
          <w:b/>
          <w:bCs/>
          <w:sz w:val="22"/>
          <w:szCs w:val="22"/>
        </w:rPr>
        <w:t xml:space="preserve"> района Пензенской области решения о применении к лицу, замещающему муниципальную должность </w:t>
      </w:r>
      <w:proofErr w:type="spellStart"/>
      <w:r w:rsidRPr="00B16B3C">
        <w:rPr>
          <w:b/>
          <w:bCs/>
          <w:sz w:val="22"/>
          <w:szCs w:val="22"/>
        </w:rPr>
        <w:t>Широкоисского</w:t>
      </w:r>
      <w:proofErr w:type="spellEnd"/>
      <w:r w:rsidRPr="00B16B3C">
        <w:rPr>
          <w:b/>
          <w:bCs/>
          <w:sz w:val="22"/>
          <w:szCs w:val="22"/>
        </w:rPr>
        <w:t xml:space="preserve"> сельсовета </w:t>
      </w:r>
      <w:proofErr w:type="spellStart"/>
      <w:r w:rsidRPr="00B16B3C">
        <w:rPr>
          <w:b/>
          <w:bCs/>
          <w:sz w:val="22"/>
          <w:szCs w:val="22"/>
        </w:rPr>
        <w:t>Мокшанского</w:t>
      </w:r>
      <w:proofErr w:type="spellEnd"/>
      <w:r w:rsidRPr="00B16B3C">
        <w:rPr>
          <w:b/>
          <w:bCs/>
          <w:sz w:val="22"/>
          <w:szCs w:val="22"/>
        </w:rPr>
        <w:t xml:space="preserve"> района Пензенской области мер ответственности, предусмотренных частью 4 статьи 29 Федерального закона от 20.03.2025 № 33-ФЗ «Об общих принципах организации местного самоуправления в единой системе публичной власти»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proofErr w:type="gramStart"/>
      <w:r w:rsidRPr="00B16B3C">
        <w:rPr>
          <w:sz w:val="22"/>
          <w:szCs w:val="22"/>
        </w:rPr>
        <w:t xml:space="preserve">Настоящий Порядок регулирует процедуру принятия </w:t>
      </w:r>
      <w:r>
        <w:rPr>
          <w:sz w:val="22"/>
          <w:szCs w:val="22"/>
        </w:rPr>
        <w:t>Ко</w:t>
      </w:r>
      <w:r w:rsidRPr="00B16B3C">
        <w:rPr>
          <w:sz w:val="22"/>
          <w:szCs w:val="22"/>
        </w:rPr>
        <w:t xml:space="preserve">митетом местного самоуправления </w:t>
      </w:r>
      <w:proofErr w:type="spellStart"/>
      <w:r w:rsidRPr="00B16B3C">
        <w:rPr>
          <w:sz w:val="22"/>
          <w:szCs w:val="22"/>
        </w:rPr>
        <w:t>Широкоисского</w:t>
      </w:r>
      <w:proofErr w:type="spellEnd"/>
      <w:r w:rsidRPr="00B16B3C">
        <w:rPr>
          <w:sz w:val="22"/>
          <w:szCs w:val="22"/>
        </w:rPr>
        <w:t xml:space="preserve"> сельсовета  </w:t>
      </w:r>
      <w:proofErr w:type="spellStart"/>
      <w:r w:rsidRPr="00B16B3C">
        <w:rPr>
          <w:sz w:val="22"/>
          <w:szCs w:val="22"/>
        </w:rPr>
        <w:t>Мокшанского</w:t>
      </w:r>
      <w:proofErr w:type="spellEnd"/>
      <w:r w:rsidRPr="00B16B3C">
        <w:rPr>
          <w:sz w:val="22"/>
          <w:szCs w:val="22"/>
        </w:rPr>
        <w:t xml:space="preserve"> района Пензенской области (далее – Комитет местного самоуправления) решения о применении к лицу, замещающему муниципальную должность </w:t>
      </w:r>
      <w:proofErr w:type="spellStart"/>
      <w:r w:rsidRPr="00B16B3C">
        <w:rPr>
          <w:sz w:val="22"/>
          <w:szCs w:val="22"/>
        </w:rPr>
        <w:t>Широкоисского</w:t>
      </w:r>
      <w:proofErr w:type="spellEnd"/>
      <w:r w:rsidRPr="00B16B3C">
        <w:rPr>
          <w:sz w:val="22"/>
          <w:szCs w:val="22"/>
        </w:rPr>
        <w:t xml:space="preserve">  сельсовета  </w:t>
      </w:r>
      <w:proofErr w:type="spellStart"/>
      <w:r w:rsidRPr="00B16B3C">
        <w:rPr>
          <w:sz w:val="22"/>
          <w:szCs w:val="22"/>
        </w:rPr>
        <w:t>Мокшанского</w:t>
      </w:r>
      <w:proofErr w:type="spellEnd"/>
      <w:r w:rsidRPr="00B16B3C">
        <w:rPr>
          <w:sz w:val="22"/>
          <w:szCs w:val="22"/>
        </w:rPr>
        <w:t xml:space="preserve"> района (далее - лицо, замещающее муниципальную должность) мер ответственности, предусмотренных частью 4 статьи 29 Федерального закона от 20.03.2025 №33 - ФЗ «Об общих принципах организации местного самоуправления в единой системе публичной власти» (далее</w:t>
      </w:r>
      <w:proofErr w:type="gramEnd"/>
      <w:r w:rsidRPr="00B16B3C">
        <w:rPr>
          <w:sz w:val="22"/>
          <w:szCs w:val="22"/>
        </w:rPr>
        <w:t xml:space="preserve"> - меры ответственности).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proofErr w:type="gramStart"/>
      <w:r w:rsidRPr="00B16B3C">
        <w:rPr>
          <w:sz w:val="22"/>
          <w:szCs w:val="22"/>
        </w:rPr>
        <w:t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расходах), если искажение этих сведений является несущественным.</w:t>
      </w:r>
      <w:proofErr w:type="gramEnd"/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proofErr w:type="gramStart"/>
      <w:r w:rsidRPr="00B16B3C">
        <w:rPr>
          <w:sz w:val="22"/>
          <w:szCs w:val="22"/>
        </w:rPr>
        <w:t xml:space="preserve">Поступившее в Комитет местного самоуправления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в Комиссию Комитета местного самоуправления </w:t>
      </w:r>
      <w:proofErr w:type="spellStart"/>
      <w:r w:rsidRPr="00B16B3C">
        <w:rPr>
          <w:sz w:val="22"/>
          <w:szCs w:val="22"/>
        </w:rPr>
        <w:t>Широкоисского</w:t>
      </w:r>
      <w:proofErr w:type="spellEnd"/>
      <w:r w:rsidRPr="00B16B3C">
        <w:rPr>
          <w:sz w:val="22"/>
          <w:szCs w:val="22"/>
        </w:rPr>
        <w:t xml:space="preserve"> сельсовета </w:t>
      </w:r>
      <w:proofErr w:type="spellStart"/>
      <w:r w:rsidRPr="00B16B3C">
        <w:rPr>
          <w:sz w:val="22"/>
          <w:szCs w:val="22"/>
        </w:rPr>
        <w:t>Мокшанского</w:t>
      </w:r>
      <w:proofErr w:type="spellEnd"/>
      <w:r w:rsidRPr="00B16B3C">
        <w:rPr>
          <w:sz w:val="22"/>
          <w:szCs w:val="22"/>
        </w:rPr>
        <w:t xml:space="preserve"> района Пензенской области по соблюдению ограничений и обязанностей, урегулированию конфликта интересов лицами, замещающими муниципальные должности (далее</w:t>
      </w:r>
      <w:proofErr w:type="gramEnd"/>
      <w:r w:rsidRPr="00B16B3C">
        <w:rPr>
          <w:sz w:val="22"/>
          <w:szCs w:val="22"/>
        </w:rPr>
        <w:t xml:space="preserve"> - </w:t>
      </w:r>
      <w:proofErr w:type="gramStart"/>
      <w:r w:rsidRPr="00B16B3C">
        <w:rPr>
          <w:sz w:val="22"/>
          <w:szCs w:val="22"/>
        </w:rPr>
        <w:t>Комиссия).</w:t>
      </w:r>
      <w:proofErr w:type="gramEnd"/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>Председатель Комиссии: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>1. уведомляет и письменной форме лицо, замещающее муниципальную должность, о поступлении обращения в течение 5 дней со дня поступления обращения в Комиссию;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 xml:space="preserve">2. извещает членов Комиссии, лицо, замещающее муниципальную должность о дате, времени и месте проведения заседания Комиссии, - не </w:t>
      </w:r>
      <w:proofErr w:type="gramStart"/>
      <w:r w:rsidRPr="00B16B3C">
        <w:rPr>
          <w:sz w:val="22"/>
          <w:szCs w:val="22"/>
        </w:rPr>
        <w:t>позднее</w:t>
      </w:r>
      <w:proofErr w:type="gramEnd"/>
      <w:r w:rsidRPr="00B16B3C">
        <w:rPr>
          <w:sz w:val="22"/>
          <w:szCs w:val="22"/>
        </w:rPr>
        <w:t xml:space="preserve"> чем за 5 дней до дня заседания Комиссии;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>3. уведомляет лицо, замещающее муниципальную должность, о решении, принятом Комиссией, - в течение 5 дней со дня принятия Комиссией решения.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>Лицо, замещающее муниципальную должность, вправе: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>давать пояснения в письменной и устной форме;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>представлять дополнительную информацию и материалы.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>Обращение рассматривается Комиссией в течение 15 дней со дня его поступления в Комиссию.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>Заседание Комиссии проводится в присутствии лица, замещающего муниципальную должность, за исключением случая, когда извещенное о дате, времени и месте проведения такое лицо не явилось на заседание Комиссии.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lastRenderedPageBreak/>
        <w:t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Комитета местного самоуправления рекомендательный характер.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proofErr w:type="gramStart"/>
      <w:r w:rsidRPr="00B16B3C">
        <w:rPr>
          <w:sz w:val="22"/>
          <w:szCs w:val="22"/>
        </w:rPr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</w:t>
      </w:r>
      <w:proofErr w:type="gramEnd"/>
      <w:r w:rsidRPr="00B16B3C">
        <w:rPr>
          <w:sz w:val="22"/>
          <w:szCs w:val="22"/>
        </w:rPr>
        <w:t xml:space="preserve">, </w:t>
      </w:r>
      <w:proofErr w:type="gramStart"/>
      <w:r w:rsidRPr="00B16B3C">
        <w:rPr>
          <w:sz w:val="22"/>
          <w:szCs w:val="22"/>
        </w:rPr>
        <w:t>предусмотренном частями 3 – 6 статьи 13 Федерального закона от 25 декабря 2008 года № 273-ФЗ «О противодействии коррупции».</w:t>
      </w:r>
      <w:proofErr w:type="gramEnd"/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>Решение Комиссии принимается большинством голосов от числа присутствующих на заседании членов Комиссии и в день его принятия направляется в Комитет местного самоуправления.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>Решение о применении конкретной меры ответственности принимается Комитетом местного самоуправления не позднее чем через 30 календарных дней со дня поступления обращения.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>При рассмотрении Комитетом местного самоуправления  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>В решении о применении меры ответственности указываются основание се применения и соответствующий пункт части 4 статьи 29 Федерального закона от 20.03.2025 № 33-ФЗ «Об общих принципах организации местного самоуправления в единой системе публичной власти».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>Лицо, замещающее муниципальную должность, в письменной форме уведомляется Комитетом местного самоуправления о принятом решении в течение пяти рабочих дней со дня его принятия.</w:t>
      </w:r>
    </w:p>
    <w:p w:rsidR="00B16B3C" w:rsidRP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p w:rsidR="00B16B3C" w:rsidRDefault="00B16B3C" w:rsidP="00B16B3C">
      <w:pPr>
        <w:ind w:firstLine="709"/>
        <w:jc w:val="both"/>
        <w:rPr>
          <w:sz w:val="22"/>
          <w:szCs w:val="22"/>
        </w:rPr>
      </w:pPr>
      <w:r w:rsidRPr="00B16B3C">
        <w:rPr>
          <w:sz w:val="22"/>
          <w:szCs w:val="22"/>
        </w:rPr>
        <w:t> </w:t>
      </w:r>
      <w:r w:rsidR="00D3292B">
        <w:rPr>
          <w:sz w:val="22"/>
          <w:szCs w:val="22"/>
        </w:rPr>
        <w:t>______________________________________________________________________________</w:t>
      </w:r>
    </w:p>
    <w:p w:rsidR="00D3292B" w:rsidRDefault="00D3292B" w:rsidP="00B16B3C">
      <w:pPr>
        <w:ind w:firstLine="709"/>
        <w:jc w:val="both"/>
        <w:rPr>
          <w:sz w:val="22"/>
          <w:szCs w:val="22"/>
        </w:rPr>
      </w:pPr>
      <w:bookmarkStart w:id="0" w:name="_GoBack"/>
      <w:bookmarkEnd w:id="0"/>
    </w:p>
    <w:p w:rsidR="00D3292B" w:rsidRPr="006555D3" w:rsidRDefault="00D3292B" w:rsidP="00D3292B">
      <w:pPr>
        <w:suppressAutoHyphens/>
        <w:jc w:val="center"/>
        <w:rPr>
          <w:rFonts w:eastAsia="Calibri"/>
          <w:lang w:eastAsia="zh-CN"/>
        </w:rPr>
      </w:pPr>
      <w:r w:rsidRPr="006555D3">
        <w:rPr>
          <w:rFonts w:eastAsia="Calibri"/>
          <w:b/>
          <w:bCs/>
          <w:i/>
          <w:iCs/>
          <w:sz w:val="22"/>
          <w:szCs w:val="22"/>
          <w:lang w:eastAsia="zh-CN"/>
        </w:rPr>
        <w:t xml:space="preserve">Заместитель руководителя </w:t>
      </w:r>
      <w:proofErr w:type="spellStart"/>
      <w:r w:rsidRPr="006555D3">
        <w:rPr>
          <w:rFonts w:eastAsia="Calibri"/>
          <w:b/>
          <w:bCs/>
          <w:i/>
          <w:iCs/>
          <w:sz w:val="22"/>
          <w:szCs w:val="22"/>
          <w:lang w:eastAsia="zh-CN"/>
        </w:rPr>
        <w:t>Средневолжской</w:t>
      </w:r>
      <w:proofErr w:type="spellEnd"/>
      <w:r w:rsidRPr="006555D3">
        <w:rPr>
          <w:rFonts w:eastAsia="Calibri"/>
          <w:b/>
          <w:bCs/>
          <w:i/>
          <w:iCs/>
          <w:sz w:val="22"/>
          <w:szCs w:val="22"/>
          <w:lang w:eastAsia="zh-CN"/>
        </w:rPr>
        <w:t xml:space="preserve"> </w:t>
      </w:r>
      <w:proofErr w:type="gramStart"/>
      <w:r w:rsidRPr="006555D3">
        <w:rPr>
          <w:rFonts w:eastAsia="Calibri"/>
          <w:b/>
          <w:bCs/>
          <w:i/>
          <w:iCs/>
          <w:sz w:val="22"/>
          <w:szCs w:val="22"/>
          <w:lang w:eastAsia="zh-CN"/>
        </w:rPr>
        <w:t>межрегиональной</w:t>
      </w:r>
      <w:proofErr w:type="gramEnd"/>
      <w:r w:rsidRPr="006555D3">
        <w:rPr>
          <w:rFonts w:eastAsia="Calibri"/>
          <w:b/>
          <w:bCs/>
          <w:i/>
          <w:iCs/>
          <w:sz w:val="22"/>
          <w:szCs w:val="22"/>
          <w:lang w:eastAsia="zh-CN"/>
        </w:rPr>
        <w:t xml:space="preserve"> </w:t>
      </w:r>
      <w:proofErr w:type="spellStart"/>
      <w:r w:rsidRPr="006555D3">
        <w:rPr>
          <w:rFonts w:eastAsia="Calibri"/>
          <w:b/>
          <w:bCs/>
          <w:i/>
          <w:iCs/>
          <w:sz w:val="22"/>
          <w:szCs w:val="22"/>
          <w:lang w:eastAsia="zh-CN"/>
        </w:rPr>
        <w:t>гострудиснпекции</w:t>
      </w:r>
      <w:proofErr w:type="spellEnd"/>
      <w:r w:rsidRPr="006555D3">
        <w:rPr>
          <w:rFonts w:eastAsia="Calibri"/>
          <w:b/>
          <w:bCs/>
          <w:i/>
          <w:iCs/>
          <w:sz w:val="22"/>
          <w:szCs w:val="22"/>
          <w:lang w:eastAsia="zh-CN"/>
        </w:rPr>
        <w:t xml:space="preserve"> А.Н. </w:t>
      </w:r>
      <w:proofErr w:type="spellStart"/>
      <w:r w:rsidRPr="006555D3">
        <w:rPr>
          <w:rFonts w:eastAsia="Calibri"/>
          <w:b/>
          <w:bCs/>
          <w:i/>
          <w:iCs/>
          <w:sz w:val="22"/>
          <w:szCs w:val="22"/>
          <w:lang w:eastAsia="zh-CN"/>
        </w:rPr>
        <w:t>Тетюшев</w:t>
      </w:r>
      <w:proofErr w:type="spellEnd"/>
      <w:r w:rsidRPr="006555D3">
        <w:rPr>
          <w:rFonts w:eastAsia="Calibri"/>
          <w:b/>
          <w:bCs/>
          <w:i/>
          <w:iCs/>
          <w:sz w:val="22"/>
          <w:szCs w:val="22"/>
          <w:lang w:eastAsia="zh-CN"/>
        </w:rPr>
        <w:t xml:space="preserve"> дал интервью на тему изменений в трудовом законодательстве по премиям с 1 сентября 2025</w:t>
      </w:r>
    </w:p>
    <w:p w:rsidR="00D3292B" w:rsidRPr="006555D3" w:rsidRDefault="00D3292B" w:rsidP="00D3292B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</w:p>
    <w:p w:rsidR="00D3292B" w:rsidRPr="006555D3" w:rsidRDefault="00D3292B" w:rsidP="00D3292B">
      <w:pPr>
        <w:suppressAutoHyphens/>
        <w:ind w:firstLine="708"/>
        <w:jc w:val="both"/>
        <w:rPr>
          <w:rFonts w:eastAsia="Calibri"/>
          <w:lang w:eastAsia="zh-CN"/>
        </w:rPr>
      </w:pPr>
      <w:r w:rsidRPr="006555D3">
        <w:rPr>
          <w:rFonts w:eastAsia="Calibri"/>
          <w:sz w:val="22"/>
          <w:szCs w:val="22"/>
          <w:lang w:eastAsia="zh-CN"/>
        </w:rPr>
        <w:t>Вопрос: Андрей Николаевич, какие к</w:t>
      </w:r>
      <w:r w:rsidRPr="006555D3">
        <w:rPr>
          <w:rFonts w:eastAsia="Calibri"/>
          <w:b/>
          <w:bCs/>
          <w:sz w:val="22"/>
          <w:szCs w:val="22"/>
          <w:lang w:eastAsia="zh-CN"/>
        </w:rPr>
        <w:t>лючевые изменения в системе премирования произошли в сентябре 2025 года?</w:t>
      </w:r>
    </w:p>
    <w:p w:rsidR="00D3292B" w:rsidRPr="006555D3" w:rsidRDefault="00D3292B" w:rsidP="00D3292B">
      <w:pPr>
        <w:suppressAutoHyphens/>
        <w:ind w:firstLine="708"/>
        <w:jc w:val="both"/>
        <w:rPr>
          <w:rFonts w:eastAsia="Calibri"/>
          <w:lang w:eastAsia="zh-CN"/>
        </w:rPr>
      </w:pPr>
    </w:p>
    <w:p w:rsidR="00D3292B" w:rsidRPr="006555D3" w:rsidRDefault="00D3292B" w:rsidP="00D3292B">
      <w:pPr>
        <w:suppressAutoHyphens/>
        <w:ind w:firstLine="708"/>
        <w:jc w:val="both"/>
        <w:rPr>
          <w:rFonts w:eastAsia="Calibri"/>
          <w:lang w:eastAsia="zh-CN"/>
        </w:rPr>
      </w:pPr>
      <w:r w:rsidRPr="006555D3">
        <w:rPr>
          <w:rFonts w:eastAsia="Calibri"/>
          <w:b/>
          <w:bCs/>
          <w:sz w:val="22"/>
          <w:szCs w:val="22"/>
          <w:lang w:eastAsia="zh-CN"/>
        </w:rPr>
        <w:t>Ответ: В настоящее время, в соответствии с изменениями, внесёнными в Трудовой кодекс РФ, в локальных актах </w:t>
      </w:r>
      <w:r w:rsidRPr="006555D3">
        <w:rPr>
          <w:rFonts w:eastAsia="Calibri"/>
          <w:i/>
          <w:iCs/>
          <w:sz w:val="22"/>
          <w:szCs w:val="22"/>
          <w:lang w:eastAsia="zh-CN"/>
        </w:rPr>
        <w:t>(положении об оплате труда, коллективном договоре, положении о премировании)</w:t>
      </w:r>
      <w:r w:rsidRPr="006555D3">
        <w:rPr>
          <w:rFonts w:eastAsia="Calibri"/>
          <w:b/>
          <w:bCs/>
          <w:sz w:val="22"/>
          <w:szCs w:val="22"/>
          <w:lang w:eastAsia="zh-CN"/>
        </w:rPr>
        <w:t> должны быть четкие и понятные критерии установления премий. Нужно указывать виды премий, их размеры и алгоритмы расчета, основания и условия начисления, критерии оценки результата и качества работы, зависимость от дисциплинарных взысканий.</w:t>
      </w:r>
    </w:p>
    <w:p w:rsidR="00D3292B" w:rsidRPr="006555D3" w:rsidRDefault="00D3292B" w:rsidP="00D3292B">
      <w:pPr>
        <w:suppressAutoHyphens/>
        <w:ind w:firstLine="708"/>
        <w:jc w:val="both"/>
        <w:rPr>
          <w:rFonts w:eastAsia="Calibri"/>
          <w:lang w:eastAsia="zh-CN"/>
        </w:rPr>
      </w:pPr>
    </w:p>
    <w:p w:rsidR="00D3292B" w:rsidRPr="006555D3" w:rsidRDefault="00D3292B" w:rsidP="00D3292B">
      <w:pPr>
        <w:suppressAutoHyphens/>
        <w:ind w:firstLine="708"/>
        <w:jc w:val="both"/>
        <w:rPr>
          <w:rFonts w:eastAsia="Calibri"/>
          <w:lang w:eastAsia="zh-CN"/>
        </w:rPr>
      </w:pPr>
      <w:r w:rsidRPr="006555D3">
        <w:rPr>
          <w:rFonts w:eastAsia="Calibri"/>
          <w:b/>
          <w:bCs/>
          <w:sz w:val="22"/>
          <w:szCs w:val="22"/>
          <w:lang w:eastAsia="zh-CN"/>
        </w:rPr>
        <w:t>Вопрос: Какие особенности предусмотрены в части лишения премии за совершение дисциплинарного проступка?</w:t>
      </w:r>
    </w:p>
    <w:p w:rsidR="00D3292B" w:rsidRPr="006555D3" w:rsidRDefault="00D3292B" w:rsidP="00D3292B">
      <w:pPr>
        <w:suppressAutoHyphens/>
        <w:ind w:firstLine="708"/>
        <w:jc w:val="both"/>
        <w:rPr>
          <w:rFonts w:eastAsia="Calibri"/>
          <w:lang w:eastAsia="zh-CN"/>
        </w:rPr>
      </w:pPr>
    </w:p>
    <w:p w:rsidR="00D3292B" w:rsidRPr="006555D3" w:rsidRDefault="00D3292B" w:rsidP="00D3292B">
      <w:pPr>
        <w:suppressAutoHyphens/>
        <w:ind w:firstLine="708"/>
        <w:jc w:val="both"/>
        <w:rPr>
          <w:rFonts w:eastAsia="Calibri"/>
          <w:lang w:eastAsia="zh-CN"/>
        </w:rPr>
      </w:pPr>
      <w:r w:rsidRPr="006555D3">
        <w:rPr>
          <w:rFonts w:eastAsia="Calibri"/>
          <w:b/>
          <w:bCs/>
          <w:sz w:val="22"/>
          <w:szCs w:val="22"/>
          <w:lang w:eastAsia="zh-CN"/>
        </w:rPr>
        <w:t>Ответ: Если к работнику применено дисциплинарное взыскание, размер его премии может быть уменьшен только за тот период, к которому относится это взыскание. Нельзя отобрать уже выплаченное, а уменьшить премию можно только за тот период, когда было совершено нарушение и применено взыскание. Например, если работник совершил проступок в сентябре, а выговор ему оформили в октябре, то премию за сентябрь уменьшить нельзя.</w:t>
      </w:r>
    </w:p>
    <w:p w:rsidR="00D3292B" w:rsidRPr="006555D3" w:rsidRDefault="00D3292B" w:rsidP="00D3292B">
      <w:pPr>
        <w:suppressAutoHyphens/>
        <w:ind w:firstLine="708"/>
        <w:jc w:val="both"/>
        <w:rPr>
          <w:rFonts w:eastAsia="Calibri"/>
          <w:lang w:eastAsia="zh-CN"/>
        </w:rPr>
      </w:pPr>
    </w:p>
    <w:p w:rsidR="00D3292B" w:rsidRPr="006555D3" w:rsidRDefault="00D3292B" w:rsidP="00D3292B">
      <w:pPr>
        <w:suppressAutoHyphens/>
        <w:ind w:firstLine="708"/>
        <w:jc w:val="both"/>
        <w:rPr>
          <w:rFonts w:eastAsia="Calibri"/>
          <w:lang w:eastAsia="zh-CN"/>
        </w:rPr>
      </w:pPr>
      <w:r w:rsidRPr="006555D3">
        <w:rPr>
          <w:rFonts w:eastAsia="Calibri"/>
          <w:b/>
          <w:bCs/>
          <w:sz w:val="22"/>
          <w:szCs w:val="22"/>
          <w:lang w:eastAsia="zh-CN"/>
        </w:rPr>
        <w:t>Вопрос: Могут ли работника полностью лишить премии?</w:t>
      </w:r>
    </w:p>
    <w:p w:rsidR="00D3292B" w:rsidRPr="006555D3" w:rsidRDefault="00D3292B" w:rsidP="00D3292B">
      <w:pPr>
        <w:suppressAutoHyphens/>
        <w:ind w:firstLine="708"/>
        <w:jc w:val="both"/>
        <w:rPr>
          <w:rFonts w:eastAsia="Calibri"/>
          <w:lang w:eastAsia="zh-CN"/>
        </w:rPr>
      </w:pPr>
    </w:p>
    <w:p w:rsidR="00D3292B" w:rsidRPr="006555D3" w:rsidRDefault="00D3292B" w:rsidP="00D3292B">
      <w:pPr>
        <w:suppressAutoHyphens/>
        <w:ind w:firstLine="708"/>
        <w:jc w:val="both"/>
        <w:rPr>
          <w:rFonts w:eastAsia="Calibri"/>
          <w:lang w:eastAsia="zh-CN"/>
        </w:rPr>
      </w:pPr>
      <w:r w:rsidRPr="006555D3">
        <w:rPr>
          <w:rFonts w:eastAsia="Calibri"/>
          <w:b/>
          <w:bCs/>
          <w:sz w:val="22"/>
          <w:szCs w:val="22"/>
          <w:lang w:eastAsia="zh-CN"/>
        </w:rPr>
        <w:lastRenderedPageBreak/>
        <w:t>Ответ: Если зарплата состоит из оклада и премии, то сама премия может быть снижена на сумму, не превышающую 20% от общей суммы зарплаты за месяц.</w:t>
      </w:r>
    </w:p>
    <w:p w:rsidR="00D3292B" w:rsidRPr="00B16B3C" w:rsidRDefault="00D3292B" w:rsidP="00B16B3C">
      <w:pPr>
        <w:ind w:firstLine="709"/>
        <w:jc w:val="both"/>
        <w:rPr>
          <w:sz w:val="22"/>
          <w:szCs w:val="22"/>
        </w:rPr>
      </w:pPr>
    </w:p>
    <w:p w:rsidR="005D548C" w:rsidRPr="004667C1" w:rsidRDefault="005D548C" w:rsidP="009F64A5">
      <w:pPr>
        <w:jc w:val="both"/>
        <w:rPr>
          <w:sz w:val="22"/>
          <w:szCs w:val="22"/>
        </w:rPr>
      </w:pPr>
      <w:r w:rsidRPr="004667C1">
        <w:rPr>
          <w:sz w:val="22"/>
          <w:szCs w:val="22"/>
        </w:rPr>
        <w:t>______________________________________________________________</w:t>
      </w:r>
      <w:r w:rsidR="00CC1029" w:rsidRPr="004667C1">
        <w:rPr>
          <w:sz w:val="22"/>
          <w:szCs w:val="22"/>
        </w:rPr>
        <w:t>___________</w:t>
      </w:r>
    </w:p>
    <w:p w:rsidR="004D1A5A" w:rsidRPr="009F64A5" w:rsidRDefault="004D1A5A" w:rsidP="009F64A5">
      <w:pPr>
        <w:jc w:val="both"/>
        <w:rPr>
          <w:b/>
          <w:color w:val="000000"/>
          <w:sz w:val="22"/>
          <w:szCs w:val="22"/>
        </w:rPr>
      </w:pPr>
    </w:p>
    <w:p w:rsidR="00AC2F47" w:rsidRPr="00AC2F47" w:rsidRDefault="003861BC" w:rsidP="00D63C2A">
      <w:pPr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857057">
        <w:rPr>
          <w:b/>
          <w:color w:val="000000"/>
          <w:sz w:val="22"/>
          <w:szCs w:val="22"/>
        </w:rPr>
        <w:t>Катышкина</w:t>
      </w:r>
      <w:proofErr w:type="spellEnd"/>
      <w:r w:rsidRPr="00857057">
        <w:rPr>
          <w:b/>
          <w:color w:val="000000"/>
          <w:sz w:val="22"/>
          <w:szCs w:val="22"/>
        </w:rPr>
        <w:t xml:space="preserve"> М.И.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857057">
        <w:rPr>
          <w:b/>
          <w:color w:val="000000"/>
          <w:sz w:val="22"/>
          <w:szCs w:val="22"/>
        </w:rPr>
        <w:t>Широкоисского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857057">
        <w:rPr>
          <w:b/>
          <w:color w:val="000000"/>
          <w:sz w:val="22"/>
          <w:szCs w:val="22"/>
        </w:rPr>
        <w:t>Мокшанского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Тираж 20 экз.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3861BC" w:rsidP="00D63C2A">
      <w:pPr>
        <w:rPr>
          <w:rFonts w:eastAsiaTheme="minorHAnsi"/>
          <w:sz w:val="22"/>
          <w:szCs w:val="22"/>
          <w:lang w:eastAsia="en-US"/>
        </w:rPr>
      </w:pPr>
      <w:r w:rsidRPr="00857057">
        <w:rPr>
          <w:b/>
          <w:sz w:val="22"/>
          <w:szCs w:val="22"/>
        </w:rPr>
        <w:t xml:space="preserve">442385, Пензенская область, </w:t>
      </w:r>
      <w:proofErr w:type="spellStart"/>
      <w:r w:rsidRPr="00857057">
        <w:rPr>
          <w:b/>
          <w:sz w:val="22"/>
          <w:szCs w:val="22"/>
        </w:rPr>
        <w:t>Мокшанский</w:t>
      </w:r>
      <w:proofErr w:type="spellEnd"/>
      <w:r w:rsidRPr="00857057">
        <w:rPr>
          <w:b/>
          <w:sz w:val="22"/>
          <w:szCs w:val="22"/>
        </w:rPr>
        <w:t xml:space="preserve"> район, с.</w:t>
      </w:r>
      <w:r w:rsidR="000A6F37" w:rsidRPr="00857057">
        <w:rPr>
          <w:b/>
          <w:sz w:val="22"/>
          <w:szCs w:val="22"/>
        </w:rPr>
        <w:t xml:space="preserve"> </w:t>
      </w:r>
      <w:proofErr w:type="spellStart"/>
      <w:r w:rsidRPr="00857057">
        <w:rPr>
          <w:b/>
          <w:sz w:val="22"/>
          <w:szCs w:val="22"/>
        </w:rPr>
        <w:t>Широкоис</w:t>
      </w:r>
      <w:proofErr w:type="spellEnd"/>
      <w:r w:rsidRPr="00857057">
        <w:rPr>
          <w:b/>
          <w:sz w:val="22"/>
          <w:szCs w:val="22"/>
        </w:rPr>
        <w:t>, ул.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Мирная 4а</w:t>
      </w:r>
    </w:p>
    <w:sectPr w:rsidR="003861BC" w:rsidRPr="00857057" w:rsidSect="00D453C3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D2B" w:rsidRDefault="00A13D2B" w:rsidP="003861BC">
      <w:r>
        <w:separator/>
      </w:r>
    </w:p>
  </w:endnote>
  <w:endnote w:type="continuationSeparator" w:id="0">
    <w:p w:rsidR="00A13D2B" w:rsidRDefault="00A13D2B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CC1029" w:rsidRDefault="00CC102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92B">
          <w:rPr>
            <w:noProof/>
          </w:rPr>
          <w:t>4</w:t>
        </w:r>
        <w:r>
          <w:fldChar w:fldCharType="end"/>
        </w:r>
      </w:p>
    </w:sdtContent>
  </w:sdt>
  <w:p w:rsidR="00CC1029" w:rsidRDefault="00CC102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D2B" w:rsidRDefault="00A13D2B" w:rsidP="003861BC">
      <w:r>
        <w:separator/>
      </w:r>
    </w:p>
  </w:footnote>
  <w:footnote w:type="continuationSeparator" w:id="0">
    <w:p w:rsidR="00A13D2B" w:rsidRDefault="00A13D2B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7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44EA3"/>
    <w:rsid w:val="000451DF"/>
    <w:rsid w:val="00051797"/>
    <w:rsid w:val="00052975"/>
    <w:rsid w:val="00052B48"/>
    <w:rsid w:val="00054C35"/>
    <w:rsid w:val="00054CE6"/>
    <w:rsid w:val="0005604C"/>
    <w:rsid w:val="00057FA5"/>
    <w:rsid w:val="0006104B"/>
    <w:rsid w:val="0006222F"/>
    <w:rsid w:val="000646F1"/>
    <w:rsid w:val="00080F23"/>
    <w:rsid w:val="00083258"/>
    <w:rsid w:val="000854BD"/>
    <w:rsid w:val="00086660"/>
    <w:rsid w:val="00087C3F"/>
    <w:rsid w:val="0009542C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66E8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659E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093"/>
    <w:rsid w:val="002566B5"/>
    <w:rsid w:val="00256D00"/>
    <w:rsid w:val="00257B32"/>
    <w:rsid w:val="002701F5"/>
    <w:rsid w:val="0027277E"/>
    <w:rsid w:val="002771CC"/>
    <w:rsid w:val="00286A99"/>
    <w:rsid w:val="00292E8A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47288"/>
    <w:rsid w:val="00352711"/>
    <w:rsid w:val="003536D7"/>
    <w:rsid w:val="00354211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667C1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2D7"/>
    <w:rsid w:val="005328C2"/>
    <w:rsid w:val="005355C9"/>
    <w:rsid w:val="00537452"/>
    <w:rsid w:val="0054780D"/>
    <w:rsid w:val="005479F9"/>
    <w:rsid w:val="00552114"/>
    <w:rsid w:val="00552F78"/>
    <w:rsid w:val="00553433"/>
    <w:rsid w:val="00553F28"/>
    <w:rsid w:val="005547BD"/>
    <w:rsid w:val="00562E5B"/>
    <w:rsid w:val="005709D9"/>
    <w:rsid w:val="00573957"/>
    <w:rsid w:val="00576139"/>
    <w:rsid w:val="00576389"/>
    <w:rsid w:val="0057660F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548C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0CE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4A6E"/>
    <w:rsid w:val="00646F8E"/>
    <w:rsid w:val="00653A60"/>
    <w:rsid w:val="0065460C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C7940"/>
    <w:rsid w:val="006D0428"/>
    <w:rsid w:val="006D37F0"/>
    <w:rsid w:val="006E00F4"/>
    <w:rsid w:val="006E18F1"/>
    <w:rsid w:val="006E6934"/>
    <w:rsid w:val="006E6D96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1968"/>
    <w:rsid w:val="007E5FAB"/>
    <w:rsid w:val="007E7ABC"/>
    <w:rsid w:val="007F2865"/>
    <w:rsid w:val="007F34CA"/>
    <w:rsid w:val="007F7197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77E14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98C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9F64A5"/>
    <w:rsid w:val="00A02B0D"/>
    <w:rsid w:val="00A03D07"/>
    <w:rsid w:val="00A0479D"/>
    <w:rsid w:val="00A10566"/>
    <w:rsid w:val="00A12A0E"/>
    <w:rsid w:val="00A13D2B"/>
    <w:rsid w:val="00A1430F"/>
    <w:rsid w:val="00A21A4C"/>
    <w:rsid w:val="00A22279"/>
    <w:rsid w:val="00A22DA3"/>
    <w:rsid w:val="00A232FC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28C"/>
    <w:rsid w:val="00B10E48"/>
    <w:rsid w:val="00B16240"/>
    <w:rsid w:val="00B16B3C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4F00"/>
    <w:rsid w:val="00B75C40"/>
    <w:rsid w:val="00B77CC3"/>
    <w:rsid w:val="00B966D2"/>
    <w:rsid w:val="00BA34D1"/>
    <w:rsid w:val="00BA356C"/>
    <w:rsid w:val="00BB2DC2"/>
    <w:rsid w:val="00BB3943"/>
    <w:rsid w:val="00BC2DF4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519A"/>
    <w:rsid w:val="00C47E1B"/>
    <w:rsid w:val="00C575A8"/>
    <w:rsid w:val="00C6642C"/>
    <w:rsid w:val="00C7664C"/>
    <w:rsid w:val="00C81034"/>
    <w:rsid w:val="00C8190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1029"/>
    <w:rsid w:val="00CC295D"/>
    <w:rsid w:val="00CC4475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292B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3C2A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07DBC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67522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0164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uiPriority w:val="9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uiPriority w:val="9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1C0A9-72CA-431B-8EA2-61B2C471C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4</Pages>
  <Words>1630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65</cp:revision>
  <cp:lastPrinted>2022-06-06T11:28:00Z</cp:lastPrinted>
  <dcterms:created xsi:type="dcterms:W3CDTF">2024-10-25T12:47:00Z</dcterms:created>
  <dcterms:modified xsi:type="dcterms:W3CDTF">2025-09-18T06:05:00Z</dcterms:modified>
</cp:coreProperties>
</file>