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684" w:rsidRPr="00DA0531" w:rsidRDefault="00343684" w:rsidP="00DA05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A053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АДМИНИСТРАЦИЯ </w:t>
      </w:r>
      <w:r w:rsidR="00DA0531" w:rsidRPr="00DA053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ШИРОКОИССКОГО</w:t>
      </w:r>
      <w:r w:rsidRPr="00DA053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СЕЛЬСОВЕТА МОКШАНСКОГО РАЙОНА</w:t>
      </w:r>
    </w:p>
    <w:p w:rsidR="00343684" w:rsidRPr="00DA0531" w:rsidRDefault="00343684" w:rsidP="00DA0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A053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DA0531" w:rsidRPr="00DA0531" w:rsidRDefault="00DA0531" w:rsidP="00DA05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684" w:rsidRPr="00DA0531" w:rsidRDefault="00343684" w:rsidP="00DA05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53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343684" w:rsidRPr="00DA0531" w:rsidRDefault="00343684" w:rsidP="00DA05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5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</w:t>
      </w:r>
      <w:r w:rsidR="0050280C" w:rsidRPr="00DA05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</w:t>
      </w:r>
      <w:r w:rsidRPr="00DA05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</w:t>
      </w:r>
      <w:r w:rsidR="0050280C" w:rsidRPr="00DA05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</w:t>
      </w:r>
    </w:p>
    <w:p w:rsidR="00343684" w:rsidRPr="00DA0531" w:rsidRDefault="00DA0531" w:rsidP="00DA05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5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 </w:t>
      </w:r>
      <w:proofErr w:type="spellStart"/>
      <w:r w:rsidRPr="00DA05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Широкоис</w:t>
      </w:r>
      <w:proofErr w:type="spellEnd"/>
      <w:r w:rsidRPr="00DA05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343684" w:rsidRPr="00DA0531" w:rsidRDefault="00343684" w:rsidP="00DA05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«Постановка на учет </w:t>
      </w:r>
      <w:r w:rsidR="0050280C" w:rsidRPr="00DA0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женщин,  удостоенных звания «Мать-героиня»</w:t>
      </w:r>
      <w:r w:rsidRPr="00DA0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</w:t>
      </w:r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ского</w:t>
      </w:r>
      <w:proofErr w:type="spellEnd"/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от 10.04.2025 № 18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 области», </w:t>
      </w:r>
      <w:r w:rsidR="00DA0531">
        <w:t>от 22.04.2025 № 21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Реестра муниципальных услуг </w:t>
      </w:r>
      <w:proofErr w:type="spellStart"/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области», </w:t>
      </w:r>
      <w:hyperlink r:id="rId5" w:tgtFrame="_blank" w:history="1">
        <w:r w:rsidRPr="0034368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Уставом сельского поселения </w:t>
        </w:r>
        <w:proofErr w:type="spellStart"/>
        <w:r w:rsidR="00DA053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Широкоисского</w:t>
        </w:r>
        <w:proofErr w:type="spellEnd"/>
        <w:r w:rsidR="00DA053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</w:t>
        </w:r>
        <w:r w:rsidRPr="0034368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сельсовет муниципального района </w:t>
        </w:r>
        <w:proofErr w:type="spellStart"/>
        <w:r w:rsidRPr="0034368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Мокшанский</w:t>
        </w:r>
        <w:proofErr w:type="spellEnd"/>
        <w:r w:rsidRPr="0034368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 Пензенской области</w:t>
        </w:r>
      </w:hyperlink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3684" w:rsidRPr="00343684" w:rsidRDefault="00343684" w:rsidP="0034368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1.Утвердить прилагаемый административный регламент предоставления муниципальной услуги «Постановка на учет </w:t>
      </w:r>
      <w:r w:rsidR="0050280C" w:rsidRPr="0050280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343684" w:rsidRPr="00343684" w:rsidRDefault="0050280C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.Опубликовать настоящее постановление в информационном бюллетене «Вести </w:t>
      </w:r>
      <w:proofErr w:type="spellStart"/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сельсовета» и на официальной странице администрации </w:t>
      </w:r>
      <w:proofErr w:type="spellStart"/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оммуникационной сети «Интернет» </w:t>
      </w:r>
      <w:hyperlink r:id="rId6" w:history="1">
        <w:r w:rsidR="00DA0531" w:rsidRPr="00320EF2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https://mokshan.pnzreg.ru/authority/oms-munitsipalnogo-obrazovaniya/administratsiya-shirokoisskogo-selsoveta/</w:t>
        </w:r>
      </w:hyperlink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</w:p>
    <w:p w:rsidR="00343684" w:rsidRPr="00343684" w:rsidRDefault="0050280C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.Настоящее постановление вступает в силу на следующий день после дня его официального опубликования.</w:t>
      </w:r>
    </w:p>
    <w:p w:rsidR="00343684" w:rsidRPr="00343684" w:rsidRDefault="0050280C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Start"/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3684" w:rsidRPr="00343684" w:rsidRDefault="00343684" w:rsidP="00DA05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:rsidR="00343684" w:rsidRPr="00343684" w:rsidRDefault="00DA0531" w:rsidP="00DA05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343684" w:rsidRPr="00343684" w:rsidRDefault="00343684" w:rsidP="00DA05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Млкшанского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343684" w:rsidRPr="00343684" w:rsidRDefault="00343684" w:rsidP="00DA05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С.А. Симаков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343684" w:rsidRPr="00343684" w:rsidRDefault="00DA0531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343684" w:rsidRPr="00343684" w:rsidRDefault="00DA0531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="00D02F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т_________</w:t>
      </w:r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 </w:t>
      </w:r>
      <w:r w:rsidR="00D02F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3684" w:rsidRPr="00DA0531" w:rsidRDefault="00343684" w:rsidP="00DA053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053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Административный регламент предоставления муниципальной услуги «Постановка на учет </w:t>
      </w:r>
      <w:r w:rsidR="00D02FF3" w:rsidRPr="00DA053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женщин,  удостоенных звания «Мать-героиня»</w:t>
      </w:r>
      <w:r w:rsidRPr="00DA053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43684" w:rsidRPr="00DA0531" w:rsidRDefault="00343684" w:rsidP="00DA053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053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343684" w:rsidRPr="00343684" w:rsidRDefault="00343684" w:rsidP="0034368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</w:t>
      </w:r>
      <w:r w:rsidR="00893AA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</w:t>
      </w:r>
      <w:r w:rsidRPr="0034368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Общие положения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регулирования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1.1.Административный регламент устанавливает порядок и стандарт предоставления муниципальной услуги</w:t>
      </w:r>
      <w:r w:rsidR="008A6A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«Постановка на учет </w:t>
      </w:r>
      <w:r w:rsidR="008A6A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1.2.Круг заявителей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Заявителями при предоставлении муниципальной услуги являются </w:t>
      </w:r>
      <w:r w:rsidR="003665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женщины, удостоенные званием «Мать-героиня»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отвечающие требованиям, установленным частью 1 статьи </w:t>
      </w:r>
      <w:r w:rsidR="003665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="00366528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1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1.3.В настоящем регламенте используются сокращения: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-муниципальное автономное учреждение «Многофункциональный центр предоставления</w:t>
      </w:r>
      <w:r w:rsidR="003665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государственных и муниципальных услуг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области» – МФЦ;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-государственная информационная система «Комплексная система предоставления</w:t>
      </w:r>
      <w:r w:rsidR="003665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государственных и муниципальных услуг Пензенской области (https://gosuslugi.pnzreg.ru) – КСПГМУ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-при совместном упоминании Единый портал, КСПГ</w:t>
      </w:r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 </w:t>
      </w:r>
      <w:proofErr w:type="gramStart"/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gramStart"/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</w:t>
      </w:r>
      <w:proofErr w:type="gramEnd"/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порталы.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3684" w:rsidRPr="00343684" w:rsidRDefault="00343684" w:rsidP="0034368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34368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II.Стандарт</w:t>
      </w:r>
      <w:proofErr w:type="spellEnd"/>
      <w:r w:rsidRPr="0034368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предоставления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2.1.Наименование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Постановка на учет </w:t>
      </w:r>
      <w:r w:rsidR="008A6A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2.2.Наименование органа местного самоуправления, предоставляющего муниципальную услугу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Предоставление муниципальной услуги осуществляет Администрация.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2.3.Результат предоставления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-постановление Администрации о постановке на учет </w:t>
      </w:r>
      <w:r w:rsidR="008A6A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</w:t>
      </w:r>
      <w:r w:rsidR="008A6A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- постановление Администрации о постановке на учет).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-постановление Администрации об отказе в постановке на учет.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2.4.Срок предоставления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2.5 Административного регламента, в Администрации.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</w:t>
      </w:r>
      <w:r w:rsidR="008A6A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ar1"/>
      <w:bookmarkEnd w:id="0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Муниципальная услуга предоставляется на основании заявления о постановке на учет </w:t>
      </w:r>
      <w:r w:rsidR="008A6A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 документы: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</w:t>
      </w:r>
      <w:r w:rsidR="008A6A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копию документа, удостоверяющего личность заявителя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</w:t>
      </w:r>
      <w:r w:rsidR="008A6A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копию судебного постановления об установлении места проживания – в случае отсутствия иных документов, подтверждающих место проживания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заявитель вправе приложить следующие документы:</w:t>
      </w:r>
    </w:p>
    <w:p w:rsidR="00D262DF" w:rsidRDefault="00D262DF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копию документа (сведения), подтверждающего присвоение звания «Мать-героиня»;</w:t>
      </w:r>
    </w:p>
    <w:p w:rsidR="00D262DF" w:rsidRDefault="00D262DF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сведения о наличии либо отсутствии предоставления женщине, удостоенной звания «Мать-героиня», ежемесячной денежной выплаты в соответствии со статьей 10 Федерального закона от 28 ноября 2025 г. №435-ФЗ «О предоставлении социальных гарантий женщинам, удостоенным звания «Мать-героиня».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2.7.Непредставление заявителем документов, указанных в пункте 2.6. Административного регламента не является основанием для отказа заявителю в предоставлении муниципальной услуги.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Если к заявлению не приложены документы, указанные в пункте 2.6.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2.9.Заявитель может подать заявление и документы, необходимые для предоставления муниципальной услуги, следующими способами: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1)лично на бумажном носителе по местонахождению Администрации;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2)посредством почтовой связи по местонахождению Администрации;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4)лично на бумажном носителе через МФЦ, с которым у Администрации заключено соглашение о взаимодействии.</w:t>
      </w:r>
      <w:bookmarkStart w:id="1" w:name="P181"/>
      <w:bookmarkStart w:id="2" w:name="P182"/>
      <w:bookmarkStart w:id="3" w:name="P194"/>
      <w:bookmarkEnd w:id="1"/>
      <w:bookmarkEnd w:id="2"/>
      <w:bookmarkEnd w:id="3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2.10.Исчерпывающий перечень оснований для отказа в приеме документов, необходимых для предоставления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195"/>
      <w:bookmarkStart w:id="5" w:name="P196"/>
      <w:bookmarkStart w:id="6" w:name="P199"/>
      <w:bookmarkEnd w:id="4"/>
      <w:bookmarkEnd w:id="5"/>
      <w:bookmarkEnd w:id="6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2.12.Основаниями для отказа Администрации в постановке граждан на учет являются:</w:t>
      </w:r>
    </w:p>
    <w:p w:rsidR="006B70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1) ранее принятое решение о предоставлении земельного участка заявителю в случаях, определенных статьями 7, 8, 8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1</w:t>
      </w:r>
      <w:r>
        <w:rPr>
          <w:rFonts w:ascii="Arial" w:hAnsi="Arial" w:cs="Arial"/>
          <w:color w:val="000000"/>
        </w:rPr>
        <w:t> Закона Пензенской области от 31.05.2024 №4317-ЗПО «О регулировании земельных отношений на территории Пензенской области», если иное не установлено Земельным кодексом Российской Федерации, или статьей 9 Закона Пензенской области от 31.05.2024 №4317-ЗПО «О регулировании земельных отношений на территории Пензенской области», статьей 5 Закона Пензенской области</w:t>
      </w:r>
      <w:proofErr w:type="gramEnd"/>
      <w:r>
        <w:rPr>
          <w:rFonts w:ascii="Arial" w:hAnsi="Arial" w:cs="Arial"/>
          <w:color w:val="000000"/>
        </w:rPr>
        <w:t xml:space="preserve"> от 4 марта 2015 года № 2693-ЗПО «О регулировании земельных отношений на территории Пензенской области» (в редакции, действовавшей до дня вступления в силу Закона Пензенской области от 31.05.2024 №4317-ЗПО «О регулировании земельных отношений на территории Пензенской области»);</w:t>
      </w:r>
    </w:p>
    <w:p w:rsidR="006B70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представление не в полном объеме документов, указанных в пункте 2.</w:t>
      </w:r>
      <w:r w:rsidRPr="006B7052">
        <w:rPr>
          <w:rFonts w:ascii="Arial" w:hAnsi="Arial" w:cs="Arial"/>
          <w:color w:val="FF0000"/>
        </w:rPr>
        <w:t xml:space="preserve">6 </w:t>
      </w:r>
      <w:r>
        <w:rPr>
          <w:rFonts w:ascii="Arial" w:hAnsi="Arial" w:cs="Arial"/>
          <w:color w:val="000000"/>
        </w:rPr>
        <w:t>настоящего регламента;</w:t>
      </w:r>
    </w:p>
    <w:p w:rsidR="006B70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несоответствие заявителя условиям, указанным в статье 8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1</w:t>
      </w:r>
      <w:r>
        <w:rPr>
          <w:rFonts w:ascii="Arial" w:hAnsi="Arial" w:cs="Arial"/>
          <w:color w:val="000000"/>
        </w:rPr>
        <w:t> Закона Пензенской области от 31.05.2024 №4317-ЗПО «О регулировании земельных отношений на территории Пензенской области».</w:t>
      </w:r>
    </w:p>
    <w:p w:rsidR="006B70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2.13. Заявитель, состоящий на учете, сни</w:t>
      </w:r>
      <w:r w:rsidR="00DA0531">
        <w:rPr>
          <w:rFonts w:ascii="Arial" w:hAnsi="Arial" w:cs="Arial"/>
          <w:color w:val="000000"/>
        </w:rPr>
        <w:t>мается с учета на основании постановле</w:t>
      </w:r>
      <w:r>
        <w:rPr>
          <w:rFonts w:ascii="Arial" w:hAnsi="Arial" w:cs="Arial"/>
          <w:color w:val="000000"/>
        </w:rPr>
        <w:t xml:space="preserve">ния администрации </w:t>
      </w:r>
      <w:proofErr w:type="spellStart"/>
      <w:r w:rsidR="00DA0531">
        <w:rPr>
          <w:rFonts w:ascii="Arial" w:hAnsi="Arial" w:cs="Arial"/>
          <w:color w:val="000000"/>
        </w:rPr>
        <w:t>Широкоисского</w:t>
      </w:r>
      <w:proofErr w:type="spellEnd"/>
      <w:r>
        <w:rPr>
          <w:rFonts w:ascii="Arial" w:hAnsi="Arial" w:cs="Arial"/>
          <w:color w:val="000000"/>
        </w:rPr>
        <w:t xml:space="preserve"> сельсовета в следующих случаях:</w:t>
      </w:r>
    </w:p>
    <w:p w:rsidR="006B70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bookmarkStart w:id="7" w:name="Par54"/>
      <w:bookmarkEnd w:id="7"/>
      <w:r>
        <w:rPr>
          <w:rFonts w:ascii="Arial" w:hAnsi="Arial" w:cs="Arial"/>
          <w:color w:val="000000"/>
        </w:rPr>
        <w:t>1) подачи им заявления о снятии с учета;</w:t>
      </w:r>
    </w:p>
    <w:p w:rsidR="006B70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выезда его на постоянное место жительства за пределы Пензенской области;</w:t>
      </w:r>
    </w:p>
    <w:p w:rsidR="006B70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bookmarkStart w:id="8" w:name="Par56"/>
      <w:bookmarkEnd w:id="8"/>
      <w:proofErr w:type="gramStart"/>
      <w:r>
        <w:rPr>
          <w:rFonts w:ascii="Arial" w:hAnsi="Arial" w:cs="Arial"/>
          <w:color w:val="000000"/>
        </w:rPr>
        <w:lastRenderedPageBreak/>
        <w:t>3) принятия решения о предоставлении земельного участка заявителю по основаниям, определенным в статьях 7, 8, 8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1</w:t>
      </w:r>
      <w:r>
        <w:rPr>
          <w:rFonts w:ascii="Arial" w:hAnsi="Arial" w:cs="Arial"/>
          <w:color w:val="000000"/>
        </w:rPr>
        <w:t> или 9 Закона Пензенской области от 31.05.2024 №4317-ЗПО «О регулировании земельных отношений на территории Пензенской области», статье 5 Закона Пензенской области от 4 марта 2015 года № 2693-ЗПО «О регулировании земельных отношений на территории Пензенской области» (в редакции, действовавшей до дня вступления в силу Закона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Пензенской области от 31.05.2024 №4317-ЗПО «О регулировании земельных отношений на территории Пензенской области»);</w:t>
      </w:r>
      <w:proofErr w:type="gramEnd"/>
    </w:p>
    <w:p w:rsidR="006B70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смерти заявителя, состоящего на учете.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2.15.Муниципальная услуга предоставляется бесплатно.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заявления о предоставлении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Регистрация заявления, направленного в форме электронного документа с использованием официального сайта Администрации, Единого портала и КСПГМУ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осуществляется в автоматическом режиме.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-информационными стендами, содержащими визуальную и текстовую информацию;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-стульями и столами для возможности оформления документов.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-номера кабинета;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бейджами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 указанием фамилии, имени, отчества, при его наличии и должности.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5)допуск на объекты собаки-проводника при наличии документа, подтверждающего ее специальное обучение;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7)дублирование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Показатели доступности и качества предоставления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2.20.Показателями доступности предоставления муниципальной услуги являются: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-транспортная доступность к месту предоставления муниципальной услуги;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-возможность подачи заявления посредством МФЦ.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2.21.Показателем качества предоставления муниципальной услуги является отсутствие: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-очередей при приеме и выдаче документов заявителям (их представителям);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-нарушений сроков предоставления муниципальной услуги;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-жалоб на действия (бездействие) муниципальных служащих, предоставляющих муниципальную услугу;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</w:t>
      </w:r>
      <w:r w:rsidR="006B70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</w:t>
      </w:r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ртале, КСПГМУ </w:t>
      </w:r>
      <w:proofErr w:type="gramStart"/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gramStart"/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gramEnd"/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официальной с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раниц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 Администрации, на электронную почту Администрации.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2.23.1.При предоставлении муниципальной услуги в электронной форме посредством Единого </w:t>
      </w:r>
      <w:r w:rsidR="00DA05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портала, КСПГМУ ПО, официальной страницы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Администрации заявителю обеспечивается: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1)получение информации о порядке и сроках предоставления услуги;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2)формирование запроса о предоставлении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4)получение результата предоставления муниципальной услуги;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5)получение сведений о ходе выполнения заявления о предоставлении муниципальной услуги;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6)осуществление оценки качества предоставления муниципальной услуги;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)п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олучение информации о порядке и сроках предоставления услуги;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)п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одача заявления и документов, необходимые для предоставления муниципальной услуги;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)п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олучение результата предоставления муниципальной услуги.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2.24.В заявлении указываются сведения о способах представления результатов муниципальной услуги: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1)в виде электронного документа, предоставленного посредством Единого портала, КСПГМУ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3)в виде электронного документа, который направляется Администрацией заявителю посредством официальной электронной почты;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5)в виде бумажного документа, который направляется Администрацией заявителю посредством почтового отправления;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6)в виде бумажного документа, который заявитель получает непосредственно при личном обращении по местонахождению МФЦ.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</w:t>
      </w:r>
      <w:r w:rsidR="00800A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Едином портале, КСПГМУ</w:t>
      </w:r>
      <w:r w:rsidR="00800A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ПО, официальной странице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администрации, без необходимости дополнительной подачи заявления в какой-либо иной форме.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Едином портале, КСПГМУ ПО</w:t>
      </w:r>
      <w:r w:rsidR="00800A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официальной странице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администрации с возможностью бесплатного копирования.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="00800A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pdf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tif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pdf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tif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автоматически осуществляется его форматно-логическая проверка.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</w:t>
      </w:r>
      <w:r w:rsidR="006B70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возможность копирования и сохранения запроса и иных документов, указанных в пункте 2.5. Административного регламента,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необходимых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предоставления государственной услуги;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</w:t>
      </w:r>
      <w:r w:rsidR="006B70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возможность печати на бумажном носителе копии электронной формы заявления;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</w:t>
      </w:r>
      <w:r w:rsidR="006B70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</w:t>
      </w:r>
      <w:r w:rsidR="006B70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заполнение полей электронной формы заявления до начала ввода сведений заявителем с использованием сведений, размещенных в федеральной государс</w:t>
      </w:r>
      <w:r w:rsidR="00800A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твенной информационной системе «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</w:t>
      </w:r>
      <w:r w:rsidR="00800A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ьных услуг в электронной форме»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д)</w:t>
      </w:r>
      <w:r w:rsidR="006B70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потери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ранее введенной информации;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</w:t>
      </w:r>
      <w:r w:rsidR="006B70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возможность доступа заявителя на Едином портале или КСПГМУ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</w:t>
      </w:r>
      <w:r w:rsidR="00800A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портала, КСПГМУ ПО, официальной страницы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Администрации по выбору заявителя.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doc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docx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txt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xls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xlsx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rtf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если указанное ходатайство представляется в форме электронного документа.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ссылкой на просмотр статистики по данной услуге.</w:t>
      </w:r>
    </w:p>
    <w:p w:rsid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800A96" w:rsidRPr="00343684" w:rsidRDefault="00800A96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43684" w:rsidRPr="00343684" w:rsidRDefault="00343684" w:rsidP="0034368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" w:name="P322"/>
      <w:bookmarkEnd w:id="9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3.1.1.Прием и регистрация заявления и приложенных к нему документов, предусмотренных пунктом 2.5 Административного регламента (далее - заявление и документы);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3.1.3.Принятие постановления Администрации о постановке на учет либо об отказе в постановке на учет и направление его заявителю;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3.1.4.Исправление допущенных опечаток и ошибок в выданных в результате предоставления муниципальной услуги документах.</w:t>
      </w:r>
      <w:bookmarkStart w:id="10" w:name="P332"/>
      <w:bookmarkEnd w:id="10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регистрация заявления и документов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3.5.Заявителю в день поступления заявления: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11" w:name="P339"/>
      <w:bookmarkEnd w:id="11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передает на подпись Главе Администрации.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 адресу электронной почты заявителя;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-в личный кабинет заявителя в Едином портале или в КСПГМУ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-рассматривает заявление и документы на предмет соответствия требованиям, установленным пунктами 2.5 и 2.6 Административного регламента;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-в случае отсутствия документов, указанных в пункте 2.6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После принятия заявления о предоставлении муниципальной услуги статус запроса заявителя </w:t>
      </w:r>
      <w:r w:rsidR="00800A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личном кабинете на официальной с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="00800A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раниц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е, Едином портале или КСПГМУ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обновляется до статуса «принято».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3.13.Критерием принятия решения об отказе в приеме к рассмотрению заявления и документов является наличие оснований, предусмотренных</w:t>
      </w:r>
      <w:r w:rsidR="00800A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пунктом 2.10 Административного регламента.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2.12 Административного регламента.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3.14.Результатом административного действия являются: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3.15.Способом фиксации результата выполнения административной процедуры является: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3.16.Максимальный срок выполнения административного действия: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-при наличии основания, предусмотренного пунктом 2.10 Административного регламента – в течение трех дней со дня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завершения проведения проверки действительности квалифицированной электронной подписи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-при отсутствии основания, предусмотренного пунктом 2.10 Административного регламента –14 рабочих дней со дня поступления заявления и документов ответственному исполнителю.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3.17.</w:t>
      </w:r>
      <w:bookmarkStart w:id="12" w:name="P376"/>
      <w:bookmarkEnd w:id="12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</w:t>
      </w:r>
      <w:r w:rsidR="00800A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змещения на официальной странице А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3.19.Указанное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3.20.Результатом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3.21.Критерием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</w:t>
      </w:r>
      <w:r w:rsidR="00800A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СПГМУ ПО, официальной страницы А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дминистрации, официальной электронной почты.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3.24.Основанием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3.25.При обращении об исправлении технической ошибки заявитель представляет: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-заявление об исправлении технической ошибки;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3.26.Критерием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3.27.Максимальный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3.28.Результатом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)в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)в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3.29.Способ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егистрация в системе документооборота: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)в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)в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3" w:name="P387"/>
      <w:bookmarkEnd w:id="13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Особенности предоставления муниципальной услуги в МФЦ.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3.30.Заявление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МФЦ принимает от заявителя заявление и документы и регистрирует их.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приеме у заявителя заявления и документов специалист МФЦ: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данного административного действия не более 30 минут.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неявки заявителя в МФЦ в течение 30 дней со дня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услуги, МФЦ курьером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отправляет документы в Администрацию под подпись с сопроводительным письмом.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«Постановка на учет </w:t>
      </w:r>
      <w:r w:rsidR="008A6A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имеющих право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земельных участков в собственность бесплатно,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индивидуального жилищного строительства»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заявления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343684" w:rsidRPr="00343684" w:rsidRDefault="00E136BE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 заявителя)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рождения: _____________________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паспортные данные: _________________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 _____________________________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регистрации: __________________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тел.: ______________________________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 ___________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3684" w:rsidRPr="00343684" w:rsidRDefault="00343684" w:rsidP="0034368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343684" w:rsidRPr="00343684" w:rsidRDefault="00343684" w:rsidP="0034368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постановке на учет</w:t>
      </w:r>
    </w:p>
    <w:p w:rsidR="00343684" w:rsidRPr="00343684" w:rsidRDefault="00343684" w:rsidP="001D1E6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Прошу Вас поставить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 статьей </w:t>
      </w:r>
      <w:r w:rsidR="001D1E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="001D1E64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1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Закона Пензенской области от 31.05.2024 № 4317- ЗПО «О регулировании земельных отношений на</w:t>
      </w:r>
      <w:r w:rsidR="001D1E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территории Пензенской области».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услуги прошу выдать: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8827"/>
      </w:tblGrid>
      <w:tr w:rsidR="00343684" w:rsidRPr="00343684" w:rsidTr="00E136BE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343684" w:rsidRPr="00343684" w:rsidTr="00E136BE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343684" w:rsidRPr="00343684" w:rsidTr="00E136BE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343684" w:rsidRPr="00343684" w:rsidTr="00E136BE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343684" w:rsidRPr="00343684" w:rsidTr="00E136BE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343684" w:rsidRPr="00343684" w:rsidTr="00E136BE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E1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4" w:name="P596"/>
      <w:bookmarkEnd w:id="14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Подпись заявителя</w:t>
      </w:r>
      <w:bookmarkStart w:id="15" w:name="_GoBack"/>
      <w:bookmarkEnd w:id="15"/>
    </w:p>
    <w:sectPr w:rsidR="00343684" w:rsidRPr="00343684" w:rsidSect="00A30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3684"/>
    <w:rsid w:val="00026B90"/>
    <w:rsid w:val="001D1E64"/>
    <w:rsid w:val="00343684"/>
    <w:rsid w:val="00366528"/>
    <w:rsid w:val="0050280C"/>
    <w:rsid w:val="006B7052"/>
    <w:rsid w:val="007759F0"/>
    <w:rsid w:val="00800A96"/>
    <w:rsid w:val="00893AAE"/>
    <w:rsid w:val="008A6A2F"/>
    <w:rsid w:val="00A30FF7"/>
    <w:rsid w:val="00D02FF3"/>
    <w:rsid w:val="00D262DF"/>
    <w:rsid w:val="00DA0531"/>
    <w:rsid w:val="00E1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A05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7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shirokoisskogo-selsoveta/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7973</Words>
  <Characters>45451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dcterms:created xsi:type="dcterms:W3CDTF">2026-06-16T05:24:00Z</dcterms:created>
  <dcterms:modified xsi:type="dcterms:W3CDTF">2026-06-26T10:04:00Z</dcterms:modified>
</cp:coreProperties>
</file>