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9D58A4" w:rsidP="001370DA">
      <w:pPr>
        <w:rPr>
          <w:rFonts w:ascii="Times New Roman" w:hAnsi="Times New Roman"/>
          <w:sz w:val="24"/>
          <w:szCs w:val="24"/>
        </w:rPr>
      </w:pPr>
      <w:r>
        <w:rPr>
          <w:rFonts w:ascii="Times New Roman" w:hAnsi="Times New Roman"/>
          <w:b/>
          <w:sz w:val="24"/>
          <w:szCs w:val="24"/>
        </w:rPr>
        <w:t>1</w:t>
      </w:r>
      <w:r w:rsidR="001133BC">
        <w:rPr>
          <w:rFonts w:ascii="Times New Roman" w:hAnsi="Times New Roman"/>
          <w:b/>
          <w:sz w:val="24"/>
          <w:szCs w:val="24"/>
        </w:rPr>
        <w:t>4</w:t>
      </w:r>
      <w:r w:rsidR="00690590" w:rsidRPr="00690590">
        <w:rPr>
          <w:rFonts w:ascii="Times New Roman" w:hAnsi="Times New Roman"/>
          <w:b/>
          <w:sz w:val="24"/>
          <w:szCs w:val="24"/>
        </w:rPr>
        <w:t xml:space="preserve"> </w:t>
      </w:r>
      <w:r w:rsidR="001133BC">
        <w:rPr>
          <w:rFonts w:ascii="Times New Roman" w:hAnsi="Times New Roman"/>
          <w:b/>
          <w:sz w:val="24"/>
          <w:szCs w:val="24"/>
        </w:rPr>
        <w:t>апреля</w:t>
      </w:r>
      <w:r w:rsidR="00F01554">
        <w:rPr>
          <w:rFonts w:ascii="Times New Roman" w:hAnsi="Times New Roman"/>
          <w:b/>
          <w:sz w:val="24"/>
          <w:szCs w:val="24"/>
        </w:rPr>
        <w:t xml:space="preserve"> 20</w:t>
      </w:r>
      <w:r w:rsidR="00690590" w:rsidRPr="00690590">
        <w:rPr>
          <w:rFonts w:ascii="Times New Roman" w:hAnsi="Times New Roman"/>
          <w:b/>
          <w:sz w:val="24"/>
          <w:szCs w:val="24"/>
        </w:rPr>
        <w:t>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Pr>
          <w:rFonts w:ascii="Times New Roman" w:hAnsi="Times New Roman"/>
          <w:b/>
          <w:sz w:val="24"/>
          <w:szCs w:val="24"/>
        </w:rPr>
        <w:t>1</w:t>
      </w:r>
      <w:r w:rsidR="001133BC">
        <w:rPr>
          <w:rFonts w:ascii="Times New Roman" w:hAnsi="Times New Roman"/>
          <w:b/>
          <w:sz w:val="24"/>
          <w:szCs w:val="24"/>
        </w:rPr>
        <w:t>1</w:t>
      </w:r>
      <w:r w:rsidR="001370DA" w:rsidRPr="00690590">
        <w:rPr>
          <w:rFonts w:ascii="Times New Roman" w:hAnsi="Times New Roman"/>
          <w:b/>
          <w:sz w:val="24"/>
          <w:szCs w:val="24"/>
        </w:rPr>
        <w:t xml:space="preserve"> (7</w:t>
      </w:r>
      <w:r w:rsidR="008F4A0F">
        <w:rPr>
          <w:rFonts w:ascii="Times New Roman" w:hAnsi="Times New Roman"/>
          <w:b/>
          <w:sz w:val="24"/>
          <w:szCs w:val="24"/>
        </w:rPr>
        <w:t>3</w:t>
      </w:r>
      <w:r w:rsidR="001133BC">
        <w:rPr>
          <w:rFonts w:ascii="Times New Roman" w:hAnsi="Times New Roman"/>
          <w:b/>
          <w:sz w:val="24"/>
          <w:szCs w:val="24"/>
        </w:rPr>
        <w:t>7</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9D58A4" w:rsidRDefault="009D58A4" w:rsidP="009D58A4">
      <w:pPr>
        <w:rPr>
          <w:sz w:val="30"/>
          <w:lang w:eastAsia="ru-RU"/>
        </w:rPr>
      </w:pPr>
      <w:bookmarkStart w:id="0" w:name="Par163"/>
      <w:bookmarkEnd w:id="0"/>
    </w:p>
    <w:p w:rsidR="009D58A4" w:rsidRDefault="009D58A4" w:rsidP="009D58A4">
      <w:pPr>
        <w:jc w:val="center"/>
        <w:rPr>
          <w:b/>
          <w:sz w:val="24"/>
          <w:szCs w:val="24"/>
        </w:rPr>
      </w:pPr>
      <w:r>
        <w:rPr>
          <w:rFonts w:cs="Calibri"/>
          <w:sz w:val="24"/>
          <w:szCs w:val="24"/>
        </w:rPr>
        <w:t xml:space="preserve">  </w:t>
      </w:r>
    </w:p>
    <w:p w:rsidR="001133BC" w:rsidRDefault="001133BC" w:rsidP="001133BC">
      <w:pPr>
        <w:pStyle w:val="a7"/>
        <w:jc w:val="center"/>
        <w:rPr>
          <w:sz w:val="30"/>
        </w:rPr>
      </w:pPr>
      <w:r>
        <w:rPr>
          <w:noProof/>
          <w:lang w:eastAsia="ru-RU"/>
        </w:rPr>
        <w:drawing>
          <wp:anchor distT="0" distB="0" distL="114300" distR="114300" simplePos="0" relativeHeight="251658240" behindDoc="0" locked="0" layoutInCell="1" allowOverlap="1">
            <wp:simplePos x="0" y="0"/>
            <wp:positionH relativeFrom="column">
              <wp:posOffset>2743200</wp:posOffset>
            </wp:positionH>
            <wp:positionV relativeFrom="paragraph">
              <wp:posOffset>60960</wp:posOffset>
            </wp:positionV>
            <wp:extent cx="561975" cy="8001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33BC" w:rsidRPr="00936673" w:rsidRDefault="001133BC" w:rsidP="001133BC">
      <w:pPr>
        <w:jc w:val="center"/>
        <w:rPr>
          <w:sz w:val="24"/>
          <w:szCs w:val="24"/>
        </w:rPr>
      </w:pPr>
      <w:r w:rsidRPr="00936673">
        <w:rPr>
          <w:sz w:val="24"/>
          <w:szCs w:val="24"/>
        </w:rPr>
        <w:t xml:space="preserve"> </w:t>
      </w:r>
    </w:p>
    <w:p w:rsidR="001133BC" w:rsidRPr="00936673" w:rsidRDefault="001133BC" w:rsidP="001133BC">
      <w:pPr>
        <w:jc w:val="center"/>
        <w:rPr>
          <w:sz w:val="24"/>
          <w:szCs w:val="24"/>
        </w:rPr>
      </w:pPr>
    </w:p>
    <w:tbl>
      <w:tblPr>
        <w:tblW w:w="0" w:type="auto"/>
        <w:tblLayout w:type="fixed"/>
        <w:tblCellMar>
          <w:left w:w="0" w:type="dxa"/>
          <w:right w:w="0" w:type="dxa"/>
        </w:tblCellMar>
        <w:tblLook w:val="01E0" w:firstRow="1" w:lastRow="1" w:firstColumn="1" w:lastColumn="1" w:noHBand="0" w:noVBand="0"/>
      </w:tblPr>
      <w:tblGrid>
        <w:gridCol w:w="9606"/>
      </w:tblGrid>
      <w:tr w:rsidR="001133BC" w:rsidTr="009C3A42">
        <w:tblPrEx>
          <w:tblCellMar>
            <w:top w:w="0" w:type="dxa"/>
            <w:left w:w="0" w:type="dxa"/>
            <w:bottom w:w="0" w:type="dxa"/>
            <w:right w:w="0" w:type="dxa"/>
          </w:tblCellMar>
        </w:tblPrEx>
        <w:trPr>
          <w:trHeight w:hRule="exact" w:val="397"/>
        </w:trPr>
        <w:tc>
          <w:tcPr>
            <w:tcW w:w="9606" w:type="dxa"/>
          </w:tcPr>
          <w:p w:rsidR="001133BC" w:rsidRDefault="001133BC" w:rsidP="009C3A42">
            <w:pPr>
              <w:framePr w:wrap="around" w:vAnchor="page" w:hAnchor="page" w:x="1449" w:y="2161"/>
              <w:jc w:val="center"/>
              <w:rPr>
                <w:b/>
                <w:sz w:val="28"/>
              </w:rPr>
            </w:pPr>
          </w:p>
        </w:tc>
      </w:tr>
      <w:tr w:rsidR="001133BC" w:rsidTr="009C3A42">
        <w:tblPrEx>
          <w:tblCellMar>
            <w:top w:w="0" w:type="dxa"/>
            <w:left w:w="0" w:type="dxa"/>
            <w:bottom w:w="0" w:type="dxa"/>
            <w:right w:w="0" w:type="dxa"/>
          </w:tblCellMar>
        </w:tblPrEx>
        <w:tc>
          <w:tcPr>
            <w:tcW w:w="9606" w:type="dxa"/>
          </w:tcPr>
          <w:p w:rsidR="001133BC" w:rsidRPr="00897A1F" w:rsidRDefault="001133BC" w:rsidP="009C3A42">
            <w:pPr>
              <w:framePr w:wrap="around" w:vAnchor="page" w:hAnchor="page" w:x="1449" w:y="2161"/>
              <w:jc w:val="center"/>
              <w:rPr>
                <w:b/>
                <w:sz w:val="36"/>
                <w:szCs w:val="36"/>
              </w:rPr>
            </w:pPr>
            <w:r w:rsidRPr="00897A1F">
              <w:rPr>
                <w:b/>
                <w:sz w:val="36"/>
                <w:szCs w:val="36"/>
              </w:rPr>
              <w:t xml:space="preserve">АДМИНИСТРАЦИЯ </w:t>
            </w:r>
            <w:r>
              <w:rPr>
                <w:b/>
                <w:sz w:val="36"/>
                <w:szCs w:val="36"/>
              </w:rPr>
              <w:t xml:space="preserve">ЦАРЕВЩИНСКОГО СЕЛЬСОВЕТА </w:t>
            </w:r>
            <w:r w:rsidRPr="00897A1F">
              <w:rPr>
                <w:b/>
                <w:sz w:val="36"/>
                <w:szCs w:val="36"/>
              </w:rPr>
              <w:t>МОКШАНСКОГО РАЙОНА</w:t>
            </w:r>
          </w:p>
        </w:tc>
      </w:tr>
      <w:tr w:rsidR="001133BC" w:rsidTr="009C3A42">
        <w:tblPrEx>
          <w:tblCellMar>
            <w:top w:w="0" w:type="dxa"/>
            <w:left w:w="0" w:type="dxa"/>
            <w:bottom w:w="0" w:type="dxa"/>
            <w:right w:w="0" w:type="dxa"/>
          </w:tblCellMar>
        </w:tblPrEx>
        <w:trPr>
          <w:trHeight w:hRule="exact" w:val="397"/>
        </w:trPr>
        <w:tc>
          <w:tcPr>
            <w:tcW w:w="9606" w:type="dxa"/>
          </w:tcPr>
          <w:p w:rsidR="001133BC" w:rsidRPr="00897A1F" w:rsidRDefault="001133BC" w:rsidP="009C3A42">
            <w:pPr>
              <w:framePr w:wrap="around" w:vAnchor="page" w:hAnchor="page" w:x="1449" w:y="2161"/>
              <w:jc w:val="center"/>
              <w:rPr>
                <w:b/>
                <w:sz w:val="36"/>
                <w:szCs w:val="36"/>
              </w:rPr>
            </w:pPr>
            <w:r w:rsidRPr="00897A1F">
              <w:rPr>
                <w:b/>
                <w:sz w:val="36"/>
                <w:szCs w:val="36"/>
              </w:rPr>
              <w:t>ПЕНЗЕНСКОЙ ОБЛАСТИ</w:t>
            </w:r>
          </w:p>
        </w:tc>
      </w:tr>
      <w:tr w:rsidR="001133BC" w:rsidTr="009C3A42">
        <w:tblPrEx>
          <w:tblCellMar>
            <w:top w:w="0" w:type="dxa"/>
            <w:left w:w="0" w:type="dxa"/>
            <w:bottom w:w="0" w:type="dxa"/>
            <w:right w:w="0" w:type="dxa"/>
          </w:tblCellMar>
        </w:tblPrEx>
        <w:trPr>
          <w:trHeight w:val="293"/>
        </w:trPr>
        <w:tc>
          <w:tcPr>
            <w:tcW w:w="9606" w:type="dxa"/>
          </w:tcPr>
          <w:p w:rsidR="001133BC" w:rsidRPr="00936673" w:rsidRDefault="001133BC" w:rsidP="009C3A42">
            <w:pPr>
              <w:pStyle w:val="30"/>
              <w:framePr w:wrap="around" w:vAnchor="page" w:hAnchor="page" w:x="1449" w:y="2161"/>
            </w:pPr>
          </w:p>
        </w:tc>
      </w:tr>
      <w:tr w:rsidR="001133BC" w:rsidTr="009C3A42">
        <w:tblPrEx>
          <w:tblCellMar>
            <w:top w:w="0" w:type="dxa"/>
            <w:left w:w="0" w:type="dxa"/>
            <w:bottom w:w="0" w:type="dxa"/>
            <w:right w:w="0" w:type="dxa"/>
          </w:tblCellMar>
        </w:tblPrEx>
        <w:trPr>
          <w:trHeight w:hRule="exact" w:val="696"/>
        </w:trPr>
        <w:tc>
          <w:tcPr>
            <w:tcW w:w="9606" w:type="dxa"/>
            <w:vAlign w:val="center"/>
          </w:tcPr>
          <w:p w:rsidR="001133BC" w:rsidRPr="00897A1F" w:rsidRDefault="001133BC" w:rsidP="009C3A42">
            <w:pPr>
              <w:pStyle w:val="30"/>
              <w:framePr w:wrap="around" w:vAnchor="page" w:hAnchor="page" w:x="1449" w:y="2161"/>
            </w:pPr>
            <w:r>
              <w:t>ПОСТАНОВЛЕНИЕ</w:t>
            </w:r>
          </w:p>
        </w:tc>
      </w:tr>
      <w:tr w:rsidR="001133BC" w:rsidTr="009C3A42">
        <w:tblPrEx>
          <w:tblCellMar>
            <w:top w:w="0" w:type="dxa"/>
            <w:left w:w="0" w:type="dxa"/>
            <w:bottom w:w="0" w:type="dxa"/>
            <w:right w:w="0" w:type="dxa"/>
          </w:tblCellMar>
        </w:tblPrEx>
        <w:trPr>
          <w:trHeight w:hRule="exact" w:val="80"/>
        </w:trPr>
        <w:tc>
          <w:tcPr>
            <w:tcW w:w="9606" w:type="dxa"/>
            <w:vAlign w:val="center"/>
          </w:tcPr>
          <w:p w:rsidR="001133BC" w:rsidRPr="007C7632" w:rsidRDefault="001133BC" w:rsidP="009C3A42">
            <w:pPr>
              <w:pStyle w:val="30"/>
              <w:framePr w:wrap="around" w:vAnchor="page" w:hAnchor="page" w:x="1449" w:y="2161"/>
            </w:pPr>
          </w:p>
        </w:tc>
      </w:tr>
    </w:tbl>
    <w:p w:rsidR="001133BC" w:rsidRDefault="001133BC" w:rsidP="001133BC">
      <w:pPr>
        <w:spacing w:line="192" w:lineRule="auto"/>
        <w:jc w:val="both"/>
        <w:rPr>
          <w:sz w:val="30"/>
        </w:rPr>
      </w:pPr>
    </w:p>
    <w:tbl>
      <w:tblPr>
        <w:tblpPr w:leftFromText="180" w:rightFromText="180" w:vertAnchor="text" w:horzAnchor="margin" w:tblpXSpec="center" w:tblpY="-7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133BC" w:rsidTr="009C3A42">
        <w:tblPrEx>
          <w:tblCellMar>
            <w:top w:w="0" w:type="dxa"/>
            <w:left w:w="0" w:type="dxa"/>
            <w:bottom w:w="0" w:type="dxa"/>
            <w:right w:w="0" w:type="dxa"/>
          </w:tblCellMar>
        </w:tblPrEx>
        <w:tc>
          <w:tcPr>
            <w:tcW w:w="284" w:type="dxa"/>
            <w:vAlign w:val="bottom"/>
          </w:tcPr>
          <w:p w:rsidR="001133BC" w:rsidRDefault="001133BC" w:rsidP="009C3A42">
            <w:pPr>
              <w:rPr>
                <w:sz w:val="24"/>
              </w:rPr>
            </w:pPr>
            <w:r>
              <w:rPr>
                <w:sz w:val="24"/>
              </w:rPr>
              <w:t>от</w:t>
            </w:r>
          </w:p>
        </w:tc>
        <w:tc>
          <w:tcPr>
            <w:tcW w:w="2835" w:type="dxa"/>
            <w:tcBorders>
              <w:bottom w:val="single" w:sz="6" w:space="0" w:color="auto"/>
            </w:tcBorders>
          </w:tcPr>
          <w:p w:rsidR="001133BC" w:rsidRPr="00F13B7F" w:rsidRDefault="001133BC" w:rsidP="009C3A42">
            <w:pPr>
              <w:jc w:val="center"/>
              <w:rPr>
                <w:sz w:val="24"/>
              </w:rPr>
            </w:pPr>
            <w:r>
              <w:rPr>
                <w:sz w:val="24"/>
              </w:rPr>
              <w:t>14.04.2025</w:t>
            </w:r>
          </w:p>
        </w:tc>
        <w:tc>
          <w:tcPr>
            <w:tcW w:w="397" w:type="dxa"/>
            <w:vAlign w:val="bottom"/>
          </w:tcPr>
          <w:p w:rsidR="001133BC" w:rsidRDefault="001133BC" w:rsidP="009C3A42">
            <w:pPr>
              <w:jc w:val="center"/>
              <w:rPr>
                <w:sz w:val="24"/>
              </w:rPr>
            </w:pPr>
            <w:r>
              <w:rPr>
                <w:sz w:val="24"/>
              </w:rPr>
              <w:t>№</w:t>
            </w:r>
          </w:p>
        </w:tc>
        <w:tc>
          <w:tcPr>
            <w:tcW w:w="1134" w:type="dxa"/>
            <w:tcBorders>
              <w:bottom w:val="single" w:sz="6" w:space="0" w:color="auto"/>
            </w:tcBorders>
          </w:tcPr>
          <w:p w:rsidR="001133BC" w:rsidRPr="008D2694" w:rsidRDefault="001133BC" w:rsidP="009C3A42">
            <w:pPr>
              <w:rPr>
                <w:sz w:val="24"/>
                <w:lang w:val="en-US"/>
              </w:rPr>
            </w:pPr>
            <w:r>
              <w:rPr>
                <w:sz w:val="24"/>
              </w:rPr>
              <w:t xml:space="preserve">     30</w:t>
            </w:r>
          </w:p>
        </w:tc>
      </w:tr>
      <w:tr w:rsidR="001133BC" w:rsidTr="009C3A42">
        <w:tblPrEx>
          <w:tblCellMar>
            <w:top w:w="0" w:type="dxa"/>
            <w:left w:w="0" w:type="dxa"/>
            <w:bottom w:w="0" w:type="dxa"/>
            <w:right w:w="0" w:type="dxa"/>
          </w:tblCellMar>
        </w:tblPrEx>
        <w:tc>
          <w:tcPr>
            <w:tcW w:w="4650" w:type="dxa"/>
            <w:gridSpan w:val="4"/>
          </w:tcPr>
          <w:p w:rsidR="001133BC" w:rsidRDefault="001133BC" w:rsidP="009C3A42">
            <w:pPr>
              <w:jc w:val="center"/>
              <w:rPr>
                <w:sz w:val="24"/>
              </w:rPr>
            </w:pPr>
            <w:r>
              <w:rPr>
                <w:sz w:val="24"/>
              </w:rPr>
              <w:t xml:space="preserve">с.Царевщино </w:t>
            </w:r>
          </w:p>
        </w:tc>
      </w:tr>
    </w:tbl>
    <w:p w:rsidR="001133BC" w:rsidRPr="00EB7385" w:rsidRDefault="001133BC" w:rsidP="001133BC">
      <w:pPr>
        <w:spacing w:before="240" w:after="60"/>
        <w:jc w:val="center"/>
        <w:rPr>
          <w:sz w:val="28"/>
          <w:szCs w:val="28"/>
        </w:rPr>
      </w:pPr>
      <w:r w:rsidRPr="00EB7385">
        <w:rPr>
          <w:b/>
          <w:bCs/>
          <w:sz w:val="28"/>
          <w:szCs w:val="28"/>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w:t>
      </w:r>
    </w:p>
    <w:p w:rsidR="001133BC" w:rsidRPr="00327600" w:rsidRDefault="001133BC" w:rsidP="001133BC">
      <w:pPr>
        <w:spacing w:before="100" w:beforeAutospacing="1" w:after="100" w:afterAutospacing="1"/>
        <w:ind w:firstLine="567"/>
        <w:jc w:val="both"/>
        <w:rPr>
          <w:sz w:val="24"/>
          <w:szCs w:val="24"/>
        </w:rPr>
      </w:pPr>
      <w:r w:rsidRPr="00327600">
        <w:rPr>
          <w:sz w:val="24"/>
          <w:szCs w:val="24"/>
        </w:rPr>
        <w:t>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В соответствии с Федеральным законом от 27.07.2010 № 210-ФЗ «Об организации предоставления государственных и муниципальных услуг» (с изменениями), руководствуясь</w:t>
      </w:r>
      <w:r w:rsidRPr="00D25AD5">
        <w:rPr>
          <w:sz w:val="28"/>
          <w:szCs w:val="28"/>
        </w:rPr>
        <w:t xml:space="preserve"> Уставом </w:t>
      </w:r>
      <w:r>
        <w:rPr>
          <w:sz w:val="28"/>
          <w:szCs w:val="28"/>
        </w:rPr>
        <w:t xml:space="preserve">сельского поселения Царевщинский сельсовет </w:t>
      </w:r>
      <w:r w:rsidRPr="00D25AD5">
        <w:rPr>
          <w:sz w:val="28"/>
          <w:szCs w:val="28"/>
        </w:rPr>
        <w:t>муниципального района Мокшанский район Пензенской области</w:t>
      </w:r>
      <w:r w:rsidRPr="00327600">
        <w:rPr>
          <w:sz w:val="28"/>
          <w:szCs w:val="28"/>
        </w:rPr>
        <w:t>,</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администрация </w:t>
      </w:r>
      <w:r>
        <w:rPr>
          <w:sz w:val="28"/>
          <w:szCs w:val="28"/>
        </w:rPr>
        <w:t>Царевщинского сельсовета</w:t>
      </w:r>
      <w:r w:rsidRPr="00D25AD5">
        <w:rPr>
          <w:sz w:val="28"/>
          <w:szCs w:val="28"/>
        </w:rPr>
        <w:t>Мокшанского</w:t>
      </w:r>
      <w:r w:rsidRPr="00327600">
        <w:rPr>
          <w:sz w:val="28"/>
          <w:szCs w:val="28"/>
        </w:rPr>
        <w:t xml:space="preserve"> района Пензенской области постановляет:</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1. Утвердить прилагаемые Правила разработки и утверждения административных регламентов предоставления муниципальных услуг органами местного самоуправления </w:t>
      </w:r>
      <w:r>
        <w:rPr>
          <w:sz w:val="28"/>
          <w:szCs w:val="28"/>
        </w:rPr>
        <w:t xml:space="preserve">Царевщинского сельсовета </w:t>
      </w:r>
      <w:r w:rsidRPr="00D25AD5">
        <w:rPr>
          <w:sz w:val="28"/>
          <w:szCs w:val="28"/>
        </w:rPr>
        <w:t>Мокшанского</w:t>
      </w:r>
      <w:r w:rsidRPr="00327600">
        <w:rPr>
          <w:sz w:val="28"/>
          <w:szCs w:val="28"/>
        </w:rPr>
        <w:t xml:space="preserve"> района Пензенской области (далее – Правила).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2. Административные регламенты предоставления муниципальных услуг органами местного самоуправления </w:t>
      </w:r>
      <w:r>
        <w:rPr>
          <w:sz w:val="28"/>
          <w:szCs w:val="28"/>
        </w:rPr>
        <w:t xml:space="preserve">Царевщинского сельсовета </w:t>
      </w:r>
      <w:r w:rsidRPr="00D25AD5">
        <w:rPr>
          <w:sz w:val="28"/>
          <w:szCs w:val="28"/>
        </w:rPr>
        <w:t>Мокшанского</w:t>
      </w:r>
      <w:r w:rsidRPr="00327600">
        <w:rPr>
          <w:sz w:val="28"/>
          <w:szCs w:val="28"/>
        </w:rPr>
        <w:t xml:space="preserve"> района Пензенской области подлежат приведению в соответствие с требованиями Федерального закона от 27 июля 2010 г. № 210-ФЗ «Об организации предоставления государственных и муниципальных услуг» (с изменениями) и утвержденными настоящим постановлением Правилами в срок до </w:t>
      </w:r>
      <w:r>
        <w:rPr>
          <w:sz w:val="28"/>
          <w:szCs w:val="28"/>
        </w:rPr>
        <w:t>1 мая</w:t>
      </w:r>
      <w:r w:rsidRPr="00327600">
        <w:rPr>
          <w:sz w:val="28"/>
          <w:szCs w:val="28"/>
        </w:rPr>
        <w:t xml:space="preserve"> 2025 года.</w:t>
      </w:r>
    </w:p>
    <w:p w:rsidR="001133BC" w:rsidRPr="00EB7385" w:rsidRDefault="001133BC" w:rsidP="001133BC">
      <w:pPr>
        <w:pStyle w:val="aff0"/>
        <w:spacing w:before="0" w:beforeAutospacing="0" w:after="0" w:afterAutospacing="0"/>
        <w:rPr>
          <w:sz w:val="28"/>
          <w:szCs w:val="28"/>
        </w:rPr>
      </w:pPr>
      <w:r w:rsidRPr="00327600">
        <w:rPr>
          <w:sz w:val="28"/>
          <w:szCs w:val="28"/>
        </w:rPr>
        <w:t xml:space="preserve">3. Признать утратившим силу постановление администрации </w:t>
      </w:r>
      <w:r>
        <w:rPr>
          <w:sz w:val="28"/>
          <w:szCs w:val="28"/>
        </w:rPr>
        <w:t xml:space="preserve">Царевщинского сельсовета </w:t>
      </w:r>
      <w:r w:rsidRPr="00D25AD5">
        <w:rPr>
          <w:sz w:val="28"/>
          <w:szCs w:val="28"/>
        </w:rPr>
        <w:t>Мокшанского</w:t>
      </w:r>
      <w:r w:rsidRPr="00327600">
        <w:rPr>
          <w:sz w:val="28"/>
          <w:szCs w:val="28"/>
        </w:rPr>
        <w:t xml:space="preserve"> района Пензенской </w:t>
      </w:r>
      <w:r w:rsidRPr="00EB7385">
        <w:rPr>
          <w:sz w:val="28"/>
          <w:szCs w:val="28"/>
        </w:rPr>
        <w:t>области от 01.07.2019 № 37</w:t>
      </w:r>
      <w:r>
        <w:t xml:space="preserve"> «</w:t>
      </w:r>
      <w:r w:rsidRPr="00EB7385">
        <w:rPr>
          <w:sz w:val="28"/>
          <w:szCs w:val="28"/>
        </w:rPr>
        <w:t>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w:t>
      </w:r>
    </w:p>
    <w:p w:rsidR="001133BC" w:rsidRPr="00D25AD5" w:rsidRDefault="001133BC" w:rsidP="001133BC">
      <w:pPr>
        <w:pStyle w:val="aff0"/>
        <w:ind w:firstLine="567"/>
        <w:jc w:val="both"/>
        <w:rPr>
          <w:sz w:val="28"/>
          <w:szCs w:val="28"/>
        </w:rPr>
      </w:pPr>
      <w:r>
        <w:rPr>
          <w:sz w:val="28"/>
          <w:szCs w:val="28"/>
        </w:rPr>
        <w:t>4</w:t>
      </w:r>
      <w:r w:rsidRPr="00D25AD5">
        <w:rPr>
          <w:sz w:val="28"/>
          <w:szCs w:val="28"/>
        </w:rPr>
        <w:t>. Настоящее постановление опубликовать в информационном бюллетене «</w:t>
      </w:r>
      <w:r>
        <w:rPr>
          <w:sz w:val="28"/>
          <w:szCs w:val="28"/>
        </w:rPr>
        <w:t>Вести Царевщинского сельсовета</w:t>
      </w:r>
      <w:r w:rsidRPr="00D25AD5">
        <w:rPr>
          <w:sz w:val="28"/>
          <w:szCs w:val="28"/>
        </w:rPr>
        <w:t>» и разместить на официально</w:t>
      </w:r>
      <w:r>
        <w:rPr>
          <w:sz w:val="28"/>
          <w:szCs w:val="28"/>
        </w:rPr>
        <w:t>й</w:t>
      </w:r>
      <w:r w:rsidRPr="00D25AD5">
        <w:rPr>
          <w:sz w:val="28"/>
          <w:szCs w:val="28"/>
        </w:rPr>
        <w:t xml:space="preserve"> </w:t>
      </w:r>
      <w:r>
        <w:rPr>
          <w:sz w:val="28"/>
          <w:szCs w:val="28"/>
        </w:rPr>
        <w:t>станице</w:t>
      </w:r>
      <w:r w:rsidRPr="00D25AD5">
        <w:rPr>
          <w:sz w:val="28"/>
          <w:szCs w:val="28"/>
        </w:rPr>
        <w:t xml:space="preserve"> администрации </w:t>
      </w:r>
      <w:r>
        <w:rPr>
          <w:sz w:val="28"/>
          <w:szCs w:val="28"/>
        </w:rPr>
        <w:t xml:space="preserve">Царевщинского сельсовета </w:t>
      </w:r>
      <w:r w:rsidRPr="00D25AD5">
        <w:rPr>
          <w:sz w:val="28"/>
          <w:szCs w:val="28"/>
        </w:rPr>
        <w:t>Мокшанского района Пензенской области в информационно-телекоммуникационной сети «Интернет».</w:t>
      </w:r>
    </w:p>
    <w:p w:rsidR="001133BC" w:rsidRPr="00D25AD5" w:rsidRDefault="001133BC" w:rsidP="001133BC">
      <w:pPr>
        <w:autoSpaceDE w:val="0"/>
        <w:autoSpaceDN w:val="0"/>
        <w:adjustRightInd w:val="0"/>
        <w:ind w:firstLine="567"/>
        <w:jc w:val="both"/>
        <w:rPr>
          <w:sz w:val="28"/>
          <w:szCs w:val="28"/>
        </w:rPr>
      </w:pPr>
      <w:r>
        <w:rPr>
          <w:sz w:val="28"/>
          <w:szCs w:val="28"/>
        </w:rPr>
        <w:t>5</w:t>
      </w:r>
      <w:r w:rsidRPr="00D25AD5">
        <w:rPr>
          <w:sz w:val="28"/>
          <w:szCs w:val="28"/>
        </w:rPr>
        <w:t>. Настоящее  постановление  вступает в силу на следующий день после дня его официального опубликования.</w:t>
      </w:r>
    </w:p>
    <w:p w:rsidR="001133BC" w:rsidRDefault="001133BC" w:rsidP="001133BC">
      <w:pPr>
        <w:spacing w:line="264" w:lineRule="auto"/>
        <w:ind w:firstLine="567"/>
        <w:jc w:val="both"/>
        <w:rPr>
          <w:sz w:val="28"/>
          <w:szCs w:val="28"/>
        </w:rPr>
      </w:pPr>
      <w:r>
        <w:rPr>
          <w:sz w:val="28"/>
          <w:szCs w:val="28"/>
        </w:rPr>
        <w:t>6</w:t>
      </w:r>
      <w:r w:rsidRPr="00D25AD5">
        <w:rPr>
          <w:sz w:val="28"/>
          <w:szCs w:val="28"/>
        </w:rPr>
        <w:t xml:space="preserve">. Контроль за исполнением настоящего постановления возложить на </w:t>
      </w:r>
      <w:r>
        <w:rPr>
          <w:sz w:val="28"/>
          <w:szCs w:val="28"/>
        </w:rPr>
        <w:t>главу администрации Царевщинского сельсовета Мокшанского района Пензенской области.</w:t>
      </w:r>
    </w:p>
    <w:p w:rsidR="001133BC" w:rsidRPr="00D25AD5" w:rsidRDefault="001133BC" w:rsidP="001133BC">
      <w:pPr>
        <w:spacing w:line="264" w:lineRule="auto"/>
        <w:ind w:firstLine="567"/>
        <w:jc w:val="both"/>
        <w:rPr>
          <w:b/>
          <w:sz w:val="28"/>
          <w:szCs w:val="28"/>
        </w:rPr>
      </w:pPr>
    </w:p>
    <w:tbl>
      <w:tblPr>
        <w:tblW w:w="4945" w:type="pct"/>
        <w:tblLayout w:type="fixed"/>
        <w:tblLook w:val="01E0" w:firstRow="1" w:lastRow="1" w:firstColumn="1" w:lastColumn="1" w:noHBand="0" w:noVBand="0"/>
      </w:tblPr>
      <w:tblGrid>
        <w:gridCol w:w="4031"/>
        <w:gridCol w:w="2786"/>
        <w:gridCol w:w="2994"/>
      </w:tblGrid>
      <w:tr w:rsidR="001133BC" w:rsidRPr="00D25AD5" w:rsidTr="009C3A42">
        <w:tc>
          <w:tcPr>
            <w:tcW w:w="2054" w:type="pct"/>
          </w:tcPr>
          <w:p w:rsidR="001133BC" w:rsidRPr="006B2377" w:rsidRDefault="001133BC" w:rsidP="009C3A42">
            <w:pPr>
              <w:pStyle w:val="a0"/>
              <w:spacing w:after="0"/>
              <w:jc w:val="both"/>
              <w:rPr>
                <w:b/>
                <w:sz w:val="28"/>
                <w:szCs w:val="28"/>
              </w:rPr>
            </w:pPr>
            <w:r w:rsidRPr="00D25AD5">
              <w:rPr>
                <w:b/>
                <w:sz w:val="28"/>
                <w:szCs w:val="28"/>
              </w:rPr>
              <w:t xml:space="preserve">Глава </w:t>
            </w:r>
            <w:r w:rsidRPr="006B2377">
              <w:rPr>
                <w:b/>
                <w:sz w:val="28"/>
                <w:szCs w:val="28"/>
              </w:rPr>
              <w:t xml:space="preserve">администрации Царевщинского сельсовета Мокшанского района Пензенской области </w:t>
            </w:r>
          </w:p>
          <w:p w:rsidR="001133BC" w:rsidRPr="00D25AD5" w:rsidRDefault="001133BC" w:rsidP="009C3A42">
            <w:pPr>
              <w:pStyle w:val="a0"/>
              <w:spacing w:after="0"/>
              <w:ind w:firstLine="567"/>
              <w:jc w:val="both"/>
              <w:rPr>
                <w:sz w:val="28"/>
                <w:szCs w:val="28"/>
              </w:rPr>
            </w:pPr>
            <w:r w:rsidRPr="00D25AD5">
              <w:rPr>
                <w:bCs/>
                <w:sz w:val="28"/>
                <w:szCs w:val="28"/>
              </w:rPr>
              <w:br w:type="page"/>
            </w:r>
          </w:p>
        </w:tc>
        <w:tc>
          <w:tcPr>
            <w:tcW w:w="1420" w:type="pct"/>
          </w:tcPr>
          <w:p w:rsidR="001133BC" w:rsidRPr="00D25AD5" w:rsidRDefault="001133BC" w:rsidP="009C3A42">
            <w:pPr>
              <w:pStyle w:val="a0"/>
              <w:spacing w:after="0"/>
              <w:ind w:firstLine="11"/>
              <w:jc w:val="both"/>
              <w:rPr>
                <w:sz w:val="28"/>
                <w:szCs w:val="28"/>
                <w:lang w:eastAsia="en-US"/>
              </w:rPr>
            </w:pPr>
          </w:p>
        </w:tc>
        <w:tc>
          <w:tcPr>
            <w:tcW w:w="1526" w:type="pct"/>
          </w:tcPr>
          <w:p w:rsidR="001133BC" w:rsidRPr="00D25AD5" w:rsidRDefault="001133BC" w:rsidP="009C3A42">
            <w:pPr>
              <w:pStyle w:val="a0"/>
              <w:spacing w:after="0"/>
              <w:ind w:firstLine="567"/>
              <w:jc w:val="both"/>
              <w:rPr>
                <w:b/>
                <w:sz w:val="28"/>
                <w:szCs w:val="28"/>
              </w:rPr>
            </w:pPr>
            <w:r>
              <w:rPr>
                <w:b/>
                <w:sz w:val="28"/>
                <w:szCs w:val="28"/>
              </w:rPr>
              <w:t>О.А.Адышкина</w:t>
            </w:r>
          </w:p>
          <w:p w:rsidR="001133BC" w:rsidRPr="00D25AD5" w:rsidRDefault="001133BC" w:rsidP="009C3A42">
            <w:pPr>
              <w:pStyle w:val="a0"/>
              <w:spacing w:after="0"/>
              <w:ind w:right="319" w:firstLine="567"/>
              <w:jc w:val="both"/>
              <w:rPr>
                <w:sz w:val="28"/>
                <w:szCs w:val="28"/>
              </w:rPr>
            </w:pPr>
          </w:p>
        </w:tc>
      </w:tr>
    </w:tbl>
    <w:p w:rsidR="001133BC" w:rsidRPr="00D25AD5" w:rsidRDefault="001133BC" w:rsidP="001133BC">
      <w:pPr>
        <w:pStyle w:val="a7"/>
        <w:ind w:firstLine="567"/>
        <w:jc w:val="both"/>
        <w:rPr>
          <w:b/>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Default="001133BC" w:rsidP="001133BC">
      <w:pPr>
        <w:spacing w:before="100" w:beforeAutospacing="1" w:after="100" w:afterAutospacing="1"/>
        <w:ind w:firstLine="567"/>
        <w:jc w:val="both"/>
        <w:rPr>
          <w:sz w:val="28"/>
          <w:szCs w:val="28"/>
        </w:rPr>
      </w:pP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right"/>
        <w:rPr>
          <w:sz w:val="28"/>
          <w:szCs w:val="28"/>
        </w:rPr>
      </w:pPr>
      <w:r w:rsidRPr="00327600">
        <w:rPr>
          <w:sz w:val="28"/>
          <w:szCs w:val="28"/>
        </w:rPr>
        <w:t>Приложение</w:t>
      </w:r>
    </w:p>
    <w:p w:rsidR="001133BC" w:rsidRPr="00327600" w:rsidRDefault="001133BC" w:rsidP="001133BC">
      <w:pPr>
        <w:spacing w:before="100" w:beforeAutospacing="1" w:after="100" w:afterAutospacing="1"/>
        <w:ind w:firstLine="567"/>
        <w:jc w:val="right"/>
        <w:rPr>
          <w:sz w:val="28"/>
          <w:szCs w:val="28"/>
        </w:rPr>
      </w:pPr>
      <w:r w:rsidRPr="00327600">
        <w:rPr>
          <w:sz w:val="28"/>
          <w:szCs w:val="28"/>
        </w:rPr>
        <w:t>УТВЕРЖДЕНЫ</w:t>
      </w:r>
    </w:p>
    <w:p w:rsidR="001133BC" w:rsidRPr="00327600" w:rsidRDefault="001133BC" w:rsidP="001133BC">
      <w:pPr>
        <w:spacing w:before="100" w:beforeAutospacing="1" w:after="100" w:afterAutospacing="1"/>
        <w:ind w:firstLine="567"/>
        <w:jc w:val="right"/>
        <w:rPr>
          <w:sz w:val="28"/>
          <w:szCs w:val="28"/>
        </w:rPr>
      </w:pPr>
      <w:r w:rsidRPr="00327600">
        <w:rPr>
          <w:sz w:val="28"/>
          <w:szCs w:val="28"/>
        </w:rPr>
        <w:t>постановлением администрации</w:t>
      </w:r>
    </w:p>
    <w:p w:rsidR="001133BC" w:rsidRPr="00327600" w:rsidRDefault="001133BC" w:rsidP="001133BC">
      <w:pPr>
        <w:spacing w:before="100" w:beforeAutospacing="1" w:after="100" w:afterAutospacing="1"/>
        <w:ind w:firstLine="567"/>
        <w:jc w:val="right"/>
        <w:rPr>
          <w:sz w:val="28"/>
          <w:szCs w:val="28"/>
        </w:rPr>
      </w:pPr>
      <w:r>
        <w:rPr>
          <w:sz w:val="28"/>
          <w:szCs w:val="28"/>
        </w:rPr>
        <w:t>Царевщинского сельсовета Мокшанского района</w:t>
      </w:r>
      <w:r w:rsidRPr="00327600">
        <w:rPr>
          <w:sz w:val="28"/>
          <w:szCs w:val="28"/>
        </w:rPr>
        <w:t xml:space="preserve"> </w:t>
      </w:r>
    </w:p>
    <w:p w:rsidR="001133BC" w:rsidRDefault="001133BC" w:rsidP="001133BC">
      <w:pPr>
        <w:spacing w:before="100" w:beforeAutospacing="1" w:after="100" w:afterAutospacing="1"/>
        <w:ind w:firstLine="567"/>
        <w:jc w:val="right"/>
        <w:rPr>
          <w:sz w:val="28"/>
          <w:szCs w:val="28"/>
        </w:rPr>
      </w:pPr>
      <w:r w:rsidRPr="00327600">
        <w:rPr>
          <w:sz w:val="28"/>
          <w:szCs w:val="28"/>
        </w:rPr>
        <w:t>Пензенской области</w:t>
      </w:r>
    </w:p>
    <w:p w:rsidR="001133BC" w:rsidRPr="00327600" w:rsidRDefault="001133BC" w:rsidP="001133BC">
      <w:pPr>
        <w:spacing w:before="100" w:beforeAutospacing="1" w:after="100" w:afterAutospacing="1"/>
        <w:ind w:firstLine="567"/>
        <w:jc w:val="right"/>
        <w:rPr>
          <w:sz w:val="28"/>
          <w:szCs w:val="28"/>
        </w:rPr>
      </w:pPr>
      <w:r w:rsidRPr="00327600">
        <w:rPr>
          <w:sz w:val="28"/>
          <w:szCs w:val="28"/>
        </w:rPr>
        <w:t xml:space="preserve"> от </w:t>
      </w:r>
      <w:r>
        <w:rPr>
          <w:sz w:val="28"/>
          <w:szCs w:val="28"/>
        </w:rPr>
        <w:t>14.04.2025</w:t>
      </w:r>
      <w:r w:rsidRPr="00327600">
        <w:rPr>
          <w:sz w:val="28"/>
          <w:szCs w:val="28"/>
        </w:rPr>
        <w:t xml:space="preserve"> № </w:t>
      </w:r>
      <w:r>
        <w:rPr>
          <w:sz w:val="28"/>
          <w:szCs w:val="28"/>
        </w:rPr>
        <w:t>30</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center"/>
        <w:rPr>
          <w:sz w:val="28"/>
          <w:szCs w:val="28"/>
        </w:rPr>
      </w:pPr>
      <w:bookmarkStart w:id="1" w:name="P37"/>
      <w:bookmarkEnd w:id="1"/>
      <w:r w:rsidRPr="00327600">
        <w:rPr>
          <w:b/>
          <w:bCs/>
          <w:sz w:val="28"/>
          <w:szCs w:val="28"/>
        </w:rPr>
        <w:lastRenderedPageBreak/>
        <w:t xml:space="preserve">Правила разработки и утверждения административных регламентов предоставления муниципальных услуг органами местного самоуправления </w:t>
      </w:r>
      <w:r>
        <w:rPr>
          <w:b/>
          <w:bCs/>
          <w:sz w:val="28"/>
          <w:szCs w:val="28"/>
        </w:rPr>
        <w:t>Царевщинского сельсовета Мокшанского района</w:t>
      </w:r>
      <w:r w:rsidRPr="00327600">
        <w:rPr>
          <w:b/>
          <w:bCs/>
          <w:sz w:val="28"/>
          <w:szCs w:val="28"/>
        </w:rPr>
        <w:t xml:space="preserve"> Пензенской области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center"/>
        <w:rPr>
          <w:sz w:val="28"/>
          <w:szCs w:val="28"/>
        </w:rPr>
      </w:pPr>
      <w:r w:rsidRPr="00327600">
        <w:rPr>
          <w:b/>
          <w:bCs/>
          <w:sz w:val="28"/>
          <w:szCs w:val="28"/>
        </w:rPr>
        <w:t>I. Общие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1. Настоящие Правила устанавливают порядок разработки и утверждения административных регламентов предоставления муниципальных услуг органами местного самоуправления </w:t>
      </w:r>
      <w:r>
        <w:rPr>
          <w:sz w:val="28"/>
          <w:szCs w:val="28"/>
        </w:rPr>
        <w:t>Царевщинского сельсовета Мокшанского района</w:t>
      </w:r>
      <w:r w:rsidRPr="00327600">
        <w:rPr>
          <w:sz w:val="28"/>
          <w:szCs w:val="28"/>
        </w:rPr>
        <w:t xml:space="preserve"> Пензенской области (далее также - орган, предоставляющий муниципальные услуги, орган (органы) местного самоуправления, административный регламент).</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 Административные регламенты разрабатываются и утверждаются органами, предоставляющими муниципальные услуги.</w:t>
      </w:r>
    </w:p>
    <w:p w:rsidR="001133BC" w:rsidRPr="00327600" w:rsidRDefault="001133BC" w:rsidP="001133BC">
      <w:pPr>
        <w:spacing w:before="100" w:beforeAutospacing="1" w:after="100" w:afterAutospacing="1"/>
        <w:ind w:firstLine="567"/>
        <w:jc w:val="both"/>
        <w:rPr>
          <w:sz w:val="28"/>
          <w:szCs w:val="28"/>
        </w:rPr>
      </w:pPr>
      <w:bookmarkStart w:id="2" w:name="P45"/>
      <w:bookmarkEnd w:id="2"/>
      <w:r w:rsidRPr="00327600">
        <w:rPr>
          <w:sz w:val="28"/>
          <w:szCs w:val="28"/>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реестр муниципальных услуг </w:t>
      </w:r>
      <w:r>
        <w:rPr>
          <w:sz w:val="28"/>
          <w:szCs w:val="28"/>
        </w:rPr>
        <w:t>Царевщинского сельсовета Мокшанского района</w:t>
      </w:r>
      <w:r w:rsidRPr="00327600">
        <w:rPr>
          <w:sz w:val="28"/>
          <w:szCs w:val="28"/>
        </w:rPr>
        <w:t xml:space="preserve"> Пензенской области.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4. Разработка, согласование, проведение экспертизы проектов административных регламентов осуществляются структурными подразделениями органов, предоставляющих муниципальные услуги, их уполномоченными лицами.</w:t>
      </w:r>
    </w:p>
    <w:p w:rsidR="001133BC" w:rsidRPr="00327600" w:rsidRDefault="001133BC" w:rsidP="001133BC">
      <w:pPr>
        <w:spacing w:before="100" w:beforeAutospacing="1" w:after="100" w:afterAutospacing="1"/>
        <w:ind w:firstLine="567"/>
        <w:jc w:val="both"/>
        <w:rPr>
          <w:sz w:val="28"/>
          <w:szCs w:val="28"/>
        </w:rPr>
      </w:pPr>
      <w:bookmarkStart w:id="3" w:name="P57"/>
      <w:bookmarkEnd w:id="3"/>
      <w:r w:rsidRPr="00327600">
        <w:rPr>
          <w:sz w:val="28"/>
          <w:szCs w:val="28"/>
        </w:rPr>
        <w:t>5.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а также внедрение иных принципов предоставления муниципальных услуг, предусмотренных Федеральным законом «Об организации предоставления государственных и муниципальных услуг» (далее – Федеральный закон).</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Случаи предоставления муниципальных услуг в упреждающем (проактивном) режиме в соответствии с настоящим пунктом устанавливаются административным регламентом в порядке, установленном п.21.3 настоящих правил. В случае если предоставление муниципальных услуг в упреждающем (проактивном) режиме не предусмотрено, об этом указывается в административном регламенте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6. Наименование административных регламентов определяется органами,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both"/>
        <w:rPr>
          <w:sz w:val="28"/>
          <w:szCs w:val="28"/>
        </w:rPr>
      </w:pPr>
      <w:bookmarkStart w:id="4" w:name="P60"/>
      <w:bookmarkEnd w:id="4"/>
      <w:r w:rsidRPr="00327600">
        <w:rPr>
          <w:b/>
          <w:bCs/>
          <w:sz w:val="28"/>
          <w:szCs w:val="28"/>
        </w:rPr>
        <w:t>II. Требования к структуре и содержанию административных регламентов</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7. В административный регламент включаются следующие разделы:</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 общие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 стандарт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3) </w:t>
      </w:r>
      <w:bookmarkStart w:id="5" w:name="_Hlk189825683"/>
      <w:r w:rsidRPr="00327600">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End w:id="5"/>
      <w:r w:rsidRPr="00327600">
        <w:rPr>
          <w:sz w:val="28"/>
          <w:szCs w:val="28"/>
        </w:rPr>
        <w:t>;</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4) иные положения, предусмотренные нормативным правовым актом Правительства Российской Федерации.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8. В раздел «Общие положения» включаются следующие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а) предмет регулирования административного регламента;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б) круг заявителей.</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9. Раздел «Стандарт предоставления муниципальной услуги» состоит из следующих подразделов:</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 наименование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2) наименование органа, предоставляющего муниципальную услугу;</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3) результат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4) срок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6) исчерпывающий перечень оснований для отказа в приеме документов, необходимых для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10) срок регистрации запроса заявителя о предоставлении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w:t>
      </w:r>
      <w:r w:rsidRPr="00327600">
        <w:rPr>
          <w:sz w:val="28"/>
          <w:szCs w:val="28"/>
        </w:rPr>
        <w:lastRenderedPageBreak/>
        <w:t>инвалидов указанных объектов в соответствии с законодательством Российской Федерации о социальной защите инвалидов;</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12) показатели доступности и качества муниципальных услуг;</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13)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10. Подраздел «Наименование органа, предоставляющего муниципальную услугу» должен включать следующие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а) полное наименование органа, предоставляющего муниципальную услугу;</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1133BC" w:rsidRPr="00327600" w:rsidRDefault="001133BC" w:rsidP="001133BC">
      <w:pPr>
        <w:spacing w:before="100" w:beforeAutospacing="1" w:after="100" w:afterAutospacing="1"/>
        <w:ind w:firstLine="567"/>
        <w:jc w:val="both"/>
        <w:rPr>
          <w:sz w:val="28"/>
          <w:szCs w:val="28"/>
        </w:rPr>
      </w:pPr>
      <w:bookmarkStart w:id="6" w:name="P91"/>
      <w:bookmarkEnd w:id="6"/>
      <w:r w:rsidRPr="00327600">
        <w:rPr>
          <w:sz w:val="28"/>
          <w:szCs w:val="28"/>
        </w:rPr>
        <w:t>11. Содержание подраздела «Результат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11.1. Указанный подраздел должен включать следующие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наименование результата (результатов)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 (при наличии);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способ получения результата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11.2.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w:t>
      </w:r>
      <w:r w:rsidRPr="00327600">
        <w:rPr>
          <w:sz w:val="28"/>
          <w:szCs w:val="28"/>
        </w:rPr>
        <w:lastRenderedPageBreak/>
        <w:t>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133BC" w:rsidRPr="00327600" w:rsidRDefault="001133BC" w:rsidP="001133BC">
      <w:pPr>
        <w:spacing w:before="100" w:beforeAutospacing="1" w:after="100" w:afterAutospacing="1"/>
        <w:ind w:firstLine="567"/>
        <w:jc w:val="both"/>
        <w:rPr>
          <w:sz w:val="28"/>
          <w:szCs w:val="28"/>
        </w:rPr>
      </w:pPr>
      <w:bookmarkStart w:id="7" w:name="Par1"/>
      <w:bookmarkEnd w:id="7"/>
      <w:r w:rsidRPr="00327600">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административным регламентом в подразделе «Результат предоставления муниципальной услуги» с учетом требования, предусмотренного абзацем вторым настоящего пункта.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12.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(www.gosuslugi.ru)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в соответствии с нормативными правовыми актами Пензенской области (далее при совместном упоминании – порталы);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13. Подраздел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должен включать указанные сведения. В данном подразделе также указываются способы подачи запроса о предоставлении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14.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случае отсутствия таких оснований следует прямо указать в тексте административного регламента на их отсутствие.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15.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случае отсутствия таких оснований следует указать в тексте административного регламента на их отсутствие.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16. В подраздел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включаются следующие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случае когда плата при предоставлении муниципальной услуги не взимается, следует указать на это в тексте административного регламента.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17. Подраздел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 содержит указание на указанный срок в минутах.</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18. В подраздел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включаются указанные требования.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19.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w:t>
      </w:r>
      <w:r w:rsidRPr="00327600">
        <w:rPr>
          <w:sz w:val="28"/>
          <w:szCs w:val="28"/>
        </w:rPr>
        <w:lastRenderedPageBreak/>
        <w:t>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20. В подраздел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 включаются следующие положения:</w:t>
      </w:r>
    </w:p>
    <w:p w:rsidR="001133BC" w:rsidRPr="00327600" w:rsidRDefault="001133BC" w:rsidP="001133BC">
      <w:pPr>
        <w:spacing w:before="100" w:beforeAutospacing="1" w:after="100" w:afterAutospacing="1"/>
        <w:ind w:firstLine="567"/>
        <w:jc w:val="both"/>
        <w:rPr>
          <w:sz w:val="28"/>
          <w:szCs w:val="28"/>
        </w:rPr>
      </w:pPr>
      <w:bookmarkStart w:id="8" w:name="P128"/>
      <w:bookmarkEnd w:id="8"/>
      <w:r w:rsidRPr="00327600">
        <w:rPr>
          <w:sz w:val="28"/>
          <w:szCs w:val="28"/>
        </w:rPr>
        <w:t>а) перечень услуг, которые являются необходимыми и обязательными для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б) 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перечень информационных систем, используемых для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21. Раздел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(далее состав административных процедур)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муниципальной услуги, имеющих конечный результат.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соответствующем разделе указывается в том числе исчерпывающий перечень административных процедур (действий), содержащихся в нем, описание каждой административной процедуры, содержащее в том числе: основание для начала каждой административной процедуры;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способ фиксации результата выполнения административной процедуры, в том числе в электронной форме.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В раздел также включается порядок исправления допущенных опечаток и ошибок в выданных в результате предоставления муниципальной услуги документах</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21.1. В описание административной процедуры приема запроса и документов и (или) информации, необходимых для предоставления муниципальной услуги, включаются в том числе следующие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а)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б) наличие (отсутствие) возможности подачи запроса представителем заявителя;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г) сведения о возможности подачи запроса в многофункциональный центр (при наличии такой возможности).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21.2. В описание административной процедуры приостановления предоставления муниципальной услуги включаются в том числе следующие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б) состав и содержание осуществляемых при приостановлении предоставления муниципальной услуги административных действий;</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перечень оснований для возобновления предоставления муниципальной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21.3. В случае если предоставление муниципальной услуги предполагает предоставление муниципальной услуги в упреждающем (проактивном) режиме, в состав подраздела, содержащего описание предоставления муниципальной услуги, включаются следующие положения: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а) указание на необходимость предварительной подачи заявителем запроса о предоставлении ему данной муниципальной услуги в упреждающем </w:t>
      </w:r>
      <w:r w:rsidRPr="00327600">
        <w:rPr>
          <w:sz w:val="28"/>
          <w:szCs w:val="28"/>
        </w:rPr>
        <w:lastRenderedPageBreak/>
        <w:t>(проактивном)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«Об организации предоставления государственных и муниципальных услуг»;</w:t>
      </w:r>
    </w:p>
    <w:p w:rsidR="001133BC" w:rsidRPr="00327600" w:rsidRDefault="001133BC" w:rsidP="001133BC">
      <w:pPr>
        <w:spacing w:before="100" w:beforeAutospacing="1" w:after="100" w:afterAutospacing="1"/>
        <w:ind w:firstLine="567"/>
        <w:jc w:val="both"/>
        <w:rPr>
          <w:sz w:val="28"/>
          <w:szCs w:val="28"/>
        </w:rPr>
      </w:pPr>
      <w:bookmarkStart w:id="9" w:name="P171"/>
      <w:bookmarkEnd w:id="9"/>
      <w:r w:rsidRPr="00327600">
        <w:rPr>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(проактивном) режиме;</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21.4. 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 порядок осуществления в электронной форме административных процедур (действий) в соответствии с положениями статьи 10 Федерального закона.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21.5. 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содержится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и при предоставлении муниципальной услуги посредством комплексного запроса (в случае если возможность предоставления муниципальной услуги посредством комплексного запроса предусмотрена муниципальным правовым актом </w:t>
      </w:r>
      <w:r>
        <w:rPr>
          <w:sz w:val="28"/>
          <w:szCs w:val="28"/>
        </w:rPr>
        <w:t>Царевщинского сельсовета Мокшанского района</w:t>
      </w:r>
      <w:r w:rsidRPr="00327600">
        <w:rPr>
          <w:sz w:val="28"/>
          <w:szCs w:val="28"/>
        </w:rPr>
        <w:t xml:space="preserve"> Пензенской области).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Описание административных процедур, осуществляемых в многофункциональном центре, может включаться в состав административных процедур, осуществляемых органами, предоставляющими муниципальные услуги.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both"/>
        <w:rPr>
          <w:sz w:val="28"/>
          <w:szCs w:val="28"/>
        </w:rPr>
      </w:pPr>
      <w:r w:rsidRPr="00327600">
        <w:rPr>
          <w:b/>
          <w:bCs/>
          <w:sz w:val="28"/>
          <w:szCs w:val="28"/>
        </w:rPr>
        <w:t>III. Порядок согласования и утверждения административных регламентов</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22. Проект административного регламента формируется структурным подразделением органа, предоставляющего муниципальную услугу, его уполномоченным лицом (далее – разработчик).</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23. Разработчик обеспечивает согласование проекта административного регламента с заинтересованными лицами, в том числе уполномоченными на проведение экспертизы проекта административного регламента (далее – согласующие лица, экспертиза).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Фамилия, имя, отчество</w:t>
      </w:r>
      <w:r>
        <w:rPr>
          <w:sz w:val="28"/>
          <w:szCs w:val="28"/>
        </w:rPr>
        <w:t xml:space="preserve"> (при наличии)</w:t>
      </w:r>
      <w:r w:rsidRPr="00327600">
        <w:rPr>
          <w:sz w:val="28"/>
          <w:szCs w:val="28"/>
        </w:rPr>
        <w:t>, должность должностного лица, участвующего в согласовании, вносятся в лист согласования проекта административного регламента (далее - лист согласования).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24. Проект административного регламента рассматривается согласующими лицами в части, отнесенной к компетенции такого лица, в срок, не превышающий 5 рабочих дней с даты поступления его на согласование от разработчика.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25. Результатом согласования проекта административного регламента согласующим лицом является проставление подписи или письменных замечаний (разногласий) в листе согласования; в части экспертизы проекта административного регламента – письменного заключения о соответствии или не соответствии проекта установленным настоящими правилами требованиям, вносимым в лист согласования.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26. После рассмотрения проекта административного регламента всеми органами, должностными лицами, участвующими в согласовании, а также поступления заключений по результатам экспертизы, независимой антикоррупционной экспертизы, разработчик в день поступления последнего заключения, согласования передает проект административного регламента с заключениями, согласованиями должностному лицу органа, предоставляющего муниципальную услугу, курирующему сферу предоставления муниципальной услуги, для рассмотрения поступивших замечаний, заключений (в случае их </w:t>
      </w:r>
      <w:r w:rsidRPr="00327600">
        <w:rPr>
          <w:sz w:val="28"/>
          <w:szCs w:val="28"/>
        </w:rPr>
        <w:lastRenderedPageBreak/>
        <w:t>наличия) и возможности учета заключений по результатам экспертизы, независимой экспертизы при доработке проекта административного регламента.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В случае согласия с указанными замечаниями в срок, не превышающий 5 рабочих дней, разработчик вносит изменения в проект административного регламента и направляет его на повторное согласование в сроки и порядке, установленные настоящими правилами, либо направляет проект административного регламента на подпись руководителю органа местного самоуправления.</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27. Разработчик административного регламента обеспечивает направление подписанного нормативного муниципального правового акта органа местного самоуправления, утвердившего административный регламент, для его официального опубликования в порядке, установленном Уставом </w:t>
      </w:r>
      <w:r>
        <w:rPr>
          <w:sz w:val="28"/>
          <w:szCs w:val="28"/>
        </w:rPr>
        <w:t xml:space="preserve">сельского поселения Царевщинский сельсовет муниципального района </w:t>
      </w:r>
      <w:r w:rsidRPr="00D25AD5">
        <w:rPr>
          <w:sz w:val="28"/>
          <w:szCs w:val="28"/>
        </w:rPr>
        <w:t>Мокшанск</w:t>
      </w:r>
      <w:r>
        <w:rPr>
          <w:sz w:val="28"/>
          <w:szCs w:val="28"/>
        </w:rPr>
        <w:t>ий</w:t>
      </w:r>
      <w:r w:rsidRPr="00327600">
        <w:rPr>
          <w:sz w:val="28"/>
          <w:szCs w:val="28"/>
        </w:rPr>
        <w:t xml:space="preserve"> район Пензенской области, и размещения на официальном сайте в день его подписания.</w:t>
      </w:r>
    </w:p>
    <w:p w:rsidR="001133BC" w:rsidRPr="00327600" w:rsidRDefault="001133BC" w:rsidP="001133BC">
      <w:pPr>
        <w:spacing w:before="100" w:beforeAutospacing="1" w:after="100" w:afterAutospacing="1"/>
        <w:ind w:firstLine="567"/>
        <w:jc w:val="both"/>
        <w:rPr>
          <w:sz w:val="28"/>
          <w:szCs w:val="28"/>
        </w:rPr>
      </w:pPr>
      <w:bookmarkStart w:id="10" w:name="P210"/>
      <w:bookmarkEnd w:id="10"/>
      <w:r w:rsidRPr="00327600">
        <w:rPr>
          <w:sz w:val="28"/>
          <w:szCs w:val="28"/>
        </w:rPr>
        <w:t> </w:t>
      </w:r>
    </w:p>
    <w:p w:rsidR="001133BC" w:rsidRPr="00327600" w:rsidRDefault="001133BC" w:rsidP="001133BC">
      <w:pPr>
        <w:spacing w:before="100" w:beforeAutospacing="1" w:after="100" w:afterAutospacing="1"/>
        <w:ind w:firstLine="567"/>
        <w:jc w:val="both"/>
        <w:rPr>
          <w:sz w:val="28"/>
          <w:szCs w:val="28"/>
        </w:rPr>
      </w:pPr>
      <w:r w:rsidRPr="00327600">
        <w:rPr>
          <w:b/>
          <w:bCs/>
          <w:sz w:val="28"/>
          <w:szCs w:val="28"/>
        </w:rPr>
        <w:t>IV. Особенности проведения экспертизы, независимой экспертизы проектов административных регламентов</w:t>
      </w:r>
    </w:p>
    <w:p w:rsidR="001133BC" w:rsidRPr="00327600" w:rsidRDefault="001133BC" w:rsidP="001133BC">
      <w:pPr>
        <w:spacing w:before="100" w:beforeAutospacing="1" w:after="100" w:afterAutospacing="1"/>
        <w:ind w:firstLine="567"/>
        <w:jc w:val="both"/>
        <w:rPr>
          <w:sz w:val="28"/>
          <w:szCs w:val="28"/>
        </w:rPr>
      </w:pPr>
      <w:r w:rsidRPr="00327600">
        <w:rPr>
          <w:b/>
          <w:bCs/>
          <w:sz w:val="28"/>
          <w:szCs w:val="28"/>
        </w:rPr>
        <w:t> </w:t>
      </w:r>
    </w:p>
    <w:p w:rsidR="001133BC" w:rsidRPr="00327600" w:rsidRDefault="001133BC" w:rsidP="001133BC">
      <w:pPr>
        <w:spacing w:before="100" w:beforeAutospacing="1" w:after="100" w:afterAutospacing="1"/>
        <w:ind w:firstLine="567"/>
        <w:jc w:val="both"/>
        <w:rPr>
          <w:sz w:val="28"/>
          <w:szCs w:val="28"/>
        </w:rPr>
      </w:pPr>
      <w:bookmarkStart w:id="11" w:name="Par0"/>
      <w:bookmarkEnd w:id="11"/>
      <w:r w:rsidRPr="00327600">
        <w:rPr>
          <w:sz w:val="28"/>
          <w:szCs w:val="28"/>
        </w:rPr>
        <w:t xml:space="preserve">28. Предметом экспертизы проектов административных регламентов, проводимой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Федеральным законом о предоставлении государственных и муниципальных услуг и принятыми в соответствии с ним иными нормативными правовыми актами Российской Федерации, Пензенской области, </w:t>
      </w:r>
      <w:r>
        <w:rPr>
          <w:sz w:val="28"/>
          <w:szCs w:val="28"/>
        </w:rPr>
        <w:t>Царевщинского сельсовета Мокшанского района</w:t>
      </w:r>
      <w:r w:rsidRPr="00327600">
        <w:rPr>
          <w:sz w:val="28"/>
          <w:szCs w:val="28"/>
        </w:rPr>
        <w:t xml:space="preserve"> Пензенской области; а также требованиям пунктов 3 и 5 настоящих Правил; отсутствия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29. Экспертиза проектов административных регламентов проводится муниципальными служащими администрации </w:t>
      </w:r>
      <w:r>
        <w:rPr>
          <w:sz w:val="28"/>
          <w:szCs w:val="28"/>
        </w:rPr>
        <w:t>Царевщинского сельсовета Мокшанского района</w:t>
      </w:r>
      <w:r w:rsidRPr="00327600">
        <w:rPr>
          <w:sz w:val="28"/>
          <w:szCs w:val="28"/>
        </w:rPr>
        <w:t xml:space="preserve"> Пензенской области, уполномоченным лицом иного органа местного самоуправления </w:t>
      </w:r>
      <w:r>
        <w:rPr>
          <w:sz w:val="28"/>
          <w:szCs w:val="28"/>
        </w:rPr>
        <w:t>Царевщинского сельсовета Мокшанского района</w:t>
      </w:r>
      <w:r w:rsidRPr="00327600">
        <w:rPr>
          <w:sz w:val="28"/>
          <w:szCs w:val="28"/>
        </w:rPr>
        <w:t xml:space="preserve"> Пензенской области.</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 xml:space="preserve">30. По результатам рассмотрения проекта административного регламента на предмет экспертизы в течение 5 рабочих дней выше указанными лицами принимается решение о положительном заключении экспертизы на проект административного регламента или отрицательном заключении на проект административного регламента. Указанное заключение включается в лист согласования.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31. Проекты административных регламентов подлежат независимой экспертизе. В целях проведения независимой экспертизы проектов административных регламентов разработчик в течение дня, соответствующего дню направления указанных проектов на согласование лицам, указанным в разделе III настоящих правил, обеспечивает размещение этих проектов на официально</w:t>
      </w:r>
      <w:r>
        <w:rPr>
          <w:sz w:val="28"/>
          <w:szCs w:val="28"/>
        </w:rPr>
        <w:t>й</w:t>
      </w:r>
      <w:r w:rsidRPr="00327600">
        <w:rPr>
          <w:sz w:val="28"/>
          <w:szCs w:val="28"/>
        </w:rPr>
        <w:t xml:space="preserve"> </w:t>
      </w:r>
      <w:r>
        <w:rPr>
          <w:sz w:val="28"/>
          <w:szCs w:val="28"/>
        </w:rPr>
        <w:t>странице</w:t>
      </w:r>
      <w:r w:rsidRPr="00327600">
        <w:rPr>
          <w:sz w:val="28"/>
          <w:szCs w:val="28"/>
        </w:rPr>
        <w:t xml:space="preserve"> </w:t>
      </w:r>
      <w:r>
        <w:rPr>
          <w:sz w:val="28"/>
          <w:szCs w:val="28"/>
        </w:rPr>
        <w:t>администрации</w:t>
      </w:r>
      <w:r w:rsidRPr="00327600">
        <w:rPr>
          <w:sz w:val="28"/>
          <w:szCs w:val="28"/>
        </w:rPr>
        <w:t xml:space="preserve"> </w:t>
      </w:r>
      <w:r>
        <w:rPr>
          <w:sz w:val="28"/>
          <w:szCs w:val="28"/>
        </w:rPr>
        <w:t>Царевщинского сельсовета Мокшанского района</w:t>
      </w:r>
      <w:r w:rsidRPr="00327600">
        <w:rPr>
          <w:sz w:val="28"/>
          <w:szCs w:val="28"/>
        </w:rPr>
        <w:t xml:space="preserve"> Пензенской области в информационно-коммуникационной сети «Интернет» (далее – официальный сайт).</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32. Предметом независимой экспертизы проекта административного регламента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местного самоуправления, являющегося разработчиком административного регламента.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Независимая экспертиза проекта регламента проводится во вр</w:t>
      </w:r>
      <w:r>
        <w:rPr>
          <w:sz w:val="28"/>
          <w:szCs w:val="28"/>
        </w:rPr>
        <w:t>емя его размещения на официальной</w:t>
      </w:r>
      <w:r w:rsidRPr="00327600">
        <w:rPr>
          <w:sz w:val="28"/>
          <w:szCs w:val="28"/>
        </w:rPr>
        <w:t xml:space="preserve"> </w:t>
      </w:r>
      <w:r>
        <w:rPr>
          <w:sz w:val="28"/>
          <w:szCs w:val="28"/>
        </w:rPr>
        <w:t>странице</w:t>
      </w:r>
      <w:r w:rsidRPr="00327600">
        <w:rPr>
          <w:sz w:val="28"/>
          <w:szCs w:val="28"/>
        </w:rPr>
        <w:t xml:space="preserve"> с указанием дат начала и окончания приема заключений по результатам независимой экспертизы, адреса места нахождения органа местного самоуправления, почтового адреса, адреса электронной почты для приема заключений независимой экспертизы. Срок приема заключений по результатам независимой экспертизы не может быть указан менее 7 рабочих и более 30 рабочих дней со дня размещения на официальном сайте проекта административного регламента.</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 xml:space="preserve">По результатам независимой экспертизы составляется заключение в произвольной форме, которое направляется в орган, являющийся разработчиком регламента почтовым отправлением, доставляется лично, по адресу электронной почты органа местного самоуправления. </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lastRenderedPageBreak/>
        <w:t>Орган, являющийся разработчиком регламента, обязан рассмотреть поступившие заключения и принять решение по результатам каждой независимой экспертизы в течение 5 рабочих дней со дня его поступления в орган местного самоуправления. Заключение носит рекомендательный характер.</w:t>
      </w:r>
    </w:p>
    <w:p w:rsidR="001133BC" w:rsidRPr="00327600" w:rsidRDefault="001133BC" w:rsidP="001133BC">
      <w:pPr>
        <w:spacing w:before="100" w:beforeAutospacing="1" w:after="100" w:afterAutospacing="1"/>
        <w:ind w:firstLine="567"/>
        <w:jc w:val="both"/>
        <w:rPr>
          <w:sz w:val="28"/>
          <w:szCs w:val="28"/>
        </w:rPr>
      </w:pPr>
      <w:r w:rsidRPr="00327600">
        <w:rPr>
          <w:sz w:val="28"/>
          <w:szCs w:val="28"/>
        </w:rPr>
        <w:t>33. Непоступление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и принятия решений в соответствии с настоящим разделом.</w:t>
      </w:r>
    </w:p>
    <w:p w:rsidR="001133BC" w:rsidRPr="00D25AD5" w:rsidRDefault="001133BC" w:rsidP="001133BC">
      <w:pPr>
        <w:ind w:firstLine="567"/>
        <w:jc w:val="both"/>
        <w:rPr>
          <w:sz w:val="28"/>
          <w:szCs w:val="28"/>
        </w:rPr>
      </w:pPr>
    </w:p>
    <w:p w:rsidR="009860BB" w:rsidRDefault="009860BB" w:rsidP="009860BB">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r>
        <w:rPr>
          <w:rFonts w:ascii="Times New Roman" w:eastAsia="Times New Roman" w:hAnsi="Times New Roman"/>
          <w:b/>
          <w:bCs/>
          <w:color w:val="000000"/>
          <w:lang w:eastAsia="ru-RU"/>
        </w:rPr>
        <w:tab/>
      </w:r>
    </w:p>
    <w:p w:rsidR="009860BB" w:rsidRDefault="009860BB" w:rsidP="009860BB">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p>
    <w:tbl>
      <w:tblPr>
        <w:tblpPr w:leftFromText="180" w:rightFromText="180" w:vertAnchor="text" w:horzAnchor="margin" w:tblpXSpec="center" w:tblpY="81"/>
        <w:tblW w:w="0" w:type="auto"/>
        <w:tblLayout w:type="fixed"/>
        <w:tblCellMar>
          <w:left w:w="0" w:type="dxa"/>
          <w:right w:w="0" w:type="dxa"/>
        </w:tblCellMar>
        <w:tblLook w:val="01E0" w:firstRow="1" w:lastRow="1" w:firstColumn="1" w:lastColumn="1" w:noHBand="0" w:noVBand="0"/>
      </w:tblPr>
      <w:tblGrid>
        <w:gridCol w:w="9606"/>
      </w:tblGrid>
      <w:tr w:rsidR="001133BC" w:rsidTr="009C3A42">
        <w:tblPrEx>
          <w:tblCellMar>
            <w:top w:w="0" w:type="dxa"/>
            <w:left w:w="0" w:type="dxa"/>
            <w:bottom w:w="0" w:type="dxa"/>
            <w:right w:w="0" w:type="dxa"/>
          </w:tblCellMar>
        </w:tblPrEx>
        <w:trPr>
          <w:trHeight w:hRule="exact" w:val="1418"/>
        </w:trPr>
        <w:tc>
          <w:tcPr>
            <w:tcW w:w="9606" w:type="dxa"/>
          </w:tcPr>
          <w:p w:rsidR="001133BC" w:rsidRDefault="001133BC" w:rsidP="009C3A42">
            <w:pPr>
              <w:pStyle w:val="a7"/>
              <w:jc w:val="center"/>
              <w:rPr>
                <w:sz w:val="30"/>
              </w:rPr>
            </w:pPr>
            <w:r>
              <w:rPr>
                <w:noProof/>
                <w:sz w:val="30"/>
                <w:lang w:eastAsia="ru-RU"/>
              </w:rPr>
              <w:drawing>
                <wp:inline distT="0" distB="0" distL="0" distR="0">
                  <wp:extent cx="560705" cy="798830"/>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705" cy="798830"/>
                          </a:xfrm>
                          <a:prstGeom prst="rect">
                            <a:avLst/>
                          </a:prstGeom>
                          <a:noFill/>
                        </pic:spPr>
                      </pic:pic>
                    </a:graphicData>
                  </a:graphic>
                </wp:inline>
              </w:drawing>
            </w:r>
          </w:p>
          <w:p w:rsidR="001133BC" w:rsidRDefault="001133BC" w:rsidP="009C3A42">
            <w:pPr>
              <w:jc w:val="center"/>
              <w:rPr>
                <w:b/>
                <w:sz w:val="28"/>
              </w:rPr>
            </w:pPr>
          </w:p>
        </w:tc>
      </w:tr>
      <w:tr w:rsidR="001133BC" w:rsidTr="009C3A42">
        <w:tblPrEx>
          <w:tblCellMar>
            <w:top w:w="0" w:type="dxa"/>
            <w:left w:w="0" w:type="dxa"/>
            <w:bottom w:w="0" w:type="dxa"/>
            <w:right w:w="0" w:type="dxa"/>
          </w:tblCellMar>
        </w:tblPrEx>
        <w:tc>
          <w:tcPr>
            <w:tcW w:w="9606" w:type="dxa"/>
          </w:tcPr>
          <w:p w:rsidR="001133BC" w:rsidRPr="001133BC" w:rsidRDefault="001133BC" w:rsidP="009C3A42">
            <w:pPr>
              <w:pStyle w:val="30"/>
              <w:rPr>
                <w:sz w:val="36"/>
                <w:szCs w:val="36"/>
                <w:lang w:val="ru-RU"/>
              </w:rPr>
            </w:pPr>
            <w:r w:rsidRPr="001133BC">
              <w:rPr>
                <w:sz w:val="36"/>
                <w:szCs w:val="36"/>
                <w:lang w:val="ru-RU"/>
              </w:rPr>
              <w:t>АДМИНИСТРАЦИЯ ЦАРЕВЩИНСКОГО СЕЛЬСОВЕТА МОКШАНСКОГО  РАЙОНА</w:t>
            </w:r>
          </w:p>
        </w:tc>
      </w:tr>
      <w:tr w:rsidR="001133BC" w:rsidTr="009C3A42">
        <w:tblPrEx>
          <w:tblCellMar>
            <w:top w:w="0" w:type="dxa"/>
            <w:left w:w="0" w:type="dxa"/>
            <w:bottom w:w="0" w:type="dxa"/>
            <w:right w:w="0" w:type="dxa"/>
          </w:tblCellMar>
        </w:tblPrEx>
        <w:trPr>
          <w:trHeight w:hRule="exact" w:val="397"/>
        </w:trPr>
        <w:tc>
          <w:tcPr>
            <w:tcW w:w="9606" w:type="dxa"/>
            <w:vAlign w:val="center"/>
          </w:tcPr>
          <w:p w:rsidR="001133BC" w:rsidRPr="00015076" w:rsidRDefault="001133BC" w:rsidP="009C3A42">
            <w:pPr>
              <w:pStyle w:val="30"/>
              <w:rPr>
                <w:sz w:val="36"/>
                <w:szCs w:val="36"/>
              </w:rPr>
            </w:pPr>
            <w:r w:rsidRPr="00015076">
              <w:rPr>
                <w:sz w:val="36"/>
                <w:szCs w:val="36"/>
              </w:rPr>
              <w:t>ПЕНЗЕНСКОЙ ОБЛАСТИ</w:t>
            </w:r>
          </w:p>
        </w:tc>
      </w:tr>
      <w:tr w:rsidR="001133BC" w:rsidTr="009C3A42">
        <w:tblPrEx>
          <w:tblCellMar>
            <w:top w:w="0" w:type="dxa"/>
            <w:left w:w="0" w:type="dxa"/>
            <w:bottom w:w="0" w:type="dxa"/>
            <w:right w:w="0" w:type="dxa"/>
          </w:tblCellMar>
        </w:tblPrEx>
        <w:trPr>
          <w:trHeight w:val="397"/>
        </w:trPr>
        <w:tc>
          <w:tcPr>
            <w:tcW w:w="9606" w:type="dxa"/>
          </w:tcPr>
          <w:p w:rsidR="001133BC" w:rsidRPr="00015076" w:rsidRDefault="001133BC" w:rsidP="009C3A42">
            <w:pPr>
              <w:pStyle w:val="30"/>
            </w:pPr>
          </w:p>
        </w:tc>
      </w:tr>
      <w:tr w:rsidR="001133BC" w:rsidTr="009C3A42">
        <w:tblPrEx>
          <w:tblCellMar>
            <w:top w:w="0" w:type="dxa"/>
            <w:left w:w="0" w:type="dxa"/>
            <w:bottom w:w="0" w:type="dxa"/>
            <w:right w:w="0" w:type="dxa"/>
          </w:tblCellMar>
        </w:tblPrEx>
        <w:trPr>
          <w:trHeight w:hRule="exact" w:val="340"/>
        </w:trPr>
        <w:tc>
          <w:tcPr>
            <w:tcW w:w="9606" w:type="dxa"/>
            <w:vAlign w:val="center"/>
          </w:tcPr>
          <w:p w:rsidR="001133BC" w:rsidRPr="00015076" w:rsidRDefault="001133BC" w:rsidP="009C3A42">
            <w:pPr>
              <w:pStyle w:val="30"/>
              <w:rPr>
                <w:sz w:val="28"/>
                <w:szCs w:val="28"/>
              </w:rPr>
            </w:pPr>
            <w:r w:rsidRPr="00015076">
              <w:rPr>
                <w:sz w:val="28"/>
                <w:szCs w:val="28"/>
              </w:rPr>
              <w:t>ПОСТАНОВЛЕНИЕ</w:t>
            </w:r>
          </w:p>
        </w:tc>
      </w:tr>
      <w:tr w:rsidR="001133BC" w:rsidTr="009C3A42">
        <w:tblPrEx>
          <w:tblCellMar>
            <w:top w:w="0" w:type="dxa"/>
            <w:left w:w="0" w:type="dxa"/>
            <w:bottom w:w="0" w:type="dxa"/>
            <w:right w:w="0" w:type="dxa"/>
          </w:tblCellMar>
        </w:tblPrEx>
        <w:trPr>
          <w:trHeight w:hRule="exact" w:val="212"/>
        </w:trPr>
        <w:tc>
          <w:tcPr>
            <w:tcW w:w="9606" w:type="dxa"/>
            <w:vAlign w:val="center"/>
          </w:tcPr>
          <w:p w:rsidR="001133BC" w:rsidRPr="007C7632" w:rsidRDefault="001133BC" w:rsidP="009C3A42">
            <w:pPr>
              <w:pStyle w:val="30"/>
              <w:rPr>
                <w:szCs w:val="28"/>
              </w:rPr>
            </w:pPr>
          </w:p>
        </w:tc>
      </w:tr>
    </w:tbl>
    <w:p w:rsidR="001133BC" w:rsidRPr="00821C19" w:rsidRDefault="001133BC" w:rsidP="001133BC">
      <w:pPr>
        <w:spacing w:line="192" w:lineRule="auto"/>
        <w:jc w:val="both"/>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133BC" w:rsidTr="009C3A42">
        <w:tblPrEx>
          <w:tblCellMar>
            <w:top w:w="0" w:type="dxa"/>
            <w:left w:w="0" w:type="dxa"/>
            <w:bottom w:w="0" w:type="dxa"/>
            <w:right w:w="0" w:type="dxa"/>
          </w:tblCellMar>
        </w:tblPrEx>
        <w:tc>
          <w:tcPr>
            <w:tcW w:w="284" w:type="dxa"/>
            <w:vAlign w:val="bottom"/>
          </w:tcPr>
          <w:p w:rsidR="001133BC" w:rsidRPr="000F2754" w:rsidRDefault="001133BC" w:rsidP="009C3A42">
            <w:pPr>
              <w:rPr>
                <w:sz w:val="24"/>
                <w:szCs w:val="24"/>
              </w:rPr>
            </w:pPr>
            <w:r w:rsidRPr="000F2754">
              <w:rPr>
                <w:sz w:val="24"/>
                <w:szCs w:val="24"/>
              </w:rPr>
              <w:t>от</w:t>
            </w:r>
          </w:p>
        </w:tc>
        <w:tc>
          <w:tcPr>
            <w:tcW w:w="2835" w:type="dxa"/>
            <w:tcBorders>
              <w:bottom w:val="single" w:sz="6" w:space="0" w:color="auto"/>
            </w:tcBorders>
          </w:tcPr>
          <w:p w:rsidR="001133BC" w:rsidRPr="000F2754" w:rsidRDefault="001133BC" w:rsidP="009C3A42">
            <w:pPr>
              <w:jc w:val="center"/>
              <w:rPr>
                <w:sz w:val="24"/>
                <w:szCs w:val="24"/>
              </w:rPr>
            </w:pPr>
            <w:r>
              <w:rPr>
                <w:sz w:val="24"/>
                <w:szCs w:val="24"/>
              </w:rPr>
              <w:t>14.04.2025</w:t>
            </w:r>
          </w:p>
        </w:tc>
        <w:tc>
          <w:tcPr>
            <w:tcW w:w="397" w:type="dxa"/>
            <w:vAlign w:val="bottom"/>
          </w:tcPr>
          <w:p w:rsidR="001133BC" w:rsidRPr="000F2754" w:rsidRDefault="001133BC" w:rsidP="009C3A42">
            <w:pPr>
              <w:jc w:val="center"/>
              <w:rPr>
                <w:sz w:val="24"/>
                <w:szCs w:val="24"/>
              </w:rPr>
            </w:pPr>
            <w:r w:rsidRPr="000F2754">
              <w:rPr>
                <w:sz w:val="24"/>
                <w:szCs w:val="24"/>
              </w:rPr>
              <w:t>№</w:t>
            </w:r>
          </w:p>
        </w:tc>
        <w:tc>
          <w:tcPr>
            <w:tcW w:w="1134" w:type="dxa"/>
            <w:tcBorders>
              <w:bottom w:val="single" w:sz="6" w:space="0" w:color="auto"/>
            </w:tcBorders>
          </w:tcPr>
          <w:p w:rsidR="001133BC" w:rsidRPr="000F2754" w:rsidRDefault="001133BC" w:rsidP="009C3A42">
            <w:pPr>
              <w:jc w:val="center"/>
              <w:rPr>
                <w:sz w:val="24"/>
                <w:szCs w:val="24"/>
              </w:rPr>
            </w:pPr>
            <w:r>
              <w:rPr>
                <w:sz w:val="24"/>
                <w:szCs w:val="24"/>
              </w:rPr>
              <w:t>31</w:t>
            </w:r>
          </w:p>
        </w:tc>
      </w:tr>
      <w:tr w:rsidR="001133BC" w:rsidTr="009C3A42">
        <w:tblPrEx>
          <w:tblCellMar>
            <w:top w:w="0" w:type="dxa"/>
            <w:left w:w="0" w:type="dxa"/>
            <w:bottom w:w="0" w:type="dxa"/>
            <w:right w:w="0" w:type="dxa"/>
          </w:tblCellMar>
        </w:tblPrEx>
        <w:tc>
          <w:tcPr>
            <w:tcW w:w="4650" w:type="dxa"/>
            <w:gridSpan w:val="4"/>
          </w:tcPr>
          <w:p w:rsidR="001133BC" w:rsidRPr="000F2754" w:rsidRDefault="001133BC" w:rsidP="009C3A42">
            <w:pPr>
              <w:jc w:val="center"/>
              <w:rPr>
                <w:sz w:val="24"/>
                <w:szCs w:val="24"/>
              </w:rPr>
            </w:pPr>
          </w:p>
          <w:p w:rsidR="001133BC" w:rsidRPr="000F2754" w:rsidRDefault="001133BC" w:rsidP="009C3A42">
            <w:pPr>
              <w:jc w:val="center"/>
              <w:rPr>
                <w:sz w:val="24"/>
                <w:szCs w:val="24"/>
              </w:rPr>
            </w:pPr>
            <w:r>
              <w:rPr>
                <w:sz w:val="24"/>
                <w:szCs w:val="24"/>
              </w:rPr>
              <w:t>с. Царевщино</w:t>
            </w:r>
          </w:p>
        </w:tc>
      </w:tr>
    </w:tbl>
    <w:p w:rsidR="001133BC" w:rsidRDefault="001133BC" w:rsidP="001133BC">
      <w:pPr>
        <w:tabs>
          <w:tab w:val="left" w:pos="0"/>
        </w:tabs>
        <w:jc w:val="center"/>
        <w:rPr>
          <w:b/>
          <w:sz w:val="26"/>
          <w:szCs w:val="26"/>
        </w:rPr>
      </w:pPr>
    </w:p>
    <w:p w:rsidR="001133BC" w:rsidRDefault="001133BC" w:rsidP="001133BC">
      <w:pPr>
        <w:tabs>
          <w:tab w:val="left" w:pos="0"/>
        </w:tabs>
        <w:jc w:val="center"/>
        <w:rPr>
          <w:b/>
          <w:sz w:val="26"/>
          <w:szCs w:val="26"/>
        </w:rPr>
      </w:pPr>
    </w:p>
    <w:p w:rsidR="001133BC" w:rsidRPr="00D82525" w:rsidRDefault="001133BC" w:rsidP="001133BC">
      <w:pPr>
        <w:tabs>
          <w:tab w:val="left" w:pos="0"/>
        </w:tabs>
        <w:jc w:val="center"/>
        <w:rPr>
          <w:b/>
          <w:sz w:val="26"/>
          <w:szCs w:val="26"/>
        </w:rPr>
      </w:pPr>
    </w:p>
    <w:p w:rsidR="001133BC" w:rsidRPr="009C1360" w:rsidRDefault="001133BC" w:rsidP="001133BC">
      <w:pPr>
        <w:jc w:val="center"/>
        <w:rPr>
          <w:b/>
          <w:sz w:val="26"/>
          <w:szCs w:val="26"/>
        </w:rPr>
      </w:pPr>
      <w:r w:rsidRPr="00F87E58">
        <w:rPr>
          <w:b/>
          <w:bCs/>
          <w:sz w:val="26"/>
          <w:szCs w:val="26"/>
        </w:rPr>
        <w:t>О внесении изменений в административный регламент предоставления</w:t>
      </w:r>
      <w:r w:rsidRPr="00F87E58">
        <w:rPr>
          <w:b/>
          <w:sz w:val="26"/>
          <w:szCs w:val="26"/>
        </w:rPr>
        <w:t xml:space="preserve"> муниципальной </w:t>
      </w:r>
      <w:r w:rsidRPr="00AD58D7">
        <w:rPr>
          <w:b/>
          <w:sz w:val="26"/>
          <w:szCs w:val="26"/>
        </w:rPr>
        <w:t xml:space="preserve">услуги </w:t>
      </w:r>
      <w:hyperlink r:id="rId10" w:tooltip="http://internet.garant.ru/document?id=47215634&amp;sub=0" w:history="1">
        <w:r>
          <w:rPr>
            <w:rStyle w:val="affd"/>
            <w:sz w:val="26"/>
            <w:szCs w:val="28"/>
          </w:rPr>
          <w:t>Выдача</w:t>
        </w:r>
      </w:hyperlink>
      <w:r>
        <w:rPr>
          <w:rStyle w:val="affd"/>
          <w:sz w:val="26"/>
          <w:szCs w:val="28"/>
        </w:rPr>
        <w:t xml:space="preserve"> разрешений на право вырубки зеленых насаждений</w:t>
      </w:r>
      <w:r w:rsidRPr="00AD58D7">
        <w:rPr>
          <w:b/>
          <w:bCs/>
          <w:sz w:val="26"/>
          <w:szCs w:val="28"/>
        </w:rPr>
        <w:t>»</w:t>
      </w:r>
      <w:r w:rsidRPr="00AD58D7">
        <w:rPr>
          <w:b/>
          <w:bCs/>
          <w:sz w:val="26"/>
          <w:szCs w:val="26"/>
        </w:rPr>
        <w:t>,</w:t>
      </w:r>
      <w:r w:rsidRPr="00AD58D7">
        <w:rPr>
          <w:bCs/>
          <w:sz w:val="26"/>
          <w:szCs w:val="26"/>
        </w:rPr>
        <w:t xml:space="preserve"> </w:t>
      </w:r>
      <w:r w:rsidRPr="00AD58D7">
        <w:t xml:space="preserve"> </w:t>
      </w:r>
      <w:r w:rsidRPr="00AD58D7">
        <w:rPr>
          <w:b/>
          <w:bCs/>
          <w:sz w:val="26"/>
          <w:szCs w:val="26"/>
        </w:rPr>
        <w:t xml:space="preserve"> утвержденный постановлением администрации </w:t>
      </w:r>
      <w:r>
        <w:rPr>
          <w:b/>
          <w:bCs/>
          <w:sz w:val="26"/>
          <w:szCs w:val="26"/>
        </w:rPr>
        <w:t xml:space="preserve">Царевщинского сельсовета Мокшанского района Пензенской области от </w:t>
      </w:r>
      <w:r w:rsidRPr="009C1360">
        <w:rPr>
          <w:b/>
        </w:rPr>
        <w:t>18.01.2024 №5</w:t>
      </w:r>
    </w:p>
    <w:p w:rsidR="001133BC" w:rsidRPr="00F87E58" w:rsidRDefault="001133BC" w:rsidP="001133BC">
      <w:pPr>
        <w:jc w:val="center"/>
        <w:rPr>
          <w:b/>
          <w:sz w:val="26"/>
          <w:szCs w:val="26"/>
        </w:rPr>
      </w:pPr>
    </w:p>
    <w:p w:rsidR="001133BC" w:rsidRPr="00A40D13" w:rsidRDefault="001133BC" w:rsidP="001133BC">
      <w:pPr>
        <w:spacing w:before="240" w:after="60"/>
        <w:jc w:val="both"/>
        <w:rPr>
          <w:sz w:val="28"/>
          <w:szCs w:val="28"/>
        </w:rPr>
      </w:pPr>
      <w:r w:rsidRPr="00A40D13">
        <w:rPr>
          <w:sz w:val="28"/>
          <w:szCs w:val="28"/>
        </w:rPr>
        <w:t>В соответствии с Федерал</w:t>
      </w:r>
      <w:r w:rsidRPr="00A40D13">
        <w:rPr>
          <w:color w:val="000000"/>
          <w:sz w:val="28"/>
          <w:szCs w:val="28"/>
        </w:rPr>
        <w:t>ьным законом о</w:t>
      </w:r>
      <w:r w:rsidRPr="00A40D13">
        <w:rPr>
          <w:sz w:val="28"/>
          <w:szCs w:val="28"/>
        </w:rPr>
        <w:t xml:space="preserve">т 27.07.2010 № 210-ФЗ «Об организации предоставления государственных и муниципальных услуг» (с последующими изменениями), руководствуясь постановлением администрации </w:t>
      </w:r>
      <w:r>
        <w:rPr>
          <w:sz w:val="28"/>
          <w:szCs w:val="28"/>
        </w:rPr>
        <w:t>Царевщинского</w:t>
      </w:r>
      <w:r w:rsidRPr="00A40D13">
        <w:rPr>
          <w:sz w:val="28"/>
          <w:szCs w:val="28"/>
        </w:rPr>
        <w:t xml:space="preserve"> сельсовета Мокшанского  района Пензенской обла</w:t>
      </w:r>
      <w:bookmarkStart w:id="12" w:name="_GoBack"/>
      <w:bookmarkEnd w:id="12"/>
      <w:r w:rsidRPr="00A40D13">
        <w:rPr>
          <w:sz w:val="28"/>
          <w:szCs w:val="28"/>
        </w:rPr>
        <w:t>сти</w:t>
      </w:r>
      <w:r w:rsidRPr="00A40D13">
        <w:rPr>
          <w:i/>
          <w:sz w:val="28"/>
          <w:szCs w:val="28"/>
        </w:rPr>
        <w:t xml:space="preserve"> </w:t>
      </w:r>
      <w:r w:rsidRPr="00A40D13">
        <w:rPr>
          <w:sz w:val="28"/>
          <w:szCs w:val="28"/>
        </w:rPr>
        <w:t xml:space="preserve">от </w:t>
      </w:r>
      <w:r>
        <w:rPr>
          <w:sz w:val="28"/>
          <w:szCs w:val="28"/>
        </w:rPr>
        <w:t xml:space="preserve">14.04.2025 </w:t>
      </w:r>
      <w:r w:rsidRPr="00A40D13">
        <w:rPr>
          <w:sz w:val="28"/>
          <w:szCs w:val="28"/>
        </w:rPr>
        <w:t xml:space="preserve">№ </w:t>
      </w:r>
      <w:r>
        <w:rPr>
          <w:sz w:val="28"/>
          <w:szCs w:val="28"/>
        </w:rPr>
        <w:t>30</w:t>
      </w:r>
      <w:r w:rsidRPr="00A40D13">
        <w:rPr>
          <w:sz w:val="28"/>
          <w:szCs w:val="28"/>
        </w:rPr>
        <w:t xml:space="preserve"> «</w:t>
      </w:r>
      <w:r w:rsidRPr="00A40D13">
        <w:rPr>
          <w:bCs/>
          <w:sz w:val="28"/>
          <w:szCs w:val="28"/>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bCs/>
          <w:sz w:val="28"/>
          <w:szCs w:val="28"/>
        </w:rPr>
        <w:lastRenderedPageBreak/>
        <w:t>Царевщинского</w:t>
      </w:r>
      <w:r w:rsidRPr="00A40D13">
        <w:rPr>
          <w:bCs/>
          <w:sz w:val="28"/>
          <w:szCs w:val="28"/>
        </w:rPr>
        <w:t xml:space="preserve"> сельсовета Мокшанского района Пензенской области</w:t>
      </w:r>
      <w:r w:rsidRPr="00A40D13">
        <w:rPr>
          <w:sz w:val="28"/>
          <w:szCs w:val="28"/>
        </w:rPr>
        <w:t xml:space="preserve">», </w:t>
      </w:r>
      <w:r>
        <w:rPr>
          <w:sz w:val="28"/>
          <w:szCs w:val="28"/>
        </w:rPr>
        <w:t>Уставом сельского поселения Царевщинский сельсовет муниципального района Мокшанский район Пензенской области</w:t>
      </w:r>
      <w:r w:rsidRPr="00A40D13">
        <w:rPr>
          <w:sz w:val="28"/>
          <w:szCs w:val="28"/>
        </w:rPr>
        <w:t>,</w:t>
      </w:r>
    </w:p>
    <w:p w:rsidR="001133BC" w:rsidRPr="00F87E58" w:rsidRDefault="001133BC" w:rsidP="001133BC">
      <w:pPr>
        <w:shd w:val="clear" w:color="auto" w:fill="FFFFFF"/>
        <w:ind w:firstLine="567"/>
        <w:jc w:val="both"/>
        <w:rPr>
          <w:sz w:val="26"/>
          <w:szCs w:val="26"/>
        </w:rPr>
      </w:pPr>
    </w:p>
    <w:p w:rsidR="001133BC" w:rsidRPr="00F87E58" w:rsidRDefault="001133BC" w:rsidP="001133BC">
      <w:pPr>
        <w:shd w:val="clear" w:color="auto" w:fill="FFFFFF"/>
        <w:jc w:val="center"/>
        <w:rPr>
          <w:b/>
          <w:bCs/>
          <w:spacing w:val="100"/>
          <w:sz w:val="26"/>
          <w:szCs w:val="26"/>
        </w:rPr>
      </w:pPr>
      <w:r w:rsidRPr="00F87E58">
        <w:rPr>
          <w:bCs/>
          <w:sz w:val="26"/>
          <w:szCs w:val="26"/>
        </w:rPr>
        <w:t xml:space="preserve">администрация </w:t>
      </w:r>
      <w:r>
        <w:rPr>
          <w:bCs/>
          <w:sz w:val="26"/>
          <w:szCs w:val="26"/>
        </w:rPr>
        <w:t xml:space="preserve">Царевщинского сельсовета Мокшанского </w:t>
      </w:r>
      <w:r w:rsidRPr="00F87E58">
        <w:rPr>
          <w:bCs/>
          <w:sz w:val="26"/>
          <w:szCs w:val="26"/>
        </w:rPr>
        <w:t>района Пензенской области</w:t>
      </w:r>
      <w:r w:rsidRPr="00F87E58">
        <w:rPr>
          <w:b/>
          <w:bCs/>
          <w:sz w:val="26"/>
          <w:szCs w:val="26"/>
        </w:rPr>
        <w:t xml:space="preserve"> </w:t>
      </w:r>
      <w:r w:rsidRPr="009C1360">
        <w:rPr>
          <w:bCs/>
          <w:sz w:val="26"/>
          <w:szCs w:val="26"/>
        </w:rPr>
        <w:t>постановляет</w:t>
      </w:r>
      <w:r>
        <w:rPr>
          <w:b/>
          <w:bCs/>
          <w:spacing w:val="100"/>
          <w:sz w:val="26"/>
          <w:szCs w:val="26"/>
        </w:rPr>
        <w:t>:</w:t>
      </w:r>
    </w:p>
    <w:p w:rsidR="001133BC" w:rsidRPr="00F87E58" w:rsidRDefault="001133BC" w:rsidP="001133BC">
      <w:pPr>
        <w:shd w:val="clear" w:color="auto" w:fill="FFFFFF"/>
        <w:ind w:firstLine="567"/>
        <w:jc w:val="both"/>
        <w:rPr>
          <w:b/>
          <w:bCs/>
          <w:spacing w:val="100"/>
          <w:sz w:val="26"/>
          <w:szCs w:val="26"/>
        </w:rPr>
      </w:pPr>
    </w:p>
    <w:p w:rsidR="001133BC" w:rsidRPr="00F87E58" w:rsidRDefault="001133BC" w:rsidP="001133BC">
      <w:pPr>
        <w:pStyle w:val="1f9"/>
        <w:tabs>
          <w:tab w:val="left" w:pos="7938"/>
        </w:tabs>
        <w:spacing w:before="0" w:after="0"/>
        <w:ind w:firstLine="709"/>
        <w:jc w:val="both"/>
        <w:rPr>
          <w:rFonts w:ascii="Times New Roman" w:hAnsi="Times New Roman" w:cs="Times New Roman"/>
          <w:sz w:val="26"/>
          <w:szCs w:val="26"/>
          <w:lang w:val="ru-RU"/>
        </w:rPr>
      </w:pPr>
      <w:bookmarkStart w:id="13" w:name="sub_1"/>
      <w:r w:rsidRPr="00F87E58">
        <w:rPr>
          <w:rFonts w:ascii="Times New Roman" w:hAnsi="Times New Roman" w:cs="Times New Roman"/>
          <w:b w:val="0"/>
          <w:sz w:val="26"/>
          <w:szCs w:val="26"/>
          <w:lang w:val="ru-RU"/>
        </w:rPr>
        <w:t xml:space="preserve">1. Внести </w:t>
      </w:r>
      <w:hyperlink r:id="rId11" w:anchor="_blank" w:history="1">
        <w:r w:rsidRPr="00F87E58">
          <w:rPr>
            <w:rStyle w:val="a9"/>
            <w:rFonts w:ascii="Times New Roman" w:hAnsi="Times New Roman"/>
            <w:b w:val="0"/>
            <w:bCs w:val="0"/>
            <w:sz w:val="26"/>
            <w:szCs w:val="26"/>
            <w:lang w:val="ru-RU"/>
          </w:rPr>
          <w:t xml:space="preserve">в административный регламент предоставления муниципальной услуги </w:t>
        </w:r>
      </w:hyperlink>
      <w:hyperlink r:id="rId12" w:tooltip="http://internet.garant.ru/document?id=47215634&amp;sub=0" w:history="1">
        <w:r>
          <w:rPr>
            <w:rStyle w:val="affd"/>
            <w:sz w:val="26"/>
            <w:szCs w:val="28"/>
            <w:lang w:val="ru-RU"/>
          </w:rPr>
          <w:t>Выдача</w:t>
        </w:r>
      </w:hyperlink>
      <w:r>
        <w:rPr>
          <w:rStyle w:val="affd"/>
          <w:sz w:val="26"/>
          <w:szCs w:val="28"/>
          <w:lang w:val="ru-RU"/>
        </w:rPr>
        <w:t xml:space="preserve"> разрешений на право вырубки зеленых насаждений</w:t>
      </w:r>
      <w:r w:rsidRPr="00AD58D7">
        <w:rPr>
          <w:rFonts w:ascii="Times New Roman" w:hAnsi="Times New Roman"/>
          <w:bCs w:val="0"/>
          <w:sz w:val="26"/>
          <w:szCs w:val="28"/>
          <w:lang w:val="ru-RU"/>
        </w:rPr>
        <w:t>»</w:t>
      </w:r>
      <w:r w:rsidRPr="00AD58D7">
        <w:rPr>
          <w:rFonts w:ascii="Times New Roman" w:hAnsi="Times New Roman"/>
          <w:bCs w:val="0"/>
          <w:sz w:val="26"/>
          <w:szCs w:val="26"/>
          <w:lang w:val="ru-RU"/>
        </w:rPr>
        <w:t>,</w:t>
      </w:r>
      <w:r w:rsidRPr="00AD58D7">
        <w:rPr>
          <w:rFonts w:ascii="Times New Roman" w:hAnsi="Times New Roman"/>
          <w:b w:val="0"/>
          <w:bCs w:val="0"/>
          <w:sz w:val="26"/>
          <w:szCs w:val="26"/>
          <w:lang w:val="ru-RU"/>
        </w:rPr>
        <w:t xml:space="preserve"> утвержденный постановлением администрации </w:t>
      </w:r>
      <w:r>
        <w:rPr>
          <w:rFonts w:ascii="Times New Roman" w:hAnsi="Times New Roman"/>
          <w:b w:val="0"/>
          <w:bCs w:val="0"/>
          <w:sz w:val="26"/>
          <w:szCs w:val="26"/>
          <w:lang w:val="ru-RU"/>
        </w:rPr>
        <w:t xml:space="preserve">Царевщинского сельсовета Мокшанского района </w:t>
      </w:r>
      <w:r w:rsidRPr="00AD58D7">
        <w:rPr>
          <w:rFonts w:ascii="Times New Roman" w:hAnsi="Times New Roman"/>
          <w:b w:val="0"/>
          <w:bCs w:val="0"/>
          <w:sz w:val="26"/>
          <w:szCs w:val="26"/>
          <w:lang w:val="ru-RU"/>
        </w:rPr>
        <w:t xml:space="preserve">Пензенской области </w:t>
      </w:r>
      <w:r w:rsidRPr="009C1360">
        <w:rPr>
          <w:rFonts w:ascii="Times New Roman" w:hAnsi="Times New Roman"/>
          <w:b w:val="0"/>
          <w:bCs w:val="0"/>
          <w:sz w:val="26"/>
          <w:szCs w:val="26"/>
          <w:lang w:val="ru-RU"/>
        </w:rPr>
        <w:t xml:space="preserve">от </w:t>
      </w:r>
      <w:r w:rsidRPr="009C1360">
        <w:rPr>
          <w:b w:val="0"/>
          <w:sz w:val="22"/>
          <w:szCs w:val="22"/>
          <w:lang w:val="ru-RU"/>
        </w:rPr>
        <w:t>18.01.2024 №5</w:t>
      </w:r>
      <w:r w:rsidRPr="00F87E58">
        <w:rPr>
          <w:rFonts w:ascii="Times New Roman" w:hAnsi="Times New Roman" w:cs="Times New Roman"/>
          <w:b w:val="0"/>
          <w:bCs w:val="0"/>
          <w:sz w:val="26"/>
          <w:szCs w:val="26"/>
          <w:lang w:val="ru-RU"/>
        </w:rPr>
        <w:t>, следующие изменения:</w:t>
      </w:r>
    </w:p>
    <w:p w:rsidR="001133BC" w:rsidRPr="00F87E58" w:rsidRDefault="001133BC" w:rsidP="001133BC">
      <w:pPr>
        <w:ind w:firstLine="709"/>
        <w:jc w:val="both"/>
        <w:rPr>
          <w:bCs/>
          <w:color w:val="000000"/>
          <w:sz w:val="26"/>
          <w:szCs w:val="26"/>
        </w:rPr>
      </w:pPr>
      <w:r w:rsidRPr="00F87E58">
        <w:rPr>
          <w:sz w:val="26"/>
          <w:szCs w:val="26"/>
        </w:rPr>
        <w:t xml:space="preserve">1.1. В </w:t>
      </w:r>
      <w:r w:rsidRPr="00F87E58">
        <w:rPr>
          <w:bCs/>
          <w:color w:val="000000"/>
          <w:sz w:val="26"/>
          <w:szCs w:val="26"/>
        </w:rPr>
        <w:t xml:space="preserve">разделе </w:t>
      </w:r>
      <w:r>
        <w:rPr>
          <w:bCs/>
          <w:color w:val="000000"/>
          <w:sz w:val="26"/>
          <w:szCs w:val="26"/>
        </w:rPr>
        <w:t>2</w:t>
      </w:r>
      <w:r w:rsidRPr="00F87E58">
        <w:rPr>
          <w:bCs/>
          <w:color w:val="000000"/>
          <w:sz w:val="26"/>
          <w:szCs w:val="26"/>
        </w:rPr>
        <w:t xml:space="preserve"> «Стандарт предоставления муниципальной услуги»:</w:t>
      </w:r>
    </w:p>
    <w:p w:rsidR="001133BC" w:rsidRPr="00F87E58" w:rsidRDefault="001133BC" w:rsidP="001133BC">
      <w:pPr>
        <w:ind w:firstLine="709"/>
        <w:jc w:val="both"/>
        <w:rPr>
          <w:color w:val="000000"/>
          <w:sz w:val="26"/>
          <w:szCs w:val="26"/>
        </w:rPr>
      </w:pPr>
      <w:r w:rsidRPr="00F87E58">
        <w:rPr>
          <w:bCs/>
          <w:color w:val="000000"/>
          <w:sz w:val="26"/>
          <w:szCs w:val="26"/>
        </w:rPr>
        <w:t xml:space="preserve">1) </w:t>
      </w:r>
      <w:r w:rsidRPr="00F87E58">
        <w:rPr>
          <w:sz w:val="26"/>
          <w:szCs w:val="26"/>
        </w:rPr>
        <w:t>подраздел «</w:t>
      </w:r>
      <w:r w:rsidRPr="00F87E58">
        <w:rPr>
          <w:bCs/>
          <w:color w:val="000000"/>
          <w:sz w:val="26"/>
          <w:szCs w:val="26"/>
        </w:rPr>
        <w:t>Правовые основания для предоставления муниципальной услуги» признать утратившим силу;</w:t>
      </w:r>
    </w:p>
    <w:p w:rsidR="001133BC" w:rsidRPr="001D579C" w:rsidRDefault="001133BC" w:rsidP="001133BC">
      <w:pPr>
        <w:ind w:firstLine="709"/>
        <w:jc w:val="both"/>
        <w:rPr>
          <w:color w:val="000000"/>
          <w:sz w:val="26"/>
          <w:szCs w:val="26"/>
        </w:rPr>
      </w:pPr>
      <w:r>
        <w:rPr>
          <w:color w:val="000000"/>
          <w:sz w:val="26"/>
          <w:szCs w:val="26"/>
        </w:rPr>
        <w:t>2</w:t>
      </w:r>
      <w:r w:rsidRPr="001D579C">
        <w:rPr>
          <w:color w:val="000000"/>
          <w:sz w:val="26"/>
          <w:szCs w:val="26"/>
        </w:rPr>
        <w:t>) наименование подраздела «</w:t>
      </w:r>
      <w:r w:rsidRPr="00B25633">
        <w:rPr>
          <w:color w:val="000000"/>
          <w:sz w:val="28"/>
          <w:szCs w:val="28"/>
        </w:rPr>
        <w:t>Требования к помещениям, в которых предоставляется Муниципальная услуга</w:t>
      </w:r>
      <w:r w:rsidRPr="001D579C">
        <w:rPr>
          <w:color w:val="000000"/>
          <w:sz w:val="26"/>
          <w:szCs w:val="26"/>
        </w:rPr>
        <w:t>» изложить в следующей редакции:</w:t>
      </w:r>
    </w:p>
    <w:p w:rsidR="001133BC" w:rsidRPr="00F87E58" w:rsidRDefault="001133BC" w:rsidP="001133BC">
      <w:pPr>
        <w:ind w:firstLine="709"/>
        <w:jc w:val="both"/>
        <w:rPr>
          <w:color w:val="000000"/>
          <w:sz w:val="26"/>
          <w:szCs w:val="26"/>
        </w:rPr>
      </w:pPr>
      <w:r w:rsidRPr="00F87E58">
        <w:rPr>
          <w:color w:val="000000"/>
          <w:sz w:val="26"/>
          <w:szCs w:val="26"/>
        </w:rPr>
        <w:t>«</w:t>
      </w:r>
      <w:r w:rsidRPr="00203CF8">
        <w:rPr>
          <w:sz w:val="26"/>
          <w:szCs w:val="26"/>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F87E58">
        <w:rPr>
          <w:sz w:val="26"/>
          <w:szCs w:val="26"/>
        </w:rPr>
        <w:t>»;</w:t>
      </w:r>
    </w:p>
    <w:p w:rsidR="001133BC" w:rsidRDefault="001133BC" w:rsidP="001133BC">
      <w:pPr>
        <w:ind w:firstLine="709"/>
        <w:jc w:val="both"/>
        <w:rPr>
          <w:bCs/>
          <w:color w:val="000000"/>
          <w:sz w:val="26"/>
          <w:szCs w:val="26"/>
        </w:rPr>
      </w:pPr>
      <w:r w:rsidRPr="00F87E58">
        <w:rPr>
          <w:color w:val="000000"/>
          <w:sz w:val="26"/>
          <w:szCs w:val="26"/>
        </w:rPr>
        <w:t>1.</w:t>
      </w:r>
      <w:r>
        <w:rPr>
          <w:color w:val="000000"/>
          <w:sz w:val="26"/>
          <w:szCs w:val="26"/>
        </w:rPr>
        <w:t>2</w:t>
      </w:r>
      <w:r w:rsidRPr="00F87E58">
        <w:rPr>
          <w:color w:val="000000"/>
          <w:sz w:val="26"/>
          <w:szCs w:val="26"/>
        </w:rPr>
        <w:t xml:space="preserve">. Раздел </w:t>
      </w:r>
      <w:r>
        <w:rPr>
          <w:color w:val="000000"/>
          <w:sz w:val="26"/>
          <w:szCs w:val="26"/>
        </w:rPr>
        <w:t>4</w:t>
      </w:r>
      <w:r w:rsidRPr="00F87E58">
        <w:rPr>
          <w:bCs/>
          <w:color w:val="000000"/>
          <w:sz w:val="26"/>
          <w:szCs w:val="26"/>
        </w:rPr>
        <w:t xml:space="preserve"> «Формы контроля за исполнением </w:t>
      </w:r>
      <w:r>
        <w:rPr>
          <w:bCs/>
          <w:color w:val="000000"/>
          <w:sz w:val="26"/>
          <w:szCs w:val="26"/>
        </w:rPr>
        <w:t>а</w:t>
      </w:r>
      <w:r w:rsidRPr="00F87E58">
        <w:rPr>
          <w:bCs/>
          <w:color w:val="000000"/>
          <w:sz w:val="26"/>
          <w:szCs w:val="26"/>
        </w:rPr>
        <w:t>дминистративного регламента» признать утратившим силу;</w:t>
      </w:r>
    </w:p>
    <w:p w:rsidR="001133BC" w:rsidRPr="001D579C" w:rsidRDefault="001133BC" w:rsidP="001133BC">
      <w:pPr>
        <w:ind w:firstLine="709"/>
        <w:jc w:val="both"/>
        <w:rPr>
          <w:bCs/>
          <w:color w:val="000000"/>
          <w:sz w:val="26"/>
          <w:szCs w:val="26"/>
        </w:rPr>
      </w:pPr>
      <w:r w:rsidRPr="001D579C">
        <w:rPr>
          <w:color w:val="000000"/>
          <w:sz w:val="26"/>
          <w:szCs w:val="26"/>
        </w:rPr>
        <w:t>1.</w:t>
      </w:r>
      <w:r w:rsidRPr="001D579C">
        <w:rPr>
          <w:bCs/>
          <w:color w:val="000000"/>
          <w:sz w:val="26"/>
          <w:szCs w:val="26"/>
        </w:rPr>
        <w:t>3</w:t>
      </w:r>
      <w:r w:rsidRPr="001D579C">
        <w:rPr>
          <w:color w:val="000000"/>
          <w:sz w:val="26"/>
          <w:szCs w:val="26"/>
        </w:rPr>
        <w:t>. Раздел 5 «</w:t>
      </w:r>
      <w:r w:rsidRPr="001D579C">
        <w:rPr>
          <w:bCs/>
          <w:color w:val="000000"/>
          <w:sz w:val="26"/>
          <w:szCs w:val="26"/>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ФЗ № 210-ФЗ, а также их должностных лиц, государственных или муниципальных служащих, работников</w:t>
      </w:r>
      <w:r w:rsidRPr="001D579C">
        <w:rPr>
          <w:color w:val="000000"/>
          <w:sz w:val="26"/>
          <w:szCs w:val="26"/>
        </w:rPr>
        <w:t>» признать утратившим силу.</w:t>
      </w:r>
      <w:bookmarkEnd w:id="13"/>
    </w:p>
    <w:p w:rsidR="001133BC" w:rsidRPr="00F87E58" w:rsidRDefault="001133BC" w:rsidP="001133BC">
      <w:pPr>
        <w:suppressAutoHyphens/>
        <w:ind w:firstLine="709"/>
        <w:jc w:val="both"/>
        <w:rPr>
          <w:sz w:val="26"/>
          <w:szCs w:val="26"/>
        </w:rPr>
      </w:pPr>
      <w:r w:rsidRPr="00F87E58">
        <w:rPr>
          <w:color w:val="00000A"/>
          <w:sz w:val="26"/>
          <w:szCs w:val="26"/>
          <w:lang w:eastAsia="ar-SA"/>
        </w:rPr>
        <w:t>2. Опубликовать настоящее постановление в информационном бюллетене «</w:t>
      </w:r>
      <w:r>
        <w:rPr>
          <w:color w:val="00000A"/>
          <w:sz w:val="26"/>
          <w:szCs w:val="26"/>
          <w:lang w:eastAsia="ar-SA"/>
        </w:rPr>
        <w:t>Вести Царевщинского сельсовета</w:t>
      </w:r>
      <w:r w:rsidRPr="00F87E58">
        <w:rPr>
          <w:color w:val="00000A"/>
          <w:sz w:val="26"/>
          <w:szCs w:val="26"/>
          <w:lang w:eastAsia="ar-SA"/>
        </w:rPr>
        <w:t>» и разместить на официальн</w:t>
      </w:r>
      <w:r>
        <w:rPr>
          <w:color w:val="00000A"/>
          <w:sz w:val="26"/>
          <w:szCs w:val="26"/>
          <w:lang w:eastAsia="ar-SA"/>
        </w:rPr>
        <w:t>ой странице</w:t>
      </w:r>
      <w:r w:rsidRPr="00F87E58">
        <w:rPr>
          <w:color w:val="00000A"/>
          <w:sz w:val="26"/>
          <w:szCs w:val="26"/>
          <w:lang w:eastAsia="ar-SA"/>
        </w:rPr>
        <w:t xml:space="preserve"> администрации </w:t>
      </w:r>
      <w:r>
        <w:rPr>
          <w:color w:val="00000A"/>
          <w:sz w:val="26"/>
          <w:szCs w:val="26"/>
          <w:lang w:eastAsia="ar-SA"/>
        </w:rPr>
        <w:t>Царевщинского сельсовета Мокшанского района</w:t>
      </w:r>
      <w:r w:rsidRPr="00F87E58">
        <w:rPr>
          <w:color w:val="00000A"/>
          <w:sz w:val="26"/>
          <w:szCs w:val="26"/>
          <w:lang w:eastAsia="ar-SA"/>
        </w:rPr>
        <w:t xml:space="preserve"> Пензенской области в информационно-телекоммуникационной сети «Интернет».</w:t>
      </w:r>
    </w:p>
    <w:p w:rsidR="001133BC" w:rsidRPr="00F87E58" w:rsidRDefault="001133BC" w:rsidP="001133BC">
      <w:pPr>
        <w:ind w:firstLine="709"/>
        <w:jc w:val="both"/>
        <w:outlineLvl w:val="0"/>
        <w:rPr>
          <w:sz w:val="26"/>
          <w:szCs w:val="26"/>
        </w:rPr>
      </w:pPr>
      <w:r w:rsidRPr="00F87E58">
        <w:rPr>
          <w:sz w:val="26"/>
          <w:szCs w:val="26"/>
        </w:rPr>
        <w:t>3. Настоящее постановление вступает в силу на следующий день после дня его официального опубликования.</w:t>
      </w:r>
    </w:p>
    <w:p w:rsidR="001133BC" w:rsidRDefault="001133BC" w:rsidP="001133BC">
      <w:pPr>
        <w:pStyle w:val="ConsPlusNormal"/>
        <w:ind w:firstLine="709"/>
        <w:jc w:val="both"/>
        <w:rPr>
          <w:rFonts w:ascii="Times New Roman" w:hAnsi="Times New Roman" w:cs="Times New Roman"/>
          <w:sz w:val="26"/>
          <w:szCs w:val="26"/>
        </w:rPr>
      </w:pPr>
      <w:r w:rsidRPr="00F87E58">
        <w:rPr>
          <w:rFonts w:ascii="Times New Roman" w:hAnsi="Times New Roman" w:cs="Times New Roman"/>
          <w:sz w:val="26"/>
          <w:szCs w:val="26"/>
        </w:rPr>
        <w:t>4. Контроль за исполнением настоящего постановления возложить</w:t>
      </w:r>
      <w:r>
        <w:rPr>
          <w:rFonts w:ascii="Times New Roman" w:hAnsi="Times New Roman" w:cs="Times New Roman"/>
          <w:sz w:val="26"/>
          <w:szCs w:val="26"/>
        </w:rPr>
        <w:t xml:space="preserve"> главу администрации Царевщинского сельсовета Мокшанского района Пензенской области.</w:t>
      </w:r>
    </w:p>
    <w:p w:rsidR="001133BC" w:rsidRDefault="001133BC" w:rsidP="001133BC">
      <w:pPr>
        <w:pStyle w:val="ConsPlusNormal"/>
        <w:ind w:firstLine="709"/>
        <w:jc w:val="both"/>
        <w:rPr>
          <w:sz w:val="26"/>
          <w:szCs w:val="26"/>
        </w:rPr>
      </w:pPr>
    </w:p>
    <w:p w:rsidR="001133BC" w:rsidRPr="009C1360" w:rsidRDefault="001133BC" w:rsidP="001133BC">
      <w:pPr>
        <w:shd w:val="clear" w:color="auto" w:fill="FFFFFF"/>
        <w:tabs>
          <w:tab w:val="left" w:pos="7320"/>
        </w:tabs>
        <w:jc w:val="both"/>
        <w:rPr>
          <w:b/>
          <w:sz w:val="26"/>
          <w:szCs w:val="26"/>
        </w:rPr>
      </w:pPr>
      <w:r w:rsidRPr="009C1360">
        <w:rPr>
          <w:b/>
          <w:sz w:val="26"/>
          <w:szCs w:val="26"/>
        </w:rPr>
        <w:t xml:space="preserve">Глава администрации </w:t>
      </w:r>
    </w:p>
    <w:p w:rsidR="001133BC" w:rsidRPr="009C1360" w:rsidRDefault="001133BC" w:rsidP="001133BC">
      <w:pPr>
        <w:shd w:val="clear" w:color="auto" w:fill="FFFFFF"/>
        <w:tabs>
          <w:tab w:val="left" w:pos="7320"/>
        </w:tabs>
        <w:jc w:val="both"/>
        <w:rPr>
          <w:b/>
          <w:sz w:val="26"/>
          <w:szCs w:val="26"/>
        </w:rPr>
      </w:pPr>
      <w:r w:rsidRPr="009C1360">
        <w:rPr>
          <w:b/>
          <w:sz w:val="26"/>
          <w:szCs w:val="26"/>
        </w:rPr>
        <w:t xml:space="preserve">Царевщинского сельсовета </w:t>
      </w:r>
    </w:p>
    <w:p w:rsidR="001133BC" w:rsidRPr="009C1360" w:rsidRDefault="001133BC" w:rsidP="001133BC">
      <w:pPr>
        <w:shd w:val="clear" w:color="auto" w:fill="FFFFFF"/>
        <w:tabs>
          <w:tab w:val="left" w:pos="7320"/>
        </w:tabs>
        <w:jc w:val="both"/>
        <w:rPr>
          <w:b/>
          <w:sz w:val="26"/>
          <w:szCs w:val="26"/>
        </w:rPr>
      </w:pPr>
      <w:r w:rsidRPr="009C1360">
        <w:rPr>
          <w:b/>
          <w:sz w:val="26"/>
          <w:szCs w:val="26"/>
        </w:rPr>
        <w:t xml:space="preserve">Мокшанского района </w:t>
      </w:r>
    </w:p>
    <w:p w:rsidR="001133BC" w:rsidRPr="009C1360" w:rsidRDefault="001133BC" w:rsidP="001133BC">
      <w:pPr>
        <w:shd w:val="clear" w:color="auto" w:fill="FFFFFF"/>
        <w:tabs>
          <w:tab w:val="left" w:pos="6210"/>
        </w:tabs>
        <w:jc w:val="both"/>
        <w:rPr>
          <w:b/>
          <w:sz w:val="28"/>
          <w:szCs w:val="28"/>
        </w:rPr>
      </w:pPr>
      <w:r w:rsidRPr="009C1360">
        <w:rPr>
          <w:b/>
          <w:sz w:val="26"/>
          <w:szCs w:val="26"/>
        </w:rPr>
        <w:t>Пензенской области</w:t>
      </w:r>
      <w:r w:rsidRPr="009C1360">
        <w:rPr>
          <w:b/>
          <w:sz w:val="26"/>
          <w:szCs w:val="26"/>
        </w:rPr>
        <w:tab/>
        <w:t>О.А.Адышкина</w:t>
      </w:r>
    </w:p>
    <w:p w:rsidR="009860BB" w:rsidRDefault="009860BB" w:rsidP="009860BB">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p>
    <w:p w:rsidR="009860BB" w:rsidRDefault="009860BB" w:rsidP="009860BB">
      <w:pPr>
        <w:tabs>
          <w:tab w:val="left" w:pos="5760"/>
          <w:tab w:val="center" w:pos="7568"/>
        </w:tabs>
        <w:spacing w:after="0" w:line="240" w:lineRule="auto"/>
        <w:ind w:firstLine="567"/>
        <w:outlineLvl w:val="0"/>
        <w:rPr>
          <w:rFonts w:ascii="Times New Roman" w:eastAsia="Times New Roman" w:hAnsi="Times New Roman"/>
          <w:b/>
          <w:bCs/>
          <w:color w:val="000000"/>
          <w:lang w:eastAsia="ru-RU"/>
        </w:rPr>
      </w:pPr>
    </w:p>
    <w:p w:rsidR="009860BB" w:rsidRDefault="009860BB" w:rsidP="009860BB">
      <w:pPr>
        <w:tabs>
          <w:tab w:val="left" w:pos="5760"/>
          <w:tab w:val="center" w:pos="7568"/>
        </w:tabs>
        <w:spacing w:after="0" w:line="240" w:lineRule="auto"/>
        <w:outlineLvl w:val="0"/>
        <w:rPr>
          <w:rFonts w:ascii="Times New Roman" w:eastAsia="Times New Roman" w:hAnsi="Times New Roman"/>
          <w:b/>
          <w:bCs/>
          <w:color w:val="000000"/>
          <w:lang w:eastAsia="ru-RU"/>
        </w:rPr>
      </w:pPr>
    </w:p>
    <w:p w:rsidR="009D58A4" w:rsidRDefault="009D58A4" w:rsidP="009D58A4">
      <w:pPr>
        <w:autoSpaceDE w:val="0"/>
      </w:pPr>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065AB8">
      <w:footerReference w:type="even" r:id="rId13"/>
      <w:footerReference w:type="default" r:id="rId14"/>
      <w:footerReference w:type="first" r:id="rId15"/>
      <w:pgSz w:w="11906" w:h="16838"/>
      <w:pgMar w:top="851" w:right="851" w:bottom="567"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CE1" w:rsidRDefault="009E3CE1">
      <w:pPr>
        <w:spacing w:after="0" w:line="240" w:lineRule="auto"/>
      </w:pPr>
      <w:r>
        <w:separator/>
      </w:r>
    </w:p>
  </w:endnote>
  <w:endnote w:type="continuationSeparator" w:id="0">
    <w:p w:rsidR="009E3CE1" w:rsidRDefault="009E3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AA" w:rsidRDefault="004031AA"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4031AA" w:rsidRDefault="004031AA"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AA" w:rsidRDefault="004031AA">
    <w:pPr>
      <w:pStyle w:val="a4"/>
      <w:jc w:val="right"/>
    </w:pPr>
    <w:r>
      <w:fldChar w:fldCharType="begin"/>
    </w:r>
    <w:r>
      <w:instrText>PAGE   \* MERGEFORMAT</w:instrText>
    </w:r>
    <w:r>
      <w:fldChar w:fldCharType="separate"/>
    </w:r>
    <w:r w:rsidR="001133BC">
      <w:rPr>
        <w:noProof/>
      </w:rPr>
      <w:t>18</w:t>
    </w:r>
    <w:r>
      <w:fldChar w:fldCharType="end"/>
    </w:r>
  </w:p>
  <w:p w:rsidR="004031AA" w:rsidRDefault="004031AA"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1AA" w:rsidRDefault="004031AA">
    <w:pPr>
      <w:pStyle w:val="a4"/>
      <w:jc w:val="right"/>
    </w:pPr>
    <w:r>
      <w:fldChar w:fldCharType="begin"/>
    </w:r>
    <w:r>
      <w:instrText>PAGE   \* MERGEFORMAT</w:instrText>
    </w:r>
    <w:r>
      <w:fldChar w:fldCharType="separate"/>
    </w:r>
    <w:r>
      <w:rPr>
        <w:noProof/>
      </w:rPr>
      <w:t>27</w:t>
    </w:r>
    <w:r>
      <w:fldChar w:fldCharType="end"/>
    </w:r>
  </w:p>
  <w:p w:rsidR="004031AA" w:rsidRDefault="004031A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CE1" w:rsidRDefault="009E3CE1">
      <w:pPr>
        <w:spacing w:after="0" w:line="240" w:lineRule="auto"/>
      </w:pPr>
      <w:r>
        <w:separator/>
      </w:r>
    </w:p>
  </w:footnote>
  <w:footnote w:type="continuationSeparator" w:id="0">
    <w:p w:rsidR="009E3CE1" w:rsidRDefault="009E3C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upperRoman"/>
      <w:suff w:val="space"/>
      <w:lvlText w:val="Глава %1."/>
      <w:lvlJc w:val="left"/>
      <w:pPr>
        <w:tabs>
          <w:tab w:val="num" w:pos="0"/>
        </w:tabs>
        <w:ind w:left="2127" w:hanging="1418"/>
      </w:pPr>
    </w:lvl>
    <w:lvl w:ilvl="1">
      <w:start w:val="1"/>
      <w:numFmt w:val="decimal"/>
      <w:suff w:val="space"/>
      <w:lvlText w:val="Статья %2."/>
      <w:lvlJc w:val="left"/>
      <w:pPr>
        <w:tabs>
          <w:tab w:val="num" w:pos="0"/>
        </w:tabs>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3542" w:hanging="708"/>
      </w:pPr>
    </w:lvl>
    <w:lvl w:ilvl="6">
      <w:start w:val="1"/>
      <w:numFmt w:val="none"/>
      <w:suff w:val="nothing"/>
      <w:lvlText w:val=""/>
      <w:lvlJc w:val="left"/>
      <w:pPr>
        <w:tabs>
          <w:tab w:val="num" w:pos="0"/>
        </w:tabs>
        <w:ind w:left="4250" w:hanging="708"/>
      </w:pPr>
    </w:lvl>
    <w:lvl w:ilvl="7">
      <w:start w:val="1"/>
      <w:numFmt w:val="none"/>
      <w:suff w:val="nothing"/>
      <w:lvlText w:val=""/>
      <w:lvlJc w:val="left"/>
      <w:pPr>
        <w:tabs>
          <w:tab w:val="num" w:pos="0"/>
        </w:tabs>
        <w:ind w:left="4958" w:hanging="708"/>
      </w:pPr>
    </w:lvl>
    <w:lvl w:ilvl="8">
      <w:start w:val="1"/>
      <w:numFmt w:val="none"/>
      <w:suff w:val="nothing"/>
      <w:lvlText w:val=""/>
      <w:lvlJc w:val="left"/>
      <w:pPr>
        <w:tabs>
          <w:tab w:val="num" w:pos="0"/>
        </w:tabs>
        <w:ind w:left="0" w:firstLine="4958"/>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4">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5">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6">
    <w:nsid w:val="13374FA5"/>
    <w:multiLevelType w:val="hybridMultilevel"/>
    <w:tmpl w:val="979E16F6"/>
    <w:lvl w:ilvl="0" w:tplc="3A6C8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8">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4">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6">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7">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0">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4">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5">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9">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32"/>
  </w:num>
  <w:num w:numId="5">
    <w:abstractNumId w:val="33"/>
    <w:lvlOverride w:ilvl="0">
      <w:startOverride w:val="1"/>
    </w:lvlOverride>
    <w:lvlOverride w:ilvl="1"/>
    <w:lvlOverride w:ilvl="2"/>
    <w:lvlOverride w:ilvl="3"/>
    <w:lvlOverride w:ilvl="4"/>
    <w:lvlOverride w:ilvl="5"/>
    <w:lvlOverride w:ilvl="6"/>
    <w:lvlOverride w:ilvl="7"/>
    <w:lvlOverride w:ilvl="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14"/>
  </w:num>
  <w:num w:numId="10">
    <w:abstractNumId w:val="26"/>
  </w:num>
  <w:num w:numId="11">
    <w:abstractNumId w:val="35"/>
  </w:num>
  <w:num w:numId="12">
    <w:abstractNumId w:val="29"/>
  </w:num>
  <w:num w:numId="13">
    <w:abstractNumId w:val="19"/>
  </w:num>
  <w:num w:numId="14">
    <w:abstractNumId w:val="25"/>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0"/>
  </w:num>
  <w:num w:numId="18">
    <w:abstractNumId w:val="15"/>
  </w:num>
  <w:num w:numId="19">
    <w:abstractNumId w:val="38"/>
  </w:num>
  <w:num w:numId="20">
    <w:abstractNumId w:val="10"/>
  </w:num>
  <w:num w:numId="21">
    <w:abstractNumId w:val="30"/>
  </w:num>
  <w:num w:numId="22">
    <w:abstractNumId w:val="37"/>
  </w:num>
  <w:num w:numId="23">
    <w:abstractNumId w:val="39"/>
  </w:num>
  <w:num w:numId="24">
    <w:abstractNumId w:val="11"/>
  </w:num>
  <w:num w:numId="25">
    <w:abstractNumId w:val="22"/>
  </w:num>
  <w:num w:numId="26">
    <w:abstractNumId w:val="28"/>
  </w:num>
  <w:num w:numId="27">
    <w:abstractNumId w:val="27"/>
  </w:num>
  <w:num w:numId="28">
    <w:abstractNumId w:val="20"/>
  </w:num>
  <w:num w:numId="29">
    <w:abstractNumId w:val="21"/>
  </w:num>
  <w:num w:numId="30">
    <w:abstractNumId w:val="36"/>
  </w:num>
  <w:num w:numId="31">
    <w:abstractNumId w:val="40"/>
  </w:num>
  <w:num w:numId="32">
    <w:abstractNumId w:val="8"/>
  </w:num>
  <w:num w:numId="33">
    <w:abstractNumId w:val="7"/>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4"/>
  </w:num>
  <w:num w:numId="38">
    <w:abstractNumId w:val="5"/>
  </w:num>
  <w:num w:numId="39">
    <w:abstractNumId w:val="24"/>
  </w:num>
  <w:num w:numId="40">
    <w:abstractNumId w:val="23"/>
  </w:num>
  <w:num w:numId="41">
    <w:abstractNumId w:val="9"/>
  </w:num>
  <w:num w:numId="42">
    <w:abstractNumId w:val="12"/>
  </w:num>
  <w:num w:numId="43">
    <w:abstractNumId w:val="16"/>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65AB8"/>
    <w:rsid w:val="0007656B"/>
    <w:rsid w:val="00096C84"/>
    <w:rsid w:val="000A04D9"/>
    <w:rsid w:val="000B2559"/>
    <w:rsid w:val="000B346C"/>
    <w:rsid w:val="000C55F8"/>
    <w:rsid w:val="000D62FB"/>
    <w:rsid w:val="000E3765"/>
    <w:rsid w:val="000E6EE1"/>
    <w:rsid w:val="001133BC"/>
    <w:rsid w:val="001370DA"/>
    <w:rsid w:val="00170A1C"/>
    <w:rsid w:val="001773B0"/>
    <w:rsid w:val="001831DF"/>
    <w:rsid w:val="001A49E6"/>
    <w:rsid w:val="001C3503"/>
    <w:rsid w:val="001E798F"/>
    <w:rsid w:val="001F1AE7"/>
    <w:rsid w:val="00220F8E"/>
    <w:rsid w:val="002307D5"/>
    <w:rsid w:val="0026362D"/>
    <w:rsid w:val="00292F08"/>
    <w:rsid w:val="002968C2"/>
    <w:rsid w:val="002B0EA2"/>
    <w:rsid w:val="002D6A16"/>
    <w:rsid w:val="002E4D5C"/>
    <w:rsid w:val="002E6A5B"/>
    <w:rsid w:val="002F489F"/>
    <w:rsid w:val="00313D17"/>
    <w:rsid w:val="00313D33"/>
    <w:rsid w:val="00326C07"/>
    <w:rsid w:val="00337E11"/>
    <w:rsid w:val="00343F0A"/>
    <w:rsid w:val="0035151D"/>
    <w:rsid w:val="003A6756"/>
    <w:rsid w:val="003B6FCC"/>
    <w:rsid w:val="003C27F8"/>
    <w:rsid w:val="004031AA"/>
    <w:rsid w:val="00410EAE"/>
    <w:rsid w:val="00460476"/>
    <w:rsid w:val="0047187A"/>
    <w:rsid w:val="0048469B"/>
    <w:rsid w:val="00491FC0"/>
    <w:rsid w:val="00497D39"/>
    <w:rsid w:val="005045C3"/>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90590"/>
    <w:rsid w:val="00693C50"/>
    <w:rsid w:val="006A2D13"/>
    <w:rsid w:val="006A6D13"/>
    <w:rsid w:val="006B60A3"/>
    <w:rsid w:val="006D7E2F"/>
    <w:rsid w:val="006E13F1"/>
    <w:rsid w:val="00746C28"/>
    <w:rsid w:val="007479CE"/>
    <w:rsid w:val="00750652"/>
    <w:rsid w:val="0076249F"/>
    <w:rsid w:val="00763A47"/>
    <w:rsid w:val="00774552"/>
    <w:rsid w:val="007831A1"/>
    <w:rsid w:val="007C124F"/>
    <w:rsid w:val="007C5344"/>
    <w:rsid w:val="008231EE"/>
    <w:rsid w:val="0082355A"/>
    <w:rsid w:val="0087393C"/>
    <w:rsid w:val="00883F59"/>
    <w:rsid w:val="008840A6"/>
    <w:rsid w:val="008A0F66"/>
    <w:rsid w:val="008A6FF6"/>
    <w:rsid w:val="008E4746"/>
    <w:rsid w:val="008F4A0F"/>
    <w:rsid w:val="0090012C"/>
    <w:rsid w:val="009023B7"/>
    <w:rsid w:val="00917351"/>
    <w:rsid w:val="00926620"/>
    <w:rsid w:val="00927815"/>
    <w:rsid w:val="00956FB7"/>
    <w:rsid w:val="0097322C"/>
    <w:rsid w:val="009744A7"/>
    <w:rsid w:val="009860BB"/>
    <w:rsid w:val="009C08FC"/>
    <w:rsid w:val="009C35D6"/>
    <w:rsid w:val="009D58A4"/>
    <w:rsid w:val="009D70B0"/>
    <w:rsid w:val="009E3CE1"/>
    <w:rsid w:val="00A2569E"/>
    <w:rsid w:val="00A76214"/>
    <w:rsid w:val="00A917F8"/>
    <w:rsid w:val="00AA0931"/>
    <w:rsid w:val="00B527DE"/>
    <w:rsid w:val="00BA4D1F"/>
    <w:rsid w:val="00BB423E"/>
    <w:rsid w:val="00BD65FC"/>
    <w:rsid w:val="00BE2635"/>
    <w:rsid w:val="00BE3760"/>
    <w:rsid w:val="00BF00B0"/>
    <w:rsid w:val="00BF367C"/>
    <w:rsid w:val="00C113E7"/>
    <w:rsid w:val="00C21D69"/>
    <w:rsid w:val="00C40C26"/>
    <w:rsid w:val="00C4530F"/>
    <w:rsid w:val="00C6168D"/>
    <w:rsid w:val="00C76950"/>
    <w:rsid w:val="00C83CCA"/>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1125"/>
    <w:rsid w:val="00F01554"/>
    <w:rsid w:val="00F0229E"/>
    <w:rsid w:val="00F04221"/>
    <w:rsid w:val="00F16137"/>
    <w:rsid w:val="00F41387"/>
    <w:rsid w:val="00F85C16"/>
    <w:rsid w:val="00F87708"/>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A2220-D595-4231-9855-8697341B6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iPriority w:val="99"/>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5">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6">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7">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8">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9">
    <w:name w:val="Оглавление_"/>
    <w:link w:val="affa"/>
    <w:rsid w:val="008231EE"/>
    <w:rPr>
      <w:rFonts w:ascii="Times New Roman" w:eastAsia="Times New Roman" w:hAnsi="Times New Roman"/>
      <w:sz w:val="26"/>
      <w:szCs w:val="26"/>
      <w:shd w:val="clear" w:color="auto" w:fill="FFFFFF"/>
    </w:rPr>
  </w:style>
  <w:style w:type="paragraph" w:customStyle="1" w:styleId="affa">
    <w:name w:val="Оглавление"/>
    <w:basedOn w:val="a"/>
    <w:link w:val="aff9"/>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b">
    <w:name w:val="Document Map"/>
    <w:basedOn w:val="a"/>
    <w:link w:val="affc"/>
    <w:uiPriority w:val="99"/>
    <w:semiHidden/>
    <w:unhideWhenUsed/>
    <w:rsid w:val="008231EE"/>
    <w:pPr>
      <w:spacing w:after="0" w:line="240" w:lineRule="auto"/>
    </w:pPr>
    <w:rPr>
      <w:rFonts w:ascii="Tahoma" w:hAnsi="Tahoma" w:cs="Tahoma"/>
      <w:sz w:val="16"/>
      <w:szCs w:val="16"/>
    </w:rPr>
  </w:style>
  <w:style w:type="character" w:customStyle="1" w:styleId="affc">
    <w:name w:val="Схема документа Знак"/>
    <w:basedOn w:val="a1"/>
    <w:link w:val="affb"/>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d">
    <w:name w:val="Гипертекстовая ссылка"/>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e">
    <w:name w:val="Plain Text"/>
    <w:basedOn w:val="a"/>
    <w:link w:val="afff"/>
    <w:rsid w:val="008231EE"/>
    <w:pPr>
      <w:spacing w:after="0" w:line="240" w:lineRule="auto"/>
    </w:pPr>
    <w:rPr>
      <w:rFonts w:ascii="Courier New" w:eastAsia="Times New Roman" w:hAnsi="Courier New"/>
      <w:sz w:val="20"/>
      <w:szCs w:val="20"/>
    </w:rPr>
  </w:style>
  <w:style w:type="character" w:customStyle="1" w:styleId="afff">
    <w:name w:val="Текст Знак"/>
    <w:basedOn w:val="a1"/>
    <w:link w:val="affe"/>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0">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1">
    <w:name w:val="footnote text"/>
    <w:basedOn w:val="a"/>
    <w:link w:val="afff2"/>
    <w:rsid w:val="008231EE"/>
    <w:pPr>
      <w:widowControl w:val="0"/>
      <w:spacing w:after="0" w:line="240" w:lineRule="auto"/>
    </w:pPr>
    <w:rPr>
      <w:rFonts w:ascii="Times New Roman" w:eastAsia="Times New Roman" w:hAnsi="Times New Roman"/>
      <w:sz w:val="20"/>
      <w:szCs w:val="20"/>
      <w:lang w:eastAsia="ru-RU"/>
    </w:rPr>
  </w:style>
  <w:style w:type="character" w:customStyle="1" w:styleId="afff2">
    <w:name w:val="Текст сноски Знак"/>
    <w:basedOn w:val="a1"/>
    <w:link w:val="afff1"/>
    <w:rsid w:val="008231EE"/>
    <w:rPr>
      <w:rFonts w:ascii="Times New Roman" w:eastAsia="Times New Roman" w:hAnsi="Times New Roman"/>
    </w:rPr>
  </w:style>
  <w:style w:type="character" w:styleId="afff3">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WW8Num1z1">
    <w:name w:val="WW8Num1z1"/>
    <w:rsid w:val="004031AA"/>
    <w:rPr>
      <w:sz w:val="24"/>
      <w:szCs w:val="24"/>
    </w:rPr>
  </w:style>
  <w:style w:type="character" w:customStyle="1" w:styleId="WW8Num2z0">
    <w:name w:val="WW8Num2z0"/>
    <w:rsid w:val="004031AA"/>
    <w:rPr>
      <w:rFonts w:ascii="Symbol" w:hAnsi="Symbol" w:cs="Symbol" w:hint="default"/>
    </w:rPr>
  </w:style>
  <w:style w:type="character" w:customStyle="1" w:styleId="WW8Num3z0">
    <w:name w:val="WW8Num3z0"/>
    <w:rsid w:val="004031AA"/>
    <w:rPr>
      <w:rFonts w:hint="default"/>
    </w:rPr>
  </w:style>
  <w:style w:type="character" w:customStyle="1" w:styleId="WW8Num3z1">
    <w:name w:val="WW8Num3z1"/>
    <w:rsid w:val="004031AA"/>
    <w:rPr>
      <w:rFonts w:hint="default"/>
      <w:sz w:val="24"/>
    </w:rPr>
  </w:style>
  <w:style w:type="character" w:customStyle="1" w:styleId="WW8Num3z2">
    <w:name w:val="WW8Num3z2"/>
    <w:rsid w:val="004031AA"/>
    <w:rPr>
      <w:rFonts w:hint="default"/>
      <w:b/>
      <w:i w:val="0"/>
      <w:sz w:val="28"/>
      <w:szCs w:val="28"/>
    </w:rPr>
  </w:style>
  <w:style w:type="character" w:customStyle="1" w:styleId="WW8Num3z3">
    <w:name w:val="WW8Num3z3"/>
    <w:rsid w:val="004031AA"/>
    <w:rPr>
      <w:rFonts w:hint="default"/>
      <w:b/>
      <w:i w:val="0"/>
      <w:sz w:val="24"/>
      <w:szCs w:val="24"/>
    </w:rPr>
  </w:style>
  <w:style w:type="character" w:customStyle="1" w:styleId="WW8Num3z7">
    <w:name w:val="WW8Num3z7"/>
    <w:rsid w:val="004031AA"/>
    <w:rPr>
      <w:rFonts w:hint="default"/>
      <w:b w:val="0"/>
      <w:i w:val="0"/>
      <w:sz w:val="24"/>
      <w:szCs w:val="24"/>
    </w:rPr>
  </w:style>
  <w:style w:type="character" w:customStyle="1" w:styleId="WW8Num5z0">
    <w:name w:val="WW8Num5z0"/>
    <w:rsid w:val="004031AA"/>
    <w:rPr>
      <w:rFonts w:hint="default"/>
    </w:rPr>
  </w:style>
  <w:style w:type="character" w:customStyle="1" w:styleId="WW8Num5z1">
    <w:name w:val="WW8Num5z1"/>
    <w:rsid w:val="004031AA"/>
    <w:rPr>
      <w:rFonts w:hint="default"/>
      <w:sz w:val="24"/>
    </w:rPr>
  </w:style>
  <w:style w:type="character" w:customStyle="1" w:styleId="WW8Num7z0">
    <w:name w:val="WW8Num7z0"/>
    <w:rsid w:val="004031AA"/>
    <w:rPr>
      <w:rFonts w:ascii="Symbol" w:hAnsi="Symbol" w:cs="Symbol" w:hint="default"/>
    </w:rPr>
  </w:style>
  <w:style w:type="character" w:customStyle="1" w:styleId="WW8Num7z1">
    <w:name w:val="WW8Num7z1"/>
    <w:rsid w:val="004031AA"/>
    <w:rPr>
      <w:rFonts w:ascii="Courier New" w:hAnsi="Courier New" w:cs="Courier New" w:hint="default"/>
    </w:rPr>
  </w:style>
  <w:style w:type="character" w:customStyle="1" w:styleId="WW8Num7z2">
    <w:name w:val="WW8Num7z2"/>
    <w:rsid w:val="004031AA"/>
    <w:rPr>
      <w:rFonts w:ascii="Wingdings" w:hAnsi="Wingdings" w:cs="Wingdings" w:hint="default"/>
    </w:rPr>
  </w:style>
  <w:style w:type="character" w:customStyle="1" w:styleId="WW8Num9z0">
    <w:name w:val="WW8Num9z0"/>
    <w:rsid w:val="004031AA"/>
    <w:rPr>
      <w:rFonts w:ascii="Symbol" w:hAnsi="Symbol" w:cs="Symbol" w:hint="default"/>
    </w:rPr>
  </w:style>
  <w:style w:type="character" w:customStyle="1" w:styleId="WW8Num9z1">
    <w:name w:val="WW8Num9z1"/>
    <w:rsid w:val="004031AA"/>
    <w:rPr>
      <w:rFonts w:ascii="Courier New" w:hAnsi="Courier New" w:cs="Courier New" w:hint="default"/>
    </w:rPr>
  </w:style>
  <w:style w:type="character" w:customStyle="1" w:styleId="WW8Num9z2">
    <w:name w:val="WW8Num9z2"/>
    <w:rsid w:val="004031AA"/>
    <w:rPr>
      <w:rFonts w:ascii="Wingdings" w:hAnsi="Wingdings" w:cs="Wingdings" w:hint="default"/>
    </w:rPr>
  </w:style>
  <w:style w:type="character" w:customStyle="1" w:styleId="WW8Num10z0">
    <w:name w:val="WW8Num10z0"/>
    <w:rsid w:val="004031AA"/>
    <w:rPr>
      <w:rFonts w:ascii="Symbol" w:hAnsi="Symbol" w:cs="Symbol" w:hint="default"/>
    </w:rPr>
  </w:style>
  <w:style w:type="character" w:customStyle="1" w:styleId="WW8Num11z0">
    <w:name w:val="WW8Num11z0"/>
    <w:rsid w:val="004031AA"/>
    <w:rPr>
      <w:rFonts w:hint="default"/>
    </w:rPr>
  </w:style>
  <w:style w:type="character" w:customStyle="1" w:styleId="WW8Num11z1">
    <w:name w:val="WW8Num11z1"/>
    <w:rsid w:val="004031AA"/>
    <w:rPr>
      <w:rFonts w:hint="default"/>
      <w:sz w:val="24"/>
    </w:rPr>
  </w:style>
  <w:style w:type="character" w:customStyle="1" w:styleId="WW8Num11z2">
    <w:name w:val="WW8Num11z2"/>
    <w:rsid w:val="004031AA"/>
    <w:rPr>
      <w:rFonts w:hint="default"/>
      <w:b/>
      <w:i w:val="0"/>
      <w:sz w:val="28"/>
      <w:szCs w:val="28"/>
    </w:rPr>
  </w:style>
  <w:style w:type="character" w:customStyle="1" w:styleId="WW8Num11z3">
    <w:name w:val="WW8Num11z3"/>
    <w:rsid w:val="004031AA"/>
    <w:rPr>
      <w:rFonts w:hint="default"/>
      <w:b/>
      <w:i w:val="0"/>
      <w:sz w:val="24"/>
      <w:szCs w:val="24"/>
    </w:rPr>
  </w:style>
  <w:style w:type="character" w:customStyle="1" w:styleId="WW8Num11z7">
    <w:name w:val="WW8Num11z7"/>
    <w:rsid w:val="004031AA"/>
    <w:rPr>
      <w:rFonts w:hint="default"/>
      <w:b w:val="0"/>
      <w:i w:val="0"/>
      <w:sz w:val="24"/>
      <w:szCs w:val="24"/>
    </w:rPr>
  </w:style>
  <w:style w:type="character" w:customStyle="1" w:styleId="WW8Num12z0">
    <w:name w:val="WW8Num12z0"/>
    <w:rsid w:val="004031AA"/>
    <w:rPr>
      <w:rFonts w:ascii="Symbol" w:hAnsi="Symbol" w:cs="Symbol" w:hint="default"/>
    </w:rPr>
  </w:style>
  <w:style w:type="character" w:customStyle="1" w:styleId="WW8Num12z1">
    <w:name w:val="WW8Num12z1"/>
    <w:rsid w:val="004031AA"/>
    <w:rPr>
      <w:rFonts w:ascii="Courier New" w:hAnsi="Courier New" w:cs="Courier New" w:hint="default"/>
    </w:rPr>
  </w:style>
  <w:style w:type="character" w:customStyle="1" w:styleId="WW8Num12z2">
    <w:name w:val="WW8Num12z2"/>
    <w:rsid w:val="004031AA"/>
    <w:rPr>
      <w:rFonts w:ascii="Wingdings" w:hAnsi="Wingdings" w:cs="Wingdings" w:hint="default"/>
    </w:rPr>
  </w:style>
  <w:style w:type="character" w:customStyle="1" w:styleId="WW8Num12z6">
    <w:name w:val="WW8Num12z6"/>
    <w:rsid w:val="004031AA"/>
    <w:rPr>
      <w:rFonts w:hint="default"/>
    </w:rPr>
  </w:style>
  <w:style w:type="character" w:customStyle="1" w:styleId="WW8Num13z1">
    <w:name w:val="WW8Num13z1"/>
    <w:rsid w:val="004031AA"/>
    <w:rPr>
      <w:sz w:val="24"/>
      <w:szCs w:val="24"/>
    </w:rPr>
  </w:style>
  <w:style w:type="character" w:customStyle="1" w:styleId="WW8Num14z0">
    <w:name w:val="WW8Num14z0"/>
    <w:rsid w:val="004031AA"/>
    <w:rPr>
      <w:rFonts w:ascii="Symbol" w:eastAsia="Times New Roman" w:hAnsi="Symbol" w:cs="Times New Roman" w:hint="default"/>
    </w:rPr>
  </w:style>
  <w:style w:type="character" w:customStyle="1" w:styleId="WW8Num15z0">
    <w:name w:val="WW8Num15z0"/>
    <w:rsid w:val="004031AA"/>
    <w:rPr>
      <w:rFonts w:hint="default"/>
    </w:rPr>
  </w:style>
  <w:style w:type="character" w:customStyle="1" w:styleId="WW8Num16z0">
    <w:name w:val="WW8Num16z0"/>
    <w:rsid w:val="004031AA"/>
    <w:rPr>
      <w:rFonts w:hint="default"/>
    </w:rPr>
  </w:style>
  <w:style w:type="character" w:customStyle="1" w:styleId="WW8Num17z0">
    <w:name w:val="WW8Num17z0"/>
    <w:rsid w:val="004031AA"/>
    <w:rPr>
      <w:rFonts w:hint="default"/>
    </w:rPr>
  </w:style>
  <w:style w:type="character" w:customStyle="1" w:styleId="WW8Num18z0">
    <w:name w:val="WW8Num18z0"/>
    <w:rsid w:val="004031AA"/>
    <w:rPr>
      <w:rFonts w:ascii="Symbol" w:hAnsi="Symbol" w:cs="Symbol" w:hint="default"/>
    </w:rPr>
  </w:style>
  <w:style w:type="character" w:customStyle="1" w:styleId="WW8Num18z1">
    <w:name w:val="WW8Num18z1"/>
    <w:rsid w:val="004031AA"/>
    <w:rPr>
      <w:rFonts w:ascii="Courier New" w:hAnsi="Courier New" w:cs="Courier New" w:hint="default"/>
    </w:rPr>
  </w:style>
  <w:style w:type="character" w:customStyle="1" w:styleId="WW8Num18z2">
    <w:name w:val="WW8Num18z2"/>
    <w:rsid w:val="004031AA"/>
    <w:rPr>
      <w:rFonts w:ascii="Wingdings" w:hAnsi="Wingdings" w:cs="Wingdings" w:hint="default"/>
    </w:rPr>
  </w:style>
  <w:style w:type="character" w:customStyle="1" w:styleId="WW8Num19z0">
    <w:name w:val="WW8Num19z0"/>
    <w:rsid w:val="004031AA"/>
    <w:rPr>
      <w:rFonts w:hint="default"/>
    </w:rPr>
  </w:style>
  <w:style w:type="character" w:customStyle="1" w:styleId="WW8Num20z0">
    <w:name w:val="WW8Num20z0"/>
    <w:rsid w:val="004031AA"/>
    <w:rPr>
      <w:rFonts w:hint="default"/>
    </w:rPr>
  </w:style>
  <w:style w:type="character" w:customStyle="1" w:styleId="WW8Num21z0">
    <w:name w:val="WW8Num21z0"/>
    <w:rsid w:val="004031AA"/>
    <w:rPr>
      <w:rFonts w:ascii="Symbol" w:hAnsi="Symbol" w:cs="Symbol" w:hint="default"/>
    </w:rPr>
  </w:style>
  <w:style w:type="character" w:customStyle="1" w:styleId="WW8Num21z1">
    <w:name w:val="WW8Num21z1"/>
    <w:rsid w:val="004031AA"/>
    <w:rPr>
      <w:rFonts w:ascii="Courier New" w:hAnsi="Courier New" w:cs="Courier New" w:hint="default"/>
    </w:rPr>
  </w:style>
  <w:style w:type="character" w:customStyle="1" w:styleId="WW8Num21z2">
    <w:name w:val="WW8Num21z2"/>
    <w:rsid w:val="004031AA"/>
    <w:rPr>
      <w:rFonts w:ascii="Wingdings" w:hAnsi="Wingdings" w:cs="Wingdings" w:hint="default"/>
    </w:rPr>
  </w:style>
  <w:style w:type="character" w:customStyle="1" w:styleId="WW8Num22z0">
    <w:name w:val="WW8Num22z0"/>
    <w:rsid w:val="004031AA"/>
    <w:rPr>
      <w:rFonts w:hint="default"/>
    </w:rPr>
  </w:style>
  <w:style w:type="character" w:customStyle="1" w:styleId="WW8Num23z0">
    <w:name w:val="WW8Num23z0"/>
    <w:rsid w:val="004031AA"/>
    <w:rPr>
      <w:rFonts w:hint="default"/>
    </w:rPr>
  </w:style>
  <w:style w:type="character" w:customStyle="1" w:styleId="WW8Num24z0">
    <w:name w:val="WW8Num24z0"/>
    <w:rsid w:val="004031AA"/>
    <w:rPr>
      <w:rFonts w:ascii="Symbol" w:hAnsi="Symbol" w:cs="Symbol" w:hint="default"/>
    </w:rPr>
  </w:style>
  <w:style w:type="character" w:customStyle="1" w:styleId="WW8Num24z1">
    <w:name w:val="WW8Num24z1"/>
    <w:rsid w:val="004031AA"/>
    <w:rPr>
      <w:rFonts w:ascii="Courier New" w:hAnsi="Courier New" w:cs="Courier New" w:hint="default"/>
    </w:rPr>
  </w:style>
  <w:style w:type="character" w:customStyle="1" w:styleId="WW8Num24z2">
    <w:name w:val="WW8Num24z2"/>
    <w:rsid w:val="004031AA"/>
    <w:rPr>
      <w:rFonts w:ascii="Wingdings" w:hAnsi="Wingdings" w:cs="Wingdings" w:hint="default"/>
    </w:rPr>
  </w:style>
  <w:style w:type="character" w:customStyle="1" w:styleId="WW8Num25z0">
    <w:name w:val="WW8Num25z0"/>
    <w:rsid w:val="004031AA"/>
    <w:rPr>
      <w:rFonts w:hint="default"/>
    </w:rPr>
  </w:style>
  <w:style w:type="character" w:customStyle="1" w:styleId="WW8Num27z0">
    <w:name w:val="WW8Num27z0"/>
    <w:rsid w:val="004031AA"/>
    <w:rPr>
      <w:rFonts w:hint="default"/>
    </w:rPr>
  </w:style>
  <w:style w:type="character" w:customStyle="1" w:styleId="WW8Num28z0">
    <w:name w:val="WW8Num28z0"/>
    <w:rsid w:val="004031AA"/>
    <w:rPr>
      <w:rFonts w:ascii="Symbol" w:hAnsi="Symbol" w:cs="Symbol" w:hint="default"/>
    </w:rPr>
  </w:style>
  <w:style w:type="character" w:customStyle="1" w:styleId="WW8Num28z1">
    <w:name w:val="WW8Num28z1"/>
    <w:rsid w:val="004031AA"/>
    <w:rPr>
      <w:rFonts w:ascii="Courier New" w:hAnsi="Courier New" w:cs="Courier New" w:hint="default"/>
    </w:rPr>
  </w:style>
  <w:style w:type="character" w:customStyle="1" w:styleId="WW8Num28z2">
    <w:name w:val="WW8Num28z2"/>
    <w:rsid w:val="004031AA"/>
    <w:rPr>
      <w:rFonts w:ascii="Wingdings" w:hAnsi="Wingdings" w:cs="Wingdings" w:hint="default"/>
    </w:rPr>
  </w:style>
  <w:style w:type="character" w:customStyle="1" w:styleId="WW8Num29z0">
    <w:name w:val="WW8Num29z0"/>
    <w:rsid w:val="004031AA"/>
    <w:rPr>
      <w:rFonts w:ascii="Symbol" w:hAnsi="Symbol" w:cs="Symbol" w:hint="default"/>
    </w:rPr>
  </w:style>
  <w:style w:type="character" w:customStyle="1" w:styleId="WW8Num29z1">
    <w:name w:val="WW8Num29z1"/>
    <w:rsid w:val="004031AA"/>
    <w:rPr>
      <w:rFonts w:ascii="Courier New" w:hAnsi="Courier New" w:cs="Courier New" w:hint="default"/>
    </w:rPr>
  </w:style>
  <w:style w:type="character" w:customStyle="1" w:styleId="WW8Num29z2">
    <w:name w:val="WW8Num29z2"/>
    <w:rsid w:val="004031AA"/>
    <w:rPr>
      <w:rFonts w:ascii="Wingdings" w:hAnsi="Wingdings" w:cs="Wingdings" w:hint="default"/>
    </w:rPr>
  </w:style>
  <w:style w:type="character" w:customStyle="1" w:styleId="WW8Num31z0">
    <w:name w:val="WW8Num31z0"/>
    <w:rsid w:val="004031AA"/>
    <w:rPr>
      <w:rFonts w:ascii="Symbol" w:hAnsi="Symbol" w:cs="Symbol" w:hint="default"/>
    </w:rPr>
  </w:style>
  <w:style w:type="character" w:customStyle="1" w:styleId="WW8Num31z1">
    <w:name w:val="WW8Num31z1"/>
    <w:rsid w:val="004031AA"/>
    <w:rPr>
      <w:rFonts w:ascii="Courier New" w:hAnsi="Courier New" w:cs="Courier New" w:hint="default"/>
    </w:rPr>
  </w:style>
  <w:style w:type="character" w:customStyle="1" w:styleId="WW8Num31z2">
    <w:name w:val="WW8Num31z2"/>
    <w:rsid w:val="004031AA"/>
    <w:rPr>
      <w:rFonts w:ascii="Wingdings" w:hAnsi="Wingdings" w:cs="Wingdings" w:hint="default"/>
    </w:rPr>
  </w:style>
  <w:style w:type="character" w:customStyle="1" w:styleId="WW8Num32z0">
    <w:name w:val="WW8Num32z0"/>
    <w:rsid w:val="004031AA"/>
    <w:rPr>
      <w:rFonts w:ascii="Symbol" w:hAnsi="Symbol" w:cs="Symbol" w:hint="default"/>
    </w:rPr>
  </w:style>
  <w:style w:type="character" w:customStyle="1" w:styleId="WW8Num32z1">
    <w:name w:val="WW8Num32z1"/>
    <w:rsid w:val="004031AA"/>
    <w:rPr>
      <w:rFonts w:ascii="Courier New" w:hAnsi="Courier New" w:cs="Courier New" w:hint="default"/>
    </w:rPr>
  </w:style>
  <w:style w:type="character" w:customStyle="1" w:styleId="WW8Num32z2">
    <w:name w:val="WW8Num32z2"/>
    <w:rsid w:val="004031AA"/>
    <w:rPr>
      <w:rFonts w:ascii="Wingdings" w:hAnsi="Wingdings" w:cs="Wingdings" w:hint="default"/>
    </w:rPr>
  </w:style>
  <w:style w:type="character" w:customStyle="1" w:styleId="1f0">
    <w:name w:val="Основной шрифт абзаца1"/>
    <w:rsid w:val="004031AA"/>
  </w:style>
  <w:style w:type="character" w:customStyle="1" w:styleId="1f1">
    <w:name w:val="Знак примечания1"/>
    <w:rsid w:val="004031AA"/>
    <w:rPr>
      <w:sz w:val="16"/>
      <w:szCs w:val="16"/>
    </w:rPr>
  </w:style>
  <w:style w:type="paragraph" w:customStyle="1" w:styleId="afff4">
    <w:name w:val="Заголовок"/>
    <w:basedOn w:val="a"/>
    <w:next w:val="a0"/>
    <w:rsid w:val="004031AA"/>
    <w:pPr>
      <w:suppressAutoHyphens/>
      <w:spacing w:after="480" w:line="240" w:lineRule="auto"/>
      <w:jc w:val="center"/>
    </w:pPr>
    <w:rPr>
      <w:rFonts w:ascii="Times New Roman" w:eastAsia="Times New Roman" w:hAnsi="Times New Roman"/>
      <w:b/>
      <w:sz w:val="28"/>
      <w:szCs w:val="20"/>
      <w:lang w:eastAsia="zh-CN"/>
    </w:rPr>
  </w:style>
  <w:style w:type="paragraph" w:styleId="afff5">
    <w:name w:val="List"/>
    <w:basedOn w:val="a0"/>
    <w:rsid w:val="004031AA"/>
    <w:pPr>
      <w:suppressAutoHyphens/>
    </w:pPr>
    <w:rPr>
      <w:rFonts w:cs="Lucida Sans"/>
      <w:lang w:eastAsia="zh-CN"/>
    </w:rPr>
  </w:style>
  <w:style w:type="paragraph" w:customStyle="1" w:styleId="1f2">
    <w:name w:val="Указатель1"/>
    <w:basedOn w:val="a"/>
    <w:rsid w:val="004031AA"/>
    <w:pPr>
      <w:suppressLineNumbers/>
      <w:suppressAutoHyphens/>
      <w:spacing w:line="252" w:lineRule="auto"/>
    </w:pPr>
    <w:rPr>
      <w:rFonts w:cs="Lucida Sans"/>
      <w:lang w:eastAsia="zh-CN"/>
    </w:rPr>
  </w:style>
  <w:style w:type="paragraph" w:customStyle="1" w:styleId="caption1">
    <w:name w:val="caption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
    <w:name w:val="caption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
    <w:name w:val="caption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
    <w:name w:val="caption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
    <w:name w:val="caption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
    <w:name w:val="caption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caption1111111">
    <w:name w:val="caption1111111"/>
    <w:basedOn w:val="a"/>
    <w:rsid w:val="004031AA"/>
    <w:pPr>
      <w:suppressLineNumbers/>
      <w:suppressAutoHyphens/>
      <w:spacing w:before="120" w:after="120" w:line="252" w:lineRule="auto"/>
    </w:pPr>
    <w:rPr>
      <w:rFonts w:cs="Lucida Sans"/>
      <w:i/>
      <w:iCs/>
      <w:sz w:val="24"/>
      <w:szCs w:val="24"/>
      <w:lang w:eastAsia="zh-CN"/>
    </w:rPr>
  </w:style>
  <w:style w:type="paragraph" w:customStyle="1" w:styleId="HeaderandFooter">
    <w:name w:val="Header and Footer"/>
    <w:basedOn w:val="a"/>
    <w:rsid w:val="004031AA"/>
    <w:pPr>
      <w:suppressLineNumbers/>
      <w:tabs>
        <w:tab w:val="center" w:pos="4819"/>
        <w:tab w:val="right" w:pos="9638"/>
      </w:tabs>
      <w:suppressAutoHyphens/>
      <w:spacing w:line="252" w:lineRule="auto"/>
    </w:pPr>
    <w:rPr>
      <w:lang w:eastAsia="zh-CN"/>
    </w:rPr>
  </w:style>
  <w:style w:type="character" w:customStyle="1" w:styleId="1f3">
    <w:name w:val="Нижний колонтитул Знак1"/>
    <w:basedOn w:val="a1"/>
    <w:rsid w:val="004031AA"/>
    <w:rPr>
      <w:lang w:eastAsia="zh-CN"/>
    </w:rPr>
  </w:style>
  <w:style w:type="character" w:customStyle="1" w:styleId="1f4">
    <w:name w:val="Текст выноски Знак1"/>
    <w:basedOn w:val="a1"/>
    <w:rsid w:val="004031AA"/>
    <w:rPr>
      <w:rFonts w:ascii="Tahoma" w:hAnsi="Tahoma" w:cs="Tahoma"/>
      <w:b/>
      <w:i/>
      <w:sz w:val="16"/>
      <w:szCs w:val="16"/>
      <w:lang w:val="en-GB" w:eastAsia="zh-CN"/>
    </w:rPr>
  </w:style>
  <w:style w:type="paragraph" w:customStyle="1" w:styleId="210">
    <w:name w:val="Основной текст 21"/>
    <w:basedOn w:val="a"/>
    <w:rsid w:val="004031AA"/>
    <w:pPr>
      <w:suppressAutoHyphens/>
      <w:spacing w:after="0" w:line="240" w:lineRule="auto"/>
      <w:ind w:firstLine="567"/>
      <w:jc w:val="center"/>
    </w:pPr>
    <w:rPr>
      <w:rFonts w:ascii="Times New Roman" w:eastAsia="Times New Roman" w:hAnsi="Times New Roman"/>
      <w:b/>
      <w:i/>
      <w:sz w:val="28"/>
      <w:szCs w:val="28"/>
      <w:lang w:val="en-GB" w:eastAsia="zh-CN"/>
    </w:rPr>
  </w:style>
  <w:style w:type="character" w:customStyle="1" w:styleId="1f5">
    <w:name w:val="Основной текст с отступом Знак1"/>
    <w:basedOn w:val="a1"/>
    <w:rsid w:val="004031AA"/>
    <w:rPr>
      <w:b/>
      <w:i/>
      <w:sz w:val="26"/>
      <w:szCs w:val="26"/>
      <w:lang w:val="en-GB" w:eastAsia="zh-CN"/>
    </w:rPr>
  </w:style>
  <w:style w:type="paragraph" w:customStyle="1" w:styleId="1f6">
    <w:name w:val="Текст примечания1"/>
    <w:basedOn w:val="a"/>
    <w:rsid w:val="004031AA"/>
    <w:pPr>
      <w:suppressAutoHyphens/>
      <w:spacing w:after="0" w:line="240" w:lineRule="auto"/>
    </w:pPr>
    <w:rPr>
      <w:rFonts w:ascii="Times New Roman" w:eastAsia="Times New Roman" w:hAnsi="Times New Roman"/>
      <w:sz w:val="20"/>
      <w:szCs w:val="20"/>
      <w:lang w:eastAsia="zh-CN"/>
    </w:rPr>
  </w:style>
  <w:style w:type="character" w:customStyle="1" w:styleId="1f7">
    <w:name w:val="Текст примечания Знак1"/>
    <w:basedOn w:val="a1"/>
    <w:semiHidden/>
    <w:rsid w:val="004031AA"/>
    <w:rPr>
      <w:rFonts w:ascii="Calibri" w:eastAsia="Calibri" w:hAnsi="Calibri"/>
      <w:lang w:eastAsia="zh-CN"/>
    </w:rPr>
  </w:style>
  <w:style w:type="character" w:customStyle="1" w:styleId="1f8">
    <w:name w:val="Тема примечания Знак1"/>
    <w:basedOn w:val="1f7"/>
    <w:rsid w:val="004031AA"/>
    <w:rPr>
      <w:rFonts w:ascii="Calibri" w:eastAsia="Calibri" w:hAnsi="Calibri"/>
      <w:b/>
      <w:bCs/>
      <w:i/>
      <w:sz w:val="28"/>
      <w:lang w:val="en-GB" w:eastAsia="zh-CN"/>
    </w:rPr>
  </w:style>
  <w:style w:type="character" w:customStyle="1" w:styleId="2b">
    <w:name w:val="Подпись Знак2"/>
    <w:basedOn w:val="a1"/>
    <w:rsid w:val="004031AA"/>
    <w:rPr>
      <w:rFonts w:ascii="Calibri" w:eastAsia="Calibri" w:hAnsi="Calibri"/>
      <w:sz w:val="24"/>
      <w:lang w:eastAsia="zh-CN"/>
    </w:rPr>
  </w:style>
  <w:style w:type="paragraph" w:customStyle="1" w:styleId="afff6">
    <w:name w:val="Содержимое таблицы"/>
    <w:basedOn w:val="a"/>
    <w:rsid w:val="004031AA"/>
    <w:pPr>
      <w:widowControl w:val="0"/>
      <w:suppressLineNumbers/>
      <w:suppressAutoHyphens/>
      <w:spacing w:line="252" w:lineRule="auto"/>
    </w:pPr>
    <w:rPr>
      <w:lang w:eastAsia="zh-CN"/>
    </w:rPr>
  </w:style>
  <w:style w:type="paragraph" w:customStyle="1" w:styleId="afff7">
    <w:name w:val="Заголовок таблицы"/>
    <w:basedOn w:val="afff6"/>
    <w:rsid w:val="004031AA"/>
    <w:pPr>
      <w:jc w:val="center"/>
    </w:pPr>
    <w:rPr>
      <w:b/>
      <w:bCs/>
    </w:rPr>
  </w:style>
  <w:style w:type="paragraph" w:customStyle="1" w:styleId="1f9">
    <w:name w:val="Заголовок 1;Знак"/>
    <w:next w:val="a"/>
    <w:rsid w:val="001133BC"/>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id=47215634&amp;sub=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47215634&amp;sub=0"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internet.garant.ru/document?id=47215634&amp;sub=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FFF20-C196-476B-89FC-62439CC0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4966</Words>
  <Characters>28310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33210</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dc:description/>
  <cp:lastModifiedBy>hp</cp:lastModifiedBy>
  <cp:revision>2</cp:revision>
  <cp:lastPrinted>2024-12-24T05:23:00Z</cp:lastPrinted>
  <dcterms:created xsi:type="dcterms:W3CDTF">2025-04-14T12:04:00Z</dcterms:created>
  <dcterms:modified xsi:type="dcterms:W3CDTF">2025-04-14T12:04:00Z</dcterms:modified>
</cp:coreProperties>
</file>