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D9" w:rsidRPr="00CB28D9" w:rsidRDefault="00CB28D9" w:rsidP="008422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28D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30E9C50" wp14:editId="428F8D18">
            <wp:extent cx="704850" cy="9525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8D9" w:rsidRPr="00CB28D9" w:rsidRDefault="00CB28D9" w:rsidP="008422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4229D" w:rsidRPr="00CB28D9" w:rsidRDefault="00853E24" w:rsidP="008422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28D9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</w:t>
      </w:r>
      <w:r w:rsidR="0084229D" w:rsidRPr="00CB28D9">
        <w:rPr>
          <w:rFonts w:ascii="Times New Roman" w:hAnsi="Times New Roman" w:cs="Times New Roman"/>
          <w:b/>
          <w:sz w:val="26"/>
          <w:szCs w:val="26"/>
        </w:rPr>
        <w:t xml:space="preserve">ЦАРЕВЩИНСКОГО СЕЛЬСОВЕТА </w:t>
      </w:r>
    </w:p>
    <w:p w:rsidR="0084229D" w:rsidRPr="00CB28D9" w:rsidRDefault="0084229D" w:rsidP="008422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28D9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84229D" w:rsidRPr="00CB28D9" w:rsidRDefault="0084229D" w:rsidP="0084229D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B28D9">
        <w:rPr>
          <w:rFonts w:ascii="Times New Roman" w:hAnsi="Times New Roman" w:cs="Times New Roman"/>
          <w:b/>
          <w:sz w:val="26"/>
          <w:szCs w:val="26"/>
        </w:rPr>
        <w:t>ЧЕТВЕРТОГО  СОЗЫВА</w:t>
      </w:r>
      <w:proofErr w:type="gramEnd"/>
    </w:p>
    <w:p w:rsidR="00853E24" w:rsidRPr="00CB28D9" w:rsidRDefault="00853E24" w:rsidP="0084229D">
      <w:pPr>
        <w:pStyle w:val="a3"/>
        <w:spacing w:before="240" w:beforeAutospacing="0" w:after="60" w:afterAutospacing="0"/>
        <w:jc w:val="center"/>
        <w:rPr>
          <w:sz w:val="26"/>
          <w:szCs w:val="26"/>
        </w:rPr>
      </w:pPr>
      <w:r w:rsidRPr="00CB28D9">
        <w:rPr>
          <w:b/>
          <w:bCs/>
          <w:sz w:val="26"/>
          <w:szCs w:val="26"/>
        </w:rPr>
        <w:t>РЕШЕНИЕ</w:t>
      </w:r>
    </w:p>
    <w:p w:rsidR="00853E24" w:rsidRPr="00CB28D9" w:rsidRDefault="00CB28D9" w:rsidP="00853E24">
      <w:pPr>
        <w:pStyle w:val="a3"/>
        <w:spacing w:before="240" w:beforeAutospacing="0" w:after="60" w:afterAutospacing="0"/>
        <w:jc w:val="center"/>
        <w:rPr>
          <w:sz w:val="26"/>
          <w:szCs w:val="26"/>
        </w:rPr>
      </w:pPr>
      <w:proofErr w:type="gramStart"/>
      <w:r w:rsidRPr="00CB28D9">
        <w:rPr>
          <w:b/>
          <w:bCs/>
          <w:sz w:val="26"/>
          <w:szCs w:val="26"/>
        </w:rPr>
        <w:t>о</w:t>
      </w:r>
      <w:r w:rsidR="00853E24" w:rsidRPr="00CB28D9">
        <w:rPr>
          <w:b/>
          <w:bCs/>
          <w:sz w:val="26"/>
          <w:szCs w:val="26"/>
        </w:rPr>
        <w:t>т</w:t>
      </w:r>
      <w:proofErr w:type="gramEnd"/>
      <w:r w:rsidRPr="00CB28D9">
        <w:rPr>
          <w:b/>
          <w:bCs/>
          <w:sz w:val="26"/>
          <w:szCs w:val="26"/>
        </w:rPr>
        <w:t xml:space="preserve"> 10.03.2025</w:t>
      </w:r>
      <w:r w:rsidR="00853E24" w:rsidRPr="00CB28D9">
        <w:rPr>
          <w:b/>
          <w:bCs/>
          <w:sz w:val="26"/>
          <w:szCs w:val="26"/>
        </w:rPr>
        <w:t xml:space="preserve"> № </w:t>
      </w:r>
      <w:r w:rsidRPr="00CB28D9">
        <w:rPr>
          <w:b/>
          <w:bCs/>
          <w:sz w:val="26"/>
          <w:szCs w:val="26"/>
        </w:rPr>
        <w:t>53-22/4</w:t>
      </w:r>
    </w:p>
    <w:p w:rsidR="0084229D" w:rsidRPr="00CB28D9" w:rsidRDefault="0084229D" w:rsidP="008422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28D9">
        <w:rPr>
          <w:rFonts w:ascii="Times New Roman" w:hAnsi="Times New Roman" w:cs="Times New Roman"/>
          <w:sz w:val="24"/>
          <w:szCs w:val="24"/>
        </w:rPr>
        <w:t>с.Царевщино</w:t>
      </w:r>
    </w:p>
    <w:p w:rsidR="002F13F8" w:rsidRPr="00CB28D9" w:rsidRDefault="002F13F8" w:rsidP="002F13F8">
      <w:pPr>
        <w:pStyle w:val="a3"/>
        <w:jc w:val="center"/>
        <w:rPr>
          <w:b/>
          <w:bCs/>
          <w:sz w:val="26"/>
          <w:szCs w:val="26"/>
        </w:rPr>
      </w:pPr>
      <w:r w:rsidRPr="00CB28D9">
        <w:rPr>
          <w:b/>
          <w:bCs/>
          <w:sz w:val="26"/>
          <w:szCs w:val="26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="0084229D" w:rsidRPr="00CB28D9">
        <w:rPr>
          <w:b/>
          <w:sz w:val="26"/>
          <w:szCs w:val="26"/>
        </w:rPr>
        <w:t>Царевщинского</w:t>
      </w:r>
      <w:proofErr w:type="spellEnd"/>
      <w:r w:rsidR="0084229D" w:rsidRPr="00CB28D9">
        <w:rPr>
          <w:b/>
          <w:bCs/>
          <w:sz w:val="26"/>
          <w:szCs w:val="26"/>
        </w:rPr>
        <w:t xml:space="preserve"> </w:t>
      </w:r>
      <w:r w:rsidRPr="00CB28D9">
        <w:rPr>
          <w:b/>
          <w:bCs/>
          <w:sz w:val="26"/>
          <w:szCs w:val="26"/>
        </w:rPr>
        <w:t xml:space="preserve">сельсовета </w:t>
      </w:r>
      <w:proofErr w:type="spellStart"/>
      <w:r w:rsidRPr="00CB28D9">
        <w:rPr>
          <w:b/>
          <w:bCs/>
          <w:sz w:val="26"/>
          <w:szCs w:val="26"/>
        </w:rPr>
        <w:t>Мокшанского</w:t>
      </w:r>
      <w:proofErr w:type="spellEnd"/>
      <w:r w:rsidRPr="00CB28D9">
        <w:rPr>
          <w:b/>
          <w:bCs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4229D" w:rsidRPr="00CB28D9">
        <w:rPr>
          <w:b/>
          <w:sz w:val="26"/>
          <w:szCs w:val="26"/>
        </w:rPr>
        <w:t>Царевщинского</w:t>
      </w:r>
      <w:proofErr w:type="spellEnd"/>
      <w:r w:rsidR="0084229D" w:rsidRPr="00CB28D9">
        <w:rPr>
          <w:b/>
          <w:bCs/>
          <w:sz w:val="26"/>
          <w:szCs w:val="26"/>
        </w:rPr>
        <w:t xml:space="preserve"> </w:t>
      </w:r>
      <w:r w:rsidRPr="00CB28D9">
        <w:rPr>
          <w:b/>
          <w:bCs/>
          <w:sz w:val="26"/>
          <w:szCs w:val="26"/>
        </w:rPr>
        <w:t xml:space="preserve">сельсовета </w:t>
      </w:r>
      <w:proofErr w:type="spellStart"/>
      <w:r w:rsidRPr="00CB28D9">
        <w:rPr>
          <w:b/>
          <w:bCs/>
          <w:sz w:val="26"/>
          <w:szCs w:val="26"/>
        </w:rPr>
        <w:t>Мокшанского</w:t>
      </w:r>
      <w:proofErr w:type="spellEnd"/>
      <w:r w:rsidRPr="00CB28D9">
        <w:rPr>
          <w:b/>
          <w:bCs/>
          <w:sz w:val="26"/>
          <w:szCs w:val="26"/>
        </w:rPr>
        <w:t xml:space="preserve"> района Пензенской области </w:t>
      </w:r>
      <w:proofErr w:type="gramStart"/>
      <w:r w:rsidRPr="00CB28D9">
        <w:rPr>
          <w:b/>
          <w:bCs/>
          <w:sz w:val="26"/>
          <w:szCs w:val="26"/>
        </w:rPr>
        <w:t xml:space="preserve">от </w:t>
      </w:r>
      <w:r w:rsidR="0084229D" w:rsidRPr="00CB28D9">
        <w:rPr>
          <w:b/>
          <w:sz w:val="26"/>
          <w:szCs w:val="26"/>
        </w:rPr>
        <w:t xml:space="preserve"> </w:t>
      </w:r>
      <w:r w:rsidR="0084229D" w:rsidRPr="00CB28D9">
        <w:rPr>
          <w:b/>
          <w:spacing w:val="-2"/>
          <w:sz w:val="26"/>
          <w:szCs w:val="26"/>
        </w:rPr>
        <w:t>29.10.2021</w:t>
      </w:r>
      <w:proofErr w:type="gramEnd"/>
      <w:r w:rsidR="0084229D" w:rsidRPr="00CB28D9">
        <w:rPr>
          <w:b/>
          <w:spacing w:val="-2"/>
          <w:sz w:val="26"/>
          <w:szCs w:val="26"/>
        </w:rPr>
        <w:t xml:space="preserve"> №154-73/3</w:t>
      </w:r>
    </w:p>
    <w:p w:rsidR="00853E24" w:rsidRPr="00CB28D9" w:rsidRDefault="00853E24" w:rsidP="00853E24">
      <w:pPr>
        <w:pStyle w:val="a3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CB28D9">
          <w:rPr>
            <w:rStyle w:val="1"/>
            <w:sz w:val="26"/>
            <w:szCs w:val="26"/>
          </w:rPr>
          <w:t xml:space="preserve">Уставом </w:t>
        </w:r>
        <w:r w:rsidR="002F13F8" w:rsidRPr="00CB28D9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84229D" w:rsidRPr="00CB28D9">
          <w:rPr>
            <w:rStyle w:val="1"/>
            <w:sz w:val="26"/>
            <w:szCs w:val="26"/>
          </w:rPr>
          <w:t>Царевщинский</w:t>
        </w:r>
        <w:proofErr w:type="spellEnd"/>
        <w:r w:rsidRPr="00CB28D9">
          <w:rPr>
            <w:rStyle w:val="1"/>
            <w:sz w:val="26"/>
            <w:szCs w:val="26"/>
          </w:rPr>
          <w:t xml:space="preserve"> сельсовет</w:t>
        </w:r>
        <w:r w:rsidR="002F13F8" w:rsidRPr="00CB28D9">
          <w:rPr>
            <w:rStyle w:val="1"/>
            <w:sz w:val="26"/>
            <w:szCs w:val="26"/>
          </w:rPr>
          <w:t xml:space="preserve"> муниципального района </w:t>
        </w:r>
        <w:r w:rsidRPr="00CB28D9">
          <w:rPr>
            <w:rStyle w:val="1"/>
            <w:sz w:val="26"/>
            <w:szCs w:val="26"/>
          </w:rPr>
          <w:t xml:space="preserve"> </w:t>
        </w:r>
        <w:proofErr w:type="spellStart"/>
        <w:r w:rsidRPr="00CB28D9">
          <w:rPr>
            <w:rStyle w:val="1"/>
            <w:sz w:val="26"/>
            <w:szCs w:val="26"/>
          </w:rPr>
          <w:t>Мокшанск</w:t>
        </w:r>
        <w:r w:rsidR="002F13F8" w:rsidRPr="00CB28D9">
          <w:rPr>
            <w:rStyle w:val="1"/>
            <w:sz w:val="26"/>
            <w:szCs w:val="26"/>
          </w:rPr>
          <w:t>ий</w:t>
        </w:r>
        <w:proofErr w:type="spellEnd"/>
        <w:r w:rsidRPr="00CB28D9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CB28D9">
        <w:rPr>
          <w:sz w:val="26"/>
          <w:szCs w:val="26"/>
        </w:rPr>
        <w:t xml:space="preserve">, </w:t>
      </w:r>
    </w:p>
    <w:p w:rsidR="00853E24" w:rsidRPr="00CB28D9" w:rsidRDefault="00853E24" w:rsidP="00853E24">
      <w:pPr>
        <w:pStyle w:val="a3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 </w:t>
      </w:r>
    </w:p>
    <w:p w:rsidR="00853E24" w:rsidRPr="00CB28D9" w:rsidRDefault="00853E24" w:rsidP="00853E24">
      <w:pPr>
        <w:pStyle w:val="a3"/>
        <w:jc w:val="center"/>
        <w:rPr>
          <w:b/>
          <w:sz w:val="26"/>
          <w:szCs w:val="26"/>
        </w:rPr>
      </w:pPr>
      <w:r w:rsidRPr="00CB28D9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4229D" w:rsidRPr="00CB28D9">
        <w:rPr>
          <w:b/>
          <w:sz w:val="26"/>
          <w:szCs w:val="26"/>
        </w:rPr>
        <w:t>Царевщинского</w:t>
      </w:r>
      <w:proofErr w:type="spellEnd"/>
      <w:r w:rsidRPr="00CB28D9">
        <w:rPr>
          <w:b/>
          <w:sz w:val="26"/>
          <w:szCs w:val="26"/>
        </w:rPr>
        <w:t xml:space="preserve"> сельсовета </w:t>
      </w:r>
      <w:proofErr w:type="spellStart"/>
      <w:r w:rsidRPr="00CB28D9">
        <w:rPr>
          <w:b/>
          <w:sz w:val="26"/>
          <w:szCs w:val="26"/>
        </w:rPr>
        <w:t>Мокшанского</w:t>
      </w:r>
      <w:proofErr w:type="spellEnd"/>
      <w:r w:rsidRPr="00CB28D9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CB28D9" w:rsidRDefault="00853E24" w:rsidP="00853E24">
      <w:pPr>
        <w:pStyle w:val="a3"/>
        <w:rPr>
          <w:sz w:val="26"/>
          <w:szCs w:val="26"/>
        </w:rPr>
      </w:pPr>
      <w:r w:rsidRPr="00CB28D9">
        <w:rPr>
          <w:sz w:val="26"/>
          <w:szCs w:val="26"/>
        </w:rPr>
        <w:t> 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</w:t>
      </w:r>
      <w:r w:rsidR="002F13F8" w:rsidRPr="00CB28D9">
        <w:rPr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CB28D9" w:rsidRPr="00CB28D9">
        <w:rPr>
          <w:sz w:val="26"/>
          <w:szCs w:val="26"/>
        </w:rPr>
        <w:t>Царевщинского</w:t>
      </w:r>
      <w:proofErr w:type="spellEnd"/>
      <w:r w:rsidR="002F13F8" w:rsidRPr="00CB28D9">
        <w:rPr>
          <w:sz w:val="26"/>
          <w:szCs w:val="26"/>
        </w:rPr>
        <w:t xml:space="preserve"> сельсовета </w:t>
      </w:r>
      <w:proofErr w:type="spellStart"/>
      <w:r w:rsidR="002F13F8" w:rsidRPr="00CB28D9">
        <w:rPr>
          <w:sz w:val="26"/>
          <w:szCs w:val="26"/>
        </w:rPr>
        <w:t>Мокшанского</w:t>
      </w:r>
      <w:proofErr w:type="spellEnd"/>
      <w:r w:rsidR="002F13F8" w:rsidRPr="00CB28D9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CB28D9">
        <w:rPr>
          <w:sz w:val="26"/>
          <w:szCs w:val="26"/>
        </w:rPr>
        <w:t>Мокшанского</w:t>
      </w:r>
      <w:proofErr w:type="spellEnd"/>
      <w:r w:rsidR="002F13F8" w:rsidRPr="00CB28D9">
        <w:rPr>
          <w:sz w:val="26"/>
          <w:szCs w:val="26"/>
        </w:rPr>
        <w:t xml:space="preserve"> района Пензенской области</w:t>
      </w:r>
      <w:r w:rsidRPr="00CB28D9">
        <w:rPr>
          <w:sz w:val="26"/>
          <w:szCs w:val="26"/>
        </w:rPr>
        <w:t xml:space="preserve"> </w:t>
      </w:r>
      <w:proofErr w:type="spellStart"/>
      <w:r w:rsidR="00CB28D9" w:rsidRPr="00CB28D9">
        <w:rPr>
          <w:sz w:val="26"/>
          <w:szCs w:val="26"/>
        </w:rPr>
        <w:t>Царевщинского</w:t>
      </w:r>
      <w:proofErr w:type="spellEnd"/>
      <w:r w:rsidRPr="00CB28D9">
        <w:rPr>
          <w:sz w:val="26"/>
          <w:szCs w:val="26"/>
        </w:rPr>
        <w:t xml:space="preserve"> сельсовета </w:t>
      </w:r>
      <w:proofErr w:type="spellStart"/>
      <w:r w:rsidRPr="00CB28D9">
        <w:rPr>
          <w:sz w:val="26"/>
          <w:szCs w:val="26"/>
        </w:rPr>
        <w:t>Мокшанского</w:t>
      </w:r>
      <w:proofErr w:type="spellEnd"/>
      <w:r w:rsidRPr="00CB28D9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CB28D9">
          <w:rPr>
            <w:rStyle w:val="1"/>
            <w:sz w:val="26"/>
            <w:szCs w:val="26"/>
          </w:rPr>
          <w:t xml:space="preserve">от </w:t>
        </w:r>
      </w:hyperlink>
      <w:r w:rsidR="00CB28D9" w:rsidRPr="00CB28D9">
        <w:rPr>
          <w:spacing w:val="-2"/>
          <w:sz w:val="26"/>
          <w:szCs w:val="26"/>
        </w:rPr>
        <w:t>29.10.2021 №154-73/3</w:t>
      </w:r>
      <w:r w:rsidRPr="00CB28D9">
        <w:rPr>
          <w:sz w:val="26"/>
          <w:szCs w:val="26"/>
        </w:rPr>
        <w:t xml:space="preserve"> следующие изменения:</w:t>
      </w:r>
    </w:p>
    <w:p w:rsidR="00846749" w:rsidRPr="00CB28D9" w:rsidRDefault="00853E24">
      <w:pPr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. пункт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1.4. изложить в следующей редакции: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«1.4.Учет объектов контроля осуществляется посредством создания: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единого</w:t>
      </w:r>
      <w:proofErr w:type="gramEnd"/>
      <w:r w:rsidRPr="00CB28D9">
        <w:rPr>
          <w:sz w:val="26"/>
          <w:szCs w:val="26"/>
        </w:rPr>
        <w:t xml:space="preserve"> реестра контрольных мероприятий; 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lastRenderedPageBreak/>
        <w:t>информационной</w:t>
      </w:r>
      <w:proofErr w:type="gramEnd"/>
      <w:r w:rsidRPr="00CB28D9">
        <w:rPr>
          <w:sz w:val="26"/>
          <w:szCs w:val="26"/>
        </w:rPr>
        <w:t xml:space="preserve"> системы (подсистемы государственной информационной системы) досудебного обжалования;</w:t>
      </w:r>
    </w:p>
    <w:p w:rsidR="00853E24" w:rsidRPr="00CB28D9" w:rsidRDefault="00853E24" w:rsidP="00853E24">
      <w:pPr>
        <w:spacing w:after="0" w:line="19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B28D9">
        <w:rPr>
          <w:rFonts w:ascii="Times New Roman" w:eastAsia="Times New Roman" w:hAnsi="Times New Roman" w:cs="Times New Roman"/>
          <w:sz w:val="26"/>
          <w:szCs w:val="26"/>
        </w:rPr>
        <w:t>информационной</w:t>
      </w:r>
      <w:proofErr w:type="gramEnd"/>
      <w:r w:rsidRPr="00CB28D9">
        <w:rPr>
          <w:rFonts w:ascii="Times New Roman" w:eastAsia="Times New Roman" w:hAnsi="Times New Roman" w:cs="Times New Roman"/>
          <w:sz w:val="26"/>
          <w:szCs w:val="26"/>
        </w:rPr>
        <w:t xml:space="preserve"> системы (подсистема государственной информационный системы) производства по делам об административных правонарушениях (далее - система административного производства);</w:t>
      </w:r>
    </w:p>
    <w:p w:rsidR="00853E24" w:rsidRPr="00CB28D9" w:rsidRDefault="00853E24" w:rsidP="00853E24">
      <w:pPr>
        <w:spacing w:before="112" w:after="0" w:line="19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28D9">
        <w:rPr>
          <w:rFonts w:ascii="Times New Roman" w:eastAsia="Times New Roman" w:hAnsi="Times New Roman" w:cs="Times New Roman"/>
          <w:sz w:val="26"/>
          <w:szCs w:val="26"/>
        </w:rPr>
        <w:t xml:space="preserve">мобильного приложение "Инспектор" - разработанное на базе государственной информационной системы программное обеспечение, применяемое контрольными (надзорными)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 в случаях, предусмотренных Федеральным законом </w:t>
      </w:r>
      <w:r w:rsidRPr="00CB28D9">
        <w:rPr>
          <w:rFonts w:ascii="Times New Roman" w:hAnsi="Times New Roman" w:cs="Times New Roman"/>
          <w:sz w:val="26"/>
          <w:szCs w:val="26"/>
        </w:rPr>
        <w:t>от 31 июля 2020 г. № 248-ФЗ «О государственном контроле (надзоре) и муниципальном контроле в Российской Федерации» (далее – Федеральный закон № 248-ФЗ)</w:t>
      </w:r>
      <w:r w:rsidRPr="00CB28D9">
        <w:rPr>
          <w:rFonts w:ascii="Times New Roman" w:eastAsia="Times New Roman" w:hAnsi="Times New Roman" w:cs="Times New Roman"/>
          <w:sz w:val="26"/>
          <w:szCs w:val="26"/>
        </w:rPr>
        <w:t xml:space="preserve"> (далее - мобильное приложение "Инспектор"). 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иных</w:t>
      </w:r>
      <w:proofErr w:type="gramEnd"/>
      <w:r w:rsidRPr="00CB28D9">
        <w:rPr>
          <w:sz w:val="26"/>
          <w:szCs w:val="26"/>
        </w:rPr>
        <w:t xml:space="preserve"> государственных и муниципальных информационных систем путем межведомственного информационного взаимодействия.</w:t>
      </w:r>
    </w:p>
    <w:p w:rsidR="00853E24" w:rsidRPr="00CB28D9" w:rsidRDefault="00853E24" w:rsidP="00853E24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Контрольным органом в соответствии с частью 2 статьи 16 и частью 5 статьи 17 Федерального закона от 31 июля 2020 г. № 248-ФЗ «О государственном контроле (надзоре) и муниципальном контроле в Российской Федерации» ведется учет объектов контроля с использованием информационной системы.»;</w:t>
      </w:r>
    </w:p>
    <w:p w:rsidR="00A37714" w:rsidRPr="00CB28D9" w:rsidRDefault="00A37714" w:rsidP="00853E24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1.2</w:t>
      </w:r>
      <w:proofErr w:type="gramStart"/>
      <w:r w:rsidRPr="00CB28D9">
        <w:rPr>
          <w:sz w:val="26"/>
          <w:szCs w:val="26"/>
        </w:rPr>
        <w:t>. пункт</w:t>
      </w:r>
      <w:proofErr w:type="gramEnd"/>
      <w:r w:rsidRPr="00CB28D9">
        <w:rPr>
          <w:sz w:val="26"/>
          <w:szCs w:val="26"/>
        </w:rPr>
        <w:t xml:space="preserve"> 3.4. изложить в следующей редакции:</w:t>
      </w:r>
    </w:p>
    <w:p w:rsidR="006435F1" w:rsidRPr="00CB28D9" w:rsidRDefault="00A37714" w:rsidP="00A37714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«</w:t>
      </w:r>
      <w:r w:rsidR="006435F1" w:rsidRPr="00CB28D9">
        <w:rPr>
          <w:sz w:val="26"/>
          <w:szCs w:val="26"/>
        </w:rPr>
        <w:t xml:space="preserve">3.4. Профилактический визит. </w:t>
      </w:r>
    </w:p>
    <w:p w:rsidR="00A37714" w:rsidRPr="00CB28D9" w:rsidRDefault="00A37714" w:rsidP="00A37714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A37714" w:rsidRPr="00CB28D9" w:rsidRDefault="006435F1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3.4.2. </w:t>
      </w:r>
      <w:r w:rsidR="00A37714" w:rsidRPr="00CB28D9">
        <w:rPr>
          <w:sz w:val="26"/>
          <w:szCs w:val="26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A37714" w:rsidRPr="00CB28D9" w:rsidRDefault="006435F1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3.4.3. </w:t>
      </w:r>
      <w:r w:rsidR="00A37714" w:rsidRPr="00CB28D9">
        <w:rPr>
          <w:sz w:val="26"/>
          <w:szCs w:val="26"/>
        </w:rPr>
        <w:t xml:space="preserve"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A37714" w:rsidRPr="00CB28D9" w:rsidRDefault="006435F1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3.4.4. </w:t>
      </w:r>
      <w:r w:rsidR="00A37714" w:rsidRPr="00CB28D9">
        <w:rPr>
          <w:sz w:val="26"/>
          <w:szCs w:val="26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hyperlink r:id="rId7" w:history="1">
        <w:r w:rsidR="00A37714" w:rsidRPr="00CB28D9">
          <w:rPr>
            <w:rStyle w:val="a4"/>
            <w:color w:val="auto"/>
            <w:sz w:val="26"/>
            <w:szCs w:val="26"/>
          </w:rPr>
          <w:t>частями 6</w:t>
        </w:r>
      </w:hyperlink>
      <w:r w:rsidR="00A37714" w:rsidRPr="00CB28D9">
        <w:rPr>
          <w:sz w:val="26"/>
          <w:szCs w:val="26"/>
        </w:rPr>
        <w:t xml:space="preserve"> и </w:t>
      </w:r>
      <w:hyperlink r:id="rId8" w:history="1">
        <w:r w:rsidR="00A37714" w:rsidRPr="00CB28D9">
          <w:rPr>
            <w:rStyle w:val="a4"/>
            <w:color w:val="auto"/>
            <w:sz w:val="26"/>
            <w:szCs w:val="26"/>
          </w:rPr>
          <w:t>7 статьи 48</w:t>
        </w:r>
      </w:hyperlink>
      <w:r w:rsidR="00A37714" w:rsidRPr="00CB28D9">
        <w:rPr>
          <w:sz w:val="26"/>
          <w:szCs w:val="26"/>
        </w:rPr>
        <w:t xml:space="preserve"> Федерального закона </w:t>
      </w:r>
      <w:r w:rsidRPr="00CB28D9">
        <w:rPr>
          <w:sz w:val="26"/>
          <w:szCs w:val="26"/>
        </w:rPr>
        <w:t>№248-ФЗ.</w:t>
      </w:r>
    </w:p>
    <w:p w:rsidR="006435F1" w:rsidRPr="00CB28D9" w:rsidRDefault="006435F1" w:rsidP="006435F1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3.4.5. Профилактический визит по инициативе контролируемого лица может быть проведен по его заявлению, если такое лицо относится к субъектам малого </w:t>
      </w:r>
      <w:r w:rsidRPr="00CB28D9">
        <w:rPr>
          <w:sz w:val="26"/>
          <w:szCs w:val="26"/>
        </w:rPr>
        <w:lastRenderedPageBreak/>
        <w:t>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3.4.6.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3.4.7. 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3.4.8. Решение об отказе в проведении профилактического визита принимается в следующих случаях: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1) от контролируемого лица поступило уведомление об отзыве заявления;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3) в течение года до даты подачи заявления контрольным (надзорным) органом проведен профилактический визит по ранее поданному заявлению;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</w:t>
      </w:r>
      <w:r w:rsidR="00684FA4" w:rsidRPr="00CB28D9">
        <w:rPr>
          <w:sz w:val="26"/>
          <w:szCs w:val="26"/>
        </w:rPr>
        <w:t xml:space="preserve">ых лиц контрольного </w:t>
      </w:r>
      <w:r w:rsidRPr="00CB28D9">
        <w:rPr>
          <w:sz w:val="26"/>
          <w:szCs w:val="26"/>
        </w:rPr>
        <w:t xml:space="preserve">органа либо членов их семей. </w:t>
      </w:r>
    </w:p>
    <w:p w:rsidR="006435F1" w:rsidRPr="00CB28D9" w:rsidRDefault="002F13F8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3.4.9</w:t>
      </w:r>
      <w:r w:rsidR="006435F1" w:rsidRPr="00CB28D9">
        <w:rPr>
          <w:sz w:val="26"/>
          <w:szCs w:val="26"/>
        </w:rPr>
        <w:t>. Решение об отказе в проведении профилактического визита может быть обжаловано контролируемым лицом в порядке, установленном Федеральным законом</w:t>
      </w:r>
      <w:r w:rsidR="00684FA4" w:rsidRPr="00CB28D9">
        <w:rPr>
          <w:sz w:val="26"/>
          <w:szCs w:val="26"/>
        </w:rPr>
        <w:t xml:space="preserve"> №248-ФЗ</w:t>
      </w:r>
      <w:r w:rsidR="006435F1" w:rsidRPr="00CB28D9">
        <w:rPr>
          <w:sz w:val="26"/>
          <w:szCs w:val="26"/>
        </w:rPr>
        <w:t xml:space="preserve">. </w:t>
      </w:r>
    </w:p>
    <w:p w:rsidR="006435F1" w:rsidRPr="00CB28D9" w:rsidRDefault="002F13F8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3.4.10</w:t>
      </w:r>
      <w:r w:rsidR="006435F1" w:rsidRPr="00CB28D9">
        <w:rPr>
          <w:sz w:val="26"/>
          <w:szCs w:val="26"/>
        </w:rPr>
        <w:t xml:space="preserve">. Контролируемое лицо вправе отозвать заявление либо направить отказ от проведения профилактического визита, уведомив об этом контрольный орган не позднее чем за пять рабочих дней до даты его проведения.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</w:t>
      </w:r>
      <w:r w:rsidR="002F13F8" w:rsidRPr="00CB28D9">
        <w:rPr>
          <w:sz w:val="26"/>
          <w:szCs w:val="26"/>
        </w:rPr>
        <w:t>11</w:t>
      </w:r>
      <w:r w:rsidRPr="00CB28D9">
        <w:rPr>
          <w:sz w:val="26"/>
          <w:szCs w:val="26"/>
        </w:rPr>
        <w:t xml:space="preserve">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</w:t>
      </w:r>
      <w:r w:rsidR="002F13F8" w:rsidRPr="00CB28D9">
        <w:rPr>
          <w:sz w:val="26"/>
          <w:szCs w:val="26"/>
        </w:rPr>
        <w:t>12</w:t>
      </w:r>
      <w:r w:rsidRPr="00CB28D9">
        <w:rPr>
          <w:sz w:val="26"/>
          <w:szCs w:val="26"/>
        </w:rPr>
        <w:t xml:space="preserve">. Разъяснения и рекомендации, полученные контролируемым лицом в ходе профилактического визита, носят рекомендательный характер.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</w:t>
      </w:r>
      <w:r w:rsidR="002F13F8" w:rsidRPr="00CB28D9">
        <w:rPr>
          <w:sz w:val="26"/>
          <w:szCs w:val="26"/>
        </w:rPr>
        <w:t>13</w:t>
      </w:r>
      <w:r w:rsidRPr="00CB28D9">
        <w:rPr>
          <w:sz w:val="26"/>
          <w:szCs w:val="26"/>
        </w:rPr>
        <w:t xml:space="preserve">. Предписания об устранении выявленных в ходе профилактического визита нарушений обязательных требований контролируемым лицам не могут выдаваться. </w:t>
      </w:r>
    </w:p>
    <w:p w:rsidR="006435F1" w:rsidRPr="00CB28D9" w:rsidRDefault="006435F1" w:rsidP="006435F1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3.4.1</w:t>
      </w:r>
      <w:r w:rsidR="002F13F8" w:rsidRPr="00CB28D9">
        <w:rPr>
          <w:sz w:val="26"/>
          <w:szCs w:val="26"/>
        </w:rPr>
        <w:t>4</w:t>
      </w:r>
      <w:r w:rsidRPr="00CB28D9">
        <w:rPr>
          <w:sz w:val="26"/>
          <w:szCs w:val="26"/>
        </w:rPr>
        <w:t xml:space="preserve">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CB28D9">
        <w:rPr>
          <w:sz w:val="26"/>
          <w:szCs w:val="26"/>
        </w:rPr>
        <w:lastRenderedPageBreak/>
        <w:t xml:space="preserve">инспектор незамедлительно 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 </w:t>
      </w:r>
    </w:p>
    <w:p w:rsidR="006435F1" w:rsidRPr="00CB28D9" w:rsidRDefault="00684FA4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3.4.1</w:t>
      </w:r>
      <w:r w:rsidR="002F13F8" w:rsidRPr="00CB28D9">
        <w:rPr>
          <w:sz w:val="26"/>
          <w:szCs w:val="26"/>
        </w:rPr>
        <w:t>5</w:t>
      </w:r>
      <w:r w:rsidRPr="00CB28D9">
        <w:rPr>
          <w:sz w:val="26"/>
          <w:szCs w:val="26"/>
        </w:rPr>
        <w:t>. Контрольный орган осуществляет учет проведенных профилактических визитов.»;</w:t>
      </w:r>
    </w:p>
    <w:p w:rsidR="00684FA4" w:rsidRPr="00CB28D9" w:rsidRDefault="00684FA4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1.3</w:t>
      </w:r>
      <w:proofErr w:type="gramStart"/>
      <w:r w:rsidRPr="00CB28D9">
        <w:rPr>
          <w:sz w:val="26"/>
          <w:szCs w:val="26"/>
        </w:rPr>
        <w:t xml:space="preserve">. </w:t>
      </w:r>
      <w:r w:rsidR="00385511" w:rsidRPr="00CB28D9">
        <w:rPr>
          <w:sz w:val="26"/>
          <w:szCs w:val="26"/>
        </w:rPr>
        <w:t>пункт</w:t>
      </w:r>
      <w:proofErr w:type="gramEnd"/>
      <w:r w:rsidR="00385511" w:rsidRPr="00CB28D9">
        <w:rPr>
          <w:sz w:val="26"/>
          <w:szCs w:val="26"/>
        </w:rPr>
        <w:t xml:space="preserve"> 4.1.1 изложить в следующей редакции</w:t>
      </w:r>
      <w:r w:rsidR="00BD169A" w:rsidRPr="00CB28D9">
        <w:rPr>
          <w:sz w:val="26"/>
          <w:szCs w:val="26"/>
        </w:rPr>
        <w:t>:</w:t>
      </w:r>
    </w:p>
    <w:p w:rsidR="00BD169A" w:rsidRPr="00CB28D9" w:rsidRDefault="00BD169A" w:rsidP="00BD169A">
      <w:pPr>
        <w:pStyle w:val="a3"/>
        <w:rPr>
          <w:sz w:val="26"/>
          <w:szCs w:val="26"/>
        </w:rPr>
      </w:pPr>
      <w:r w:rsidRPr="00CB28D9">
        <w:rPr>
          <w:sz w:val="26"/>
          <w:szCs w:val="26"/>
        </w:rPr>
        <w:t>«4.1.1.Муниципальный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мероприятий:</w:t>
      </w:r>
    </w:p>
    <w:p w:rsidR="00BD169A" w:rsidRPr="00CB28D9" w:rsidRDefault="00BD169A" w:rsidP="00BD169A">
      <w:pPr>
        <w:pStyle w:val="a3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инспекционный</w:t>
      </w:r>
      <w:proofErr w:type="gramEnd"/>
      <w:r w:rsidRPr="00CB28D9">
        <w:rPr>
          <w:sz w:val="26"/>
          <w:szCs w:val="26"/>
        </w:rPr>
        <w:t xml:space="preserve"> визит, рейдовый осмотр, документарная проверка, выборочный контроль, выездная проверка –</w:t>
      </w:r>
      <w:r w:rsidR="00924D10" w:rsidRPr="00CB28D9">
        <w:rPr>
          <w:sz w:val="26"/>
          <w:szCs w:val="26"/>
        </w:rPr>
        <w:t xml:space="preserve"> </w:t>
      </w:r>
      <w:r w:rsidRPr="00CB28D9">
        <w:rPr>
          <w:sz w:val="26"/>
          <w:szCs w:val="26"/>
        </w:rPr>
        <w:t>при взаимодействии с контролируемыми лицами;</w:t>
      </w:r>
    </w:p>
    <w:p w:rsidR="00BD169A" w:rsidRPr="00CB28D9" w:rsidRDefault="00BD169A" w:rsidP="00BD169A">
      <w:pPr>
        <w:pStyle w:val="a3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наблюдение</w:t>
      </w:r>
      <w:proofErr w:type="gramEnd"/>
      <w:r w:rsidRPr="00CB28D9">
        <w:rPr>
          <w:sz w:val="26"/>
          <w:szCs w:val="26"/>
        </w:rPr>
        <w:t xml:space="preserve"> за соблюдением обязательных требований, выездное обследование – без взаимодействия с контролируемыми лицами.</w:t>
      </w:r>
    </w:p>
    <w:p w:rsidR="00BD169A" w:rsidRPr="00CB28D9" w:rsidRDefault="00BD169A" w:rsidP="005C5410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"Инспектор"»;</w:t>
      </w:r>
    </w:p>
    <w:p w:rsidR="006435F1" w:rsidRPr="00CB28D9" w:rsidRDefault="005C5410" w:rsidP="00A3771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1.4</w:t>
      </w:r>
      <w:proofErr w:type="gramStart"/>
      <w:r w:rsidRPr="00CB28D9">
        <w:rPr>
          <w:sz w:val="26"/>
          <w:szCs w:val="26"/>
        </w:rPr>
        <w:t>. подпункт</w:t>
      </w:r>
      <w:proofErr w:type="gramEnd"/>
      <w:r w:rsidRPr="00CB28D9">
        <w:rPr>
          <w:sz w:val="26"/>
          <w:szCs w:val="26"/>
        </w:rPr>
        <w:t xml:space="preserve"> 1 пункта 4.1.3. изложить в следующей редакции:</w:t>
      </w:r>
    </w:p>
    <w:p w:rsidR="005C5410" w:rsidRPr="00CB28D9" w:rsidRDefault="005C5410" w:rsidP="005C5410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«1)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</w:t>
      </w:r>
      <w:hyperlink r:id="rId9" w:history="1">
        <w:r w:rsidRPr="00CB28D9">
          <w:rPr>
            <w:rStyle w:val="a4"/>
            <w:color w:val="auto"/>
            <w:sz w:val="26"/>
            <w:szCs w:val="26"/>
          </w:rPr>
          <w:t>статьи 60</w:t>
        </w:r>
      </w:hyperlink>
      <w:r w:rsidRPr="00CB28D9">
        <w:rPr>
          <w:sz w:val="26"/>
          <w:szCs w:val="26"/>
        </w:rPr>
        <w:t xml:space="preserve"> Федерального закона № 248-ФЗ;»;</w:t>
      </w:r>
    </w:p>
    <w:p w:rsidR="005C5410" w:rsidRPr="00CB28D9" w:rsidRDefault="005C5410" w:rsidP="005C5410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1.5</w:t>
      </w:r>
      <w:proofErr w:type="gramStart"/>
      <w:r w:rsidRPr="00CB28D9">
        <w:rPr>
          <w:sz w:val="26"/>
          <w:szCs w:val="26"/>
        </w:rPr>
        <w:t>. подпункт</w:t>
      </w:r>
      <w:proofErr w:type="gramEnd"/>
      <w:r w:rsidRPr="00CB28D9">
        <w:rPr>
          <w:sz w:val="26"/>
          <w:szCs w:val="26"/>
        </w:rPr>
        <w:t xml:space="preserve"> 3 пункта 4.1.3. изложить в следующей редакции:</w:t>
      </w:r>
    </w:p>
    <w:p w:rsidR="00647181" w:rsidRPr="00CB28D9" w:rsidRDefault="00647181" w:rsidP="005C5410">
      <w:pPr>
        <w:pStyle w:val="a3"/>
        <w:spacing w:before="0" w:beforeAutospacing="0" w:after="0" w:afterAutospacing="0" w:line="192" w:lineRule="atLeast"/>
        <w:ind w:firstLine="360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«3)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лиц;»;</w:t>
      </w:r>
    </w:p>
    <w:p w:rsidR="00853E24" w:rsidRPr="00CB28D9" w:rsidRDefault="00924D1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1.6</w:t>
      </w:r>
      <w:proofErr w:type="gramStart"/>
      <w:r w:rsidRPr="00CB28D9">
        <w:rPr>
          <w:sz w:val="26"/>
          <w:szCs w:val="26"/>
        </w:rPr>
        <w:t>. пункт</w:t>
      </w:r>
      <w:proofErr w:type="gramEnd"/>
      <w:r w:rsidRPr="00CB28D9">
        <w:rPr>
          <w:sz w:val="26"/>
          <w:szCs w:val="26"/>
        </w:rPr>
        <w:t xml:space="preserve"> 4.1.3. дополнить подпунктами 6-9 следующего содержания:</w:t>
      </w:r>
    </w:p>
    <w:p w:rsidR="00924D10" w:rsidRPr="00CB28D9" w:rsidRDefault="00924D10" w:rsidP="00924D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«6)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924D10" w:rsidRPr="00CB28D9" w:rsidRDefault="00924D10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924D10" w:rsidRPr="00CB28D9" w:rsidRDefault="00924D10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 xml:space="preserve">8) наличие у контрольного органа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10" w:history="1">
        <w:r w:rsidRPr="00CB28D9">
          <w:rPr>
            <w:rFonts w:ascii="Times New Roman" w:hAnsi="Times New Roman" w:cs="Times New Roman"/>
            <w:sz w:val="26"/>
            <w:szCs w:val="26"/>
          </w:rPr>
          <w:t>частью 1 статьи 8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CB28D9">
        <w:rPr>
          <w:rFonts w:ascii="Times New Roman" w:hAnsi="Times New Roman" w:cs="Times New Roman"/>
          <w:sz w:val="26"/>
          <w:szCs w:val="26"/>
        </w:rPr>
        <w:lastRenderedPageBreak/>
        <w:t xml:space="preserve">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hyperlink r:id="rId11" w:history="1">
        <w:r w:rsidRPr="00CB28D9">
          <w:rPr>
            <w:rFonts w:ascii="Times New Roman" w:hAnsi="Times New Roman" w:cs="Times New Roman"/>
            <w:sz w:val="26"/>
            <w:szCs w:val="26"/>
          </w:rPr>
          <w:t>пунктах 6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2" w:history="1">
        <w:r w:rsidRPr="00CB28D9">
          <w:rPr>
            <w:rFonts w:ascii="Times New Roman" w:hAnsi="Times New Roman" w:cs="Times New Roman"/>
            <w:sz w:val="26"/>
            <w:szCs w:val="26"/>
          </w:rPr>
          <w:t>9.1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Pr="00CB28D9">
          <w:rPr>
            <w:rFonts w:ascii="Times New Roman" w:hAnsi="Times New Roman" w:cs="Times New Roman"/>
            <w:sz w:val="26"/>
            <w:szCs w:val="26"/>
          </w:rPr>
          <w:t>11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4" w:history="1">
        <w:r w:rsidRPr="00CB28D9">
          <w:rPr>
            <w:rFonts w:ascii="Times New Roman" w:hAnsi="Times New Roman" w:cs="Times New Roman"/>
            <w:sz w:val="26"/>
            <w:szCs w:val="26"/>
          </w:rPr>
          <w:t>12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5" w:history="1">
        <w:r w:rsidRPr="00CB28D9">
          <w:rPr>
            <w:rFonts w:ascii="Times New Roman" w:hAnsi="Times New Roman" w:cs="Times New Roman"/>
            <w:sz w:val="26"/>
            <w:szCs w:val="26"/>
          </w:rPr>
          <w:t>14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6" w:history="1">
        <w:r w:rsidRPr="00CB28D9">
          <w:rPr>
            <w:rFonts w:ascii="Times New Roman" w:hAnsi="Times New Roman" w:cs="Times New Roman"/>
            <w:sz w:val="26"/>
            <w:szCs w:val="26"/>
          </w:rPr>
          <w:t>17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7" w:history="1">
        <w:r w:rsidRPr="00CB28D9">
          <w:rPr>
            <w:rFonts w:ascii="Times New Roman" w:hAnsi="Times New Roman" w:cs="Times New Roman"/>
            <w:sz w:val="26"/>
            <w:szCs w:val="26"/>
          </w:rPr>
          <w:t>19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8" w:history="1">
        <w:r w:rsidRPr="00CB28D9">
          <w:rPr>
            <w:rFonts w:ascii="Times New Roman" w:hAnsi="Times New Roman" w:cs="Times New Roman"/>
            <w:sz w:val="26"/>
            <w:szCs w:val="26"/>
          </w:rPr>
          <w:t>21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19" w:history="1">
        <w:r w:rsidRPr="00CB28D9">
          <w:rPr>
            <w:rFonts w:ascii="Times New Roman" w:hAnsi="Times New Roman" w:cs="Times New Roman"/>
            <w:sz w:val="26"/>
            <w:szCs w:val="26"/>
          </w:rPr>
          <w:t>24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0" w:history="1">
        <w:r w:rsidRPr="00CB28D9">
          <w:rPr>
            <w:rFonts w:ascii="Times New Roman" w:hAnsi="Times New Roman" w:cs="Times New Roman"/>
            <w:sz w:val="26"/>
            <w:szCs w:val="26"/>
          </w:rPr>
          <w:t>31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21" w:history="1">
        <w:r w:rsidRPr="00CB28D9">
          <w:rPr>
            <w:rFonts w:ascii="Times New Roman" w:hAnsi="Times New Roman" w:cs="Times New Roman"/>
            <w:sz w:val="26"/>
            <w:szCs w:val="26"/>
          </w:rPr>
          <w:t>34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2" w:history="1">
        <w:r w:rsidRPr="00CB28D9">
          <w:rPr>
            <w:rFonts w:ascii="Times New Roman" w:hAnsi="Times New Roman" w:cs="Times New Roman"/>
            <w:sz w:val="26"/>
            <w:szCs w:val="26"/>
          </w:rPr>
          <w:t>36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23" w:history="1">
        <w:r w:rsidRPr="00CB28D9">
          <w:rPr>
            <w:rFonts w:ascii="Times New Roman" w:hAnsi="Times New Roman" w:cs="Times New Roman"/>
            <w:sz w:val="26"/>
            <w:szCs w:val="26"/>
          </w:rPr>
          <w:t>39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24" w:history="1">
        <w:r w:rsidRPr="00CB28D9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25" w:history="1">
        <w:r w:rsidRPr="00CB28D9">
          <w:rPr>
            <w:rFonts w:ascii="Times New Roman" w:hAnsi="Times New Roman" w:cs="Times New Roman"/>
            <w:sz w:val="26"/>
            <w:szCs w:val="26"/>
          </w:rPr>
          <w:t>42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 w:history="1">
        <w:r w:rsidRPr="00CB28D9">
          <w:rPr>
            <w:rFonts w:ascii="Times New Roman" w:hAnsi="Times New Roman" w:cs="Times New Roman"/>
            <w:sz w:val="26"/>
            <w:szCs w:val="26"/>
          </w:rPr>
          <w:t>55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7" w:history="1">
        <w:r w:rsidRPr="00CB28D9">
          <w:rPr>
            <w:rFonts w:ascii="Times New Roman" w:hAnsi="Times New Roman" w:cs="Times New Roman"/>
            <w:sz w:val="26"/>
            <w:szCs w:val="26"/>
          </w:rPr>
          <w:t>59 части 1 статьи 12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Федерального закона от 4 мая 2011 года N 99-ФЗ "О лицензировании отдельных видов деятельности",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924D10" w:rsidRPr="00CB28D9" w:rsidRDefault="00924D10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9) уклонение контролируемого лица от проведения обязательного профилактического визита.»;</w:t>
      </w:r>
    </w:p>
    <w:p w:rsidR="00977DAA" w:rsidRPr="00CB28D9" w:rsidRDefault="00977DAA" w:rsidP="0067660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1.7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4.5.10 изложить в следующей редакции:</w:t>
      </w:r>
    </w:p>
    <w:p w:rsidR="00977DAA" w:rsidRPr="00CB28D9" w:rsidRDefault="00977DAA" w:rsidP="00676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 xml:space="preserve">«4.5.10. 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28" w:history="1">
        <w:r w:rsidRPr="00CB28D9">
          <w:rPr>
            <w:rFonts w:ascii="Times New Roman" w:hAnsi="Times New Roman" w:cs="Times New Roman"/>
            <w:sz w:val="26"/>
            <w:szCs w:val="26"/>
          </w:rPr>
          <w:t>пунктами 3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29" w:history="1">
        <w:r w:rsidRPr="00CB28D9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30" w:history="1">
        <w:r w:rsidRPr="00CB28D9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, </w:t>
      </w:r>
      <w:hyperlink r:id="rId31" w:history="1">
        <w:r w:rsidRPr="00CB28D9">
          <w:rPr>
            <w:rFonts w:ascii="Times New Roman" w:hAnsi="Times New Roman" w:cs="Times New Roman"/>
            <w:sz w:val="26"/>
            <w:szCs w:val="26"/>
          </w:rPr>
          <w:t>8 части 1 статьи 57</w:t>
        </w:r>
      </w:hyperlink>
      <w:r w:rsidRPr="00CB28D9">
        <w:rPr>
          <w:rFonts w:ascii="Times New Roman" w:hAnsi="Times New Roman" w:cs="Times New Roman"/>
          <w:sz w:val="26"/>
          <w:szCs w:val="26"/>
        </w:rPr>
        <w:t xml:space="preserve"> Федерального закона № 248-ФЗ.»;</w:t>
      </w:r>
    </w:p>
    <w:p w:rsidR="00977DAA" w:rsidRPr="00CB28D9" w:rsidRDefault="00977DAA" w:rsidP="00676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1.8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. подпункт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4.6.1. дополнить абзацем следующего содержания:</w:t>
      </w:r>
    </w:p>
    <w:p w:rsidR="00977DAA" w:rsidRPr="00CB28D9" w:rsidRDefault="00977DAA" w:rsidP="00676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«Выездная проверка, указанная в абзаце 1настоящего пункта,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"Инспектор"»</w:t>
      </w:r>
      <w:r w:rsidR="00676602" w:rsidRPr="00CB28D9">
        <w:rPr>
          <w:rFonts w:ascii="Times New Roman" w:hAnsi="Times New Roman" w:cs="Times New Roman"/>
          <w:sz w:val="26"/>
          <w:szCs w:val="26"/>
        </w:rPr>
        <w:t>;</w:t>
      </w:r>
    </w:p>
    <w:p w:rsidR="000D0A00" w:rsidRPr="00CB28D9" w:rsidRDefault="00977DAA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1.</w:t>
      </w:r>
      <w:r w:rsidR="00676602" w:rsidRPr="00CB28D9">
        <w:rPr>
          <w:sz w:val="26"/>
          <w:szCs w:val="26"/>
        </w:rPr>
        <w:t>9</w:t>
      </w:r>
      <w:proofErr w:type="gramStart"/>
      <w:r w:rsidRPr="00CB28D9">
        <w:rPr>
          <w:sz w:val="26"/>
          <w:szCs w:val="26"/>
        </w:rPr>
        <w:t xml:space="preserve">. </w:t>
      </w:r>
      <w:r w:rsidR="000D0A00" w:rsidRPr="00CB28D9">
        <w:rPr>
          <w:sz w:val="26"/>
          <w:szCs w:val="26"/>
        </w:rPr>
        <w:t>пункт</w:t>
      </w:r>
      <w:proofErr w:type="gramEnd"/>
      <w:r w:rsidR="000D0A00" w:rsidRPr="00CB28D9">
        <w:rPr>
          <w:sz w:val="26"/>
          <w:szCs w:val="26"/>
        </w:rPr>
        <w:t xml:space="preserve"> 4.7. изложить в следующей редакции: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«4.7. Инспекционный визит, рейдовый осмотр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Инспекционный визит, указанный в абзаце 1 настоящего </w:t>
      </w:r>
      <w:proofErr w:type="gramStart"/>
      <w:r w:rsidRPr="00CB28D9">
        <w:rPr>
          <w:sz w:val="26"/>
          <w:szCs w:val="26"/>
        </w:rPr>
        <w:t>подпункта ,</w:t>
      </w:r>
      <w:proofErr w:type="gramEnd"/>
      <w:r w:rsidRPr="00CB28D9">
        <w:rPr>
          <w:sz w:val="26"/>
          <w:szCs w:val="26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lastRenderedPageBreak/>
        <w:t>4.7.2. Перечень допустимых контрольных действий в ходе инспекционного визита: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bookmarkStart w:id="0" w:name="_Hlk73715943"/>
      <w:proofErr w:type="gramStart"/>
      <w:r w:rsidRPr="00CB28D9">
        <w:rPr>
          <w:sz w:val="26"/>
          <w:szCs w:val="26"/>
        </w:rPr>
        <w:t>а</w:t>
      </w:r>
      <w:proofErr w:type="gramEnd"/>
      <w:r w:rsidRPr="00CB28D9">
        <w:rPr>
          <w:sz w:val="26"/>
          <w:szCs w:val="26"/>
        </w:rPr>
        <w:t>) осмотр;</w:t>
      </w:r>
      <w:bookmarkEnd w:id="0"/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б</w:t>
      </w:r>
      <w:proofErr w:type="gramEnd"/>
      <w:r w:rsidRPr="00CB28D9">
        <w:rPr>
          <w:sz w:val="26"/>
          <w:szCs w:val="26"/>
        </w:rPr>
        <w:t>) опрос;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в</w:t>
      </w:r>
      <w:proofErr w:type="gramEnd"/>
      <w:r w:rsidRPr="00CB28D9">
        <w:rPr>
          <w:sz w:val="26"/>
          <w:szCs w:val="26"/>
        </w:rPr>
        <w:t>) получение письменных объяснений;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г</w:t>
      </w:r>
      <w:proofErr w:type="gramEnd"/>
      <w:r w:rsidRPr="00CB28D9">
        <w:rPr>
          <w:sz w:val="26"/>
          <w:szCs w:val="26"/>
        </w:rPr>
        <w:t>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Инспекционный визит допускается проводить с использованием средств дистанционного взаимодействия, в том числе посредством аудио- или видеосвязи.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4.7.3.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3-5 части 1 статьи 57 и частью 12 статьи 66 Федерального закона № 248-ФЗ.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 xml:space="preserve">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0D0A00" w:rsidRPr="00CB28D9" w:rsidRDefault="000D0A00" w:rsidP="000D0A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 xml:space="preserve">Рейдовый осмотр, указанный 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в  абзаце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1 настоящего подпункта,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4.7.5. Перечень допустимых контрольных действий в ходе рейдового осмотра: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bookmarkStart w:id="1" w:name="_Hlk73715920"/>
      <w:proofErr w:type="gramStart"/>
      <w:r w:rsidRPr="00CB28D9">
        <w:rPr>
          <w:sz w:val="26"/>
          <w:szCs w:val="26"/>
        </w:rPr>
        <w:t>а</w:t>
      </w:r>
      <w:proofErr w:type="gramEnd"/>
      <w:r w:rsidRPr="00CB28D9">
        <w:rPr>
          <w:sz w:val="26"/>
          <w:szCs w:val="26"/>
        </w:rPr>
        <w:t>) осмотр;</w:t>
      </w:r>
      <w:bookmarkEnd w:id="1"/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б</w:t>
      </w:r>
      <w:proofErr w:type="gramEnd"/>
      <w:r w:rsidRPr="00CB28D9">
        <w:rPr>
          <w:sz w:val="26"/>
          <w:szCs w:val="26"/>
        </w:rPr>
        <w:t>) опрос;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в</w:t>
      </w:r>
      <w:proofErr w:type="gramEnd"/>
      <w:r w:rsidRPr="00CB28D9">
        <w:rPr>
          <w:sz w:val="26"/>
          <w:szCs w:val="26"/>
        </w:rPr>
        <w:t>) получение письменных объяснений;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t>г</w:t>
      </w:r>
      <w:proofErr w:type="gramEnd"/>
      <w:r w:rsidRPr="00CB28D9">
        <w:rPr>
          <w:sz w:val="26"/>
          <w:szCs w:val="26"/>
        </w:rPr>
        <w:t>) истребование документов;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CB28D9">
        <w:rPr>
          <w:sz w:val="26"/>
          <w:szCs w:val="26"/>
        </w:rPr>
        <w:lastRenderedPageBreak/>
        <w:t>д</w:t>
      </w:r>
      <w:proofErr w:type="gramEnd"/>
      <w:r w:rsidRPr="00CB28D9">
        <w:rPr>
          <w:sz w:val="26"/>
          <w:szCs w:val="26"/>
        </w:rPr>
        <w:t>) экспертиза.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4.7.6.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инспекторам 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4.7.7. В случае, если в результате рейдового осмотра были выявлены нарушения обязательных требований, инспектор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4.7.8. Рейдовый осмотр может проводиться только по согласованию с органами прокуратуры, за исключением случаев его проведения в соответствии с пунктами 3-5 части 1 статьи 57 и частью 12 статьи 66 Федерального закона № 248-ФЗ.</w:t>
      </w:r>
    </w:p>
    <w:p w:rsidR="000D0A00" w:rsidRPr="00CB28D9" w:rsidRDefault="000D0A00" w:rsidP="000D0A00">
      <w:pPr>
        <w:pStyle w:val="a3"/>
        <w:ind w:firstLine="567"/>
        <w:jc w:val="both"/>
        <w:rPr>
          <w:sz w:val="26"/>
          <w:szCs w:val="26"/>
        </w:rPr>
      </w:pPr>
      <w:r w:rsidRPr="00CB28D9">
        <w:rPr>
          <w:sz w:val="26"/>
          <w:szCs w:val="26"/>
        </w:rPr>
        <w:t>4.7.9. Контрольные действия, предусмотренные пунктом 4.6.2, 4.6.5 настоящего Положения, осуществляются в соответствии с пунктами 4.5.5, 4.5.6, 4.5.7, 4.6.8 - 4.6.10 настоящего Положения.»;</w:t>
      </w:r>
    </w:p>
    <w:p w:rsidR="00977DAA" w:rsidRPr="00CB28D9" w:rsidRDefault="00676602" w:rsidP="00977D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1.1</w:t>
      </w:r>
      <w:r w:rsidR="000D0A00" w:rsidRPr="00CB28D9">
        <w:rPr>
          <w:rFonts w:ascii="Times New Roman" w:hAnsi="Times New Roman" w:cs="Times New Roman"/>
          <w:sz w:val="26"/>
          <w:szCs w:val="26"/>
        </w:rPr>
        <w:t>0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. абзац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второй пункта 4.9.2 изложить в следующей редакции:</w:t>
      </w:r>
    </w:p>
    <w:p w:rsidR="00676602" w:rsidRPr="00CB28D9" w:rsidRDefault="00676602" w:rsidP="00676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«В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1) осмотр;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2) отбор проб (образцов);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3) инструментальное обследование (с применением видеозаписи);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4) испытание;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5) экспертиза.»;</w:t>
      </w:r>
    </w:p>
    <w:p w:rsidR="00676602" w:rsidRPr="00CB28D9" w:rsidRDefault="00676602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1.1</w:t>
      </w:r>
      <w:r w:rsidR="000D0A00" w:rsidRPr="00CB28D9">
        <w:rPr>
          <w:rFonts w:ascii="Times New Roman" w:hAnsi="Times New Roman" w:cs="Times New Roman"/>
          <w:sz w:val="26"/>
          <w:szCs w:val="26"/>
        </w:rPr>
        <w:t>1</w:t>
      </w:r>
      <w:proofErr w:type="gramStart"/>
      <w:r w:rsidRPr="00CB28D9">
        <w:rPr>
          <w:rFonts w:ascii="Times New Roman" w:hAnsi="Times New Roman" w:cs="Times New Roman"/>
          <w:sz w:val="26"/>
          <w:szCs w:val="26"/>
        </w:rPr>
        <w:t>. абзац</w:t>
      </w:r>
      <w:proofErr w:type="gramEnd"/>
      <w:r w:rsidRPr="00CB28D9">
        <w:rPr>
          <w:rFonts w:ascii="Times New Roman" w:hAnsi="Times New Roman" w:cs="Times New Roman"/>
          <w:sz w:val="26"/>
          <w:szCs w:val="26"/>
        </w:rPr>
        <w:t xml:space="preserve"> 2 подпункта 4.9.3. признать утратившим силу</w:t>
      </w:r>
      <w:r w:rsidR="000D0A00" w:rsidRPr="00CB28D9">
        <w:rPr>
          <w:rFonts w:ascii="Times New Roman" w:hAnsi="Times New Roman" w:cs="Times New Roman"/>
          <w:sz w:val="26"/>
          <w:szCs w:val="26"/>
        </w:rPr>
        <w:t>.</w:t>
      </w:r>
    </w:p>
    <w:p w:rsidR="00676602" w:rsidRPr="00CB28D9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CB28D9" w:rsidRPr="00CB28D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CB28D9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CB28D9" w:rsidRDefault="00735415" w:rsidP="0067660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28D9" w:rsidRPr="00CB28D9" w:rsidRDefault="00735415" w:rsidP="00CB2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28D9">
        <w:rPr>
          <w:rFonts w:ascii="Times New Roman" w:hAnsi="Times New Roman" w:cs="Times New Roman"/>
          <w:sz w:val="26"/>
          <w:szCs w:val="26"/>
        </w:rPr>
        <w:t xml:space="preserve">4. </w:t>
      </w:r>
      <w:r w:rsidR="00CB28D9" w:rsidRPr="00CB28D9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CB28D9" w:rsidRPr="00CB28D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CB28D9" w:rsidRPr="00CB28D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B28D9" w:rsidRPr="00CB2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28D9" w:rsidRPr="00CB28D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28D9" w:rsidRPr="00CB28D9" w:rsidRDefault="00CB28D9" w:rsidP="00CB28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28D9" w:rsidRPr="00CB28D9" w:rsidRDefault="00CB28D9" w:rsidP="00CB28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28D9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CB28D9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CB28D9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CB28D9" w:rsidRPr="00CB28D9" w:rsidRDefault="00CB28D9" w:rsidP="00CB28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CB28D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B28D9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924D10" w:rsidRPr="00CB28D9" w:rsidRDefault="00CB28D9" w:rsidP="00CB28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28D9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Pr="00CB28D9">
        <w:rPr>
          <w:rFonts w:ascii="Times New Roman" w:hAnsi="Times New Roman" w:cs="Times New Roman"/>
          <w:b/>
          <w:sz w:val="26"/>
          <w:szCs w:val="26"/>
        </w:rPr>
        <w:t>Г.А.Петрова</w:t>
      </w:r>
      <w:bookmarkStart w:id="2" w:name="_GoBack"/>
      <w:bookmarkEnd w:id="2"/>
      <w:proofErr w:type="spellEnd"/>
    </w:p>
    <w:sectPr w:rsidR="00924D10" w:rsidRPr="00CB28D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D0C1A"/>
    <w:rsid w:val="002F13F8"/>
    <w:rsid w:val="00385511"/>
    <w:rsid w:val="005C5410"/>
    <w:rsid w:val="006435F1"/>
    <w:rsid w:val="00647181"/>
    <w:rsid w:val="00647BBA"/>
    <w:rsid w:val="00676602"/>
    <w:rsid w:val="00684FA4"/>
    <w:rsid w:val="00735415"/>
    <w:rsid w:val="0084229D"/>
    <w:rsid w:val="00846749"/>
    <w:rsid w:val="00853E24"/>
    <w:rsid w:val="00924D10"/>
    <w:rsid w:val="00977DAA"/>
    <w:rsid w:val="00A37714"/>
    <w:rsid w:val="00BD169A"/>
    <w:rsid w:val="00CB28D9"/>
    <w:rsid w:val="00D445CE"/>
    <w:rsid w:val="00E8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E4E32-8961-494B-A85C-A0F74F54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1357&amp;field=134&amp;date=13.02.2025" TargetMode="External"/><Relationship Id="rId13" Type="http://schemas.openxmlformats.org/officeDocument/2006/relationships/hyperlink" Target="https://login.consultant.ru/link/?req=doc&amp;base=LAW&amp;n=483035&amp;dst=100111" TargetMode="External"/><Relationship Id="rId18" Type="http://schemas.openxmlformats.org/officeDocument/2006/relationships/hyperlink" Target="https://login.consultant.ru/link/?req=doc&amp;base=LAW&amp;n=483035&amp;dst=100121" TargetMode="External"/><Relationship Id="rId26" Type="http://schemas.openxmlformats.org/officeDocument/2006/relationships/hyperlink" Target="https://login.consultant.ru/link/?req=doc&amp;base=LAW&amp;n=483035&amp;dst=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3035&amp;dst=100134" TargetMode="External"/><Relationship Id="rId7" Type="http://schemas.openxmlformats.org/officeDocument/2006/relationships/hyperlink" Target="https://login.consultant.ru/link/?req=doc&amp;base=LAW&amp;n=495001&amp;dst=101356&amp;field=134&amp;date=13.02.2025" TargetMode="External"/><Relationship Id="rId12" Type="http://schemas.openxmlformats.org/officeDocument/2006/relationships/hyperlink" Target="https://login.consultant.ru/link/?req=doc&amp;base=LAW&amp;n=483035&amp;dst=420" TargetMode="External"/><Relationship Id="rId17" Type="http://schemas.openxmlformats.org/officeDocument/2006/relationships/hyperlink" Target="https://login.consultant.ru/link/?req=doc&amp;base=LAW&amp;n=483035&amp;dst=100119" TargetMode="External"/><Relationship Id="rId25" Type="http://schemas.openxmlformats.org/officeDocument/2006/relationships/hyperlink" Target="https://login.consultant.ru/link/?req=doc&amp;base=LAW&amp;n=483035&amp;dst=18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035&amp;dst=144" TargetMode="External"/><Relationship Id="rId20" Type="http://schemas.openxmlformats.org/officeDocument/2006/relationships/hyperlink" Target="https://login.consultant.ru/link/?req=doc&amp;base=LAW&amp;n=483035&amp;dst=142" TargetMode="External"/><Relationship Id="rId29" Type="http://schemas.openxmlformats.org/officeDocument/2006/relationships/hyperlink" Target="https://login.consultant.ru/link/?req=doc&amp;base=LAW&amp;n=495001&amp;dst=10063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11" Type="http://schemas.openxmlformats.org/officeDocument/2006/relationships/hyperlink" Target="https://login.consultant.ru/link/?req=doc&amp;base=LAW&amp;n=483035&amp;dst=100106" TargetMode="External"/><Relationship Id="rId24" Type="http://schemas.openxmlformats.org/officeDocument/2006/relationships/hyperlink" Target="https://login.consultant.ru/link/?req=doc&amp;base=LAW&amp;n=483035&amp;dst=7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login.consultant.ru/link/?req=doc&amp;base=LAW&amp;n=483035&amp;dst=22" TargetMode="External"/><Relationship Id="rId23" Type="http://schemas.openxmlformats.org/officeDocument/2006/relationships/hyperlink" Target="https://login.consultant.ru/link/?req=doc&amp;base=LAW&amp;n=483035&amp;dst=100139" TargetMode="External"/><Relationship Id="rId28" Type="http://schemas.openxmlformats.org/officeDocument/2006/relationships/hyperlink" Target="https://login.consultant.ru/link/?req=doc&amp;base=LAW&amp;n=495001&amp;dst=101410" TargetMode="External"/><Relationship Id="rId10" Type="http://schemas.openxmlformats.org/officeDocument/2006/relationships/hyperlink" Target="https://login.consultant.ru/link/?req=doc&amp;base=LAW&amp;n=494643&amp;dst=100350" TargetMode="External"/><Relationship Id="rId19" Type="http://schemas.openxmlformats.org/officeDocument/2006/relationships/hyperlink" Target="https://login.consultant.ru/link/?req=doc&amp;base=LAW&amp;n=483035&amp;dst=417" TargetMode="External"/><Relationship Id="rId31" Type="http://schemas.openxmlformats.org/officeDocument/2006/relationships/hyperlink" Target="https://login.consultant.ru/link/?req=doc&amp;base=LAW&amp;n=495001&amp;dst=10141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5001&amp;dst=101415&amp;field=134&amp;date=13.02.2025" TargetMode="External"/><Relationship Id="rId14" Type="http://schemas.openxmlformats.org/officeDocument/2006/relationships/hyperlink" Target="https://login.consultant.ru/link/?req=doc&amp;base=LAW&amp;n=483035&amp;dst=472" TargetMode="External"/><Relationship Id="rId22" Type="http://schemas.openxmlformats.org/officeDocument/2006/relationships/hyperlink" Target="https://login.consultant.ru/link/?req=doc&amp;base=LAW&amp;n=483035&amp;dst=100136" TargetMode="External"/><Relationship Id="rId27" Type="http://schemas.openxmlformats.org/officeDocument/2006/relationships/hyperlink" Target="https://login.consultant.ru/link/?req=doc&amp;base=LAW&amp;n=483035&amp;dst=461" TargetMode="External"/><Relationship Id="rId30" Type="http://schemas.openxmlformats.org/officeDocument/2006/relationships/hyperlink" Target="https://login.consultant.ru/link/?req=doc&amp;base=LAW&amp;n=495001&amp;dst=100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2025-03-05T11:55:00Z</cp:lastPrinted>
  <dcterms:created xsi:type="dcterms:W3CDTF">2025-03-10T18:19:00Z</dcterms:created>
  <dcterms:modified xsi:type="dcterms:W3CDTF">2025-03-10T18:19:00Z</dcterms:modified>
</cp:coreProperties>
</file>