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7E" w:rsidRPr="007D767E" w:rsidRDefault="00D630A4" w:rsidP="00C6519A">
      <w:pPr>
        <w:pStyle w:val="ConsPlusTitle"/>
        <w:widowControl/>
        <w:jc w:val="center"/>
        <w:outlineLvl w:val="0"/>
      </w:pPr>
      <w:r w:rsidRPr="007D767E">
        <w:rPr>
          <w:noProof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7E" w:rsidRPr="007D767E" w:rsidRDefault="00432E7E" w:rsidP="00432E7E">
      <w:pPr>
        <w:pStyle w:val="ConsPlusTitle"/>
        <w:widowControl/>
        <w:jc w:val="center"/>
        <w:outlineLvl w:val="0"/>
      </w:pPr>
    </w:p>
    <w:p w:rsidR="00432E7E" w:rsidRPr="007D767E" w:rsidRDefault="00432E7E" w:rsidP="00432E7E">
      <w:pPr>
        <w:pStyle w:val="ConsPlusTitle"/>
        <w:widowControl/>
        <w:jc w:val="center"/>
        <w:outlineLvl w:val="0"/>
      </w:pPr>
      <w:r w:rsidRPr="007D767E">
        <w:t xml:space="preserve">КОМИТЕТ МЕСТНОГО САМОУПРАВЛЕНИЯ </w:t>
      </w:r>
      <w:r w:rsidR="00DF0B0E" w:rsidRPr="007D767E">
        <w:t>ЦАРЕВЩИНСКОГО</w:t>
      </w:r>
      <w:r w:rsidRPr="007D767E">
        <w:t xml:space="preserve"> СЕЛЬСОВЕТА МОКШАНСКОГО РАЙОНА ПЕНЗЕНСКОЙ ОБЛАСТИ</w:t>
      </w:r>
    </w:p>
    <w:p w:rsidR="00DF0B0E" w:rsidRPr="007D767E" w:rsidRDefault="00DF0B0E" w:rsidP="00432E7E">
      <w:pPr>
        <w:pStyle w:val="ConsPlusTitle"/>
        <w:widowControl/>
        <w:jc w:val="center"/>
        <w:outlineLvl w:val="0"/>
      </w:pPr>
      <w:r w:rsidRPr="007D767E">
        <w:t>ЧЕТВЕРТОГО СОЗЫВА</w:t>
      </w:r>
    </w:p>
    <w:p w:rsidR="00432E7E" w:rsidRPr="007D767E" w:rsidRDefault="00432E7E" w:rsidP="00432E7E">
      <w:pPr>
        <w:pStyle w:val="ConsPlusTitle"/>
        <w:widowControl/>
        <w:jc w:val="center"/>
      </w:pPr>
    </w:p>
    <w:p w:rsidR="00432E7E" w:rsidRPr="007D767E" w:rsidRDefault="00432E7E" w:rsidP="00432E7E">
      <w:pPr>
        <w:pStyle w:val="ConsPlusTitle"/>
        <w:widowControl/>
        <w:jc w:val="center"/>
      </w:pPr>
      <w:r w:rsidRPr="007D767E">
        <w:t>РЕШЕНИЕ</w:t>
      </w:r>
      <w:bookmarkStart w:id="0" w:name="_GoBack"/>
      <w:bookmarkEnd w:id="0"/>
    </w:p>
    <w:p w:rsidR="00432E7E" w:rsidRPr="007D767E" w:rsidRDefault="000D5D3C" w:rsidP="00432E7E">
      <w:pPr>
        <w:pStyle w:val="ConsPlusTitle"/>
        <w:widowControl/>
        <w:jc w:val="center"/>
        <w:rPr>
          <w:b w:val="0"/>
        </w:rPr>
      </w:pPr>
      <w:r w:rsidRPr="00D630A4">
        <w:t>от</w:t>
      </w:r>
      <w:r w:rsidRPr="007D767E">
        <w:rPr>
          <w:b w:val="0"/>
        </w:rPr>
        <w:t xml:space="preserve"> </w:t>
      </w:r>
      <w:r w:rsidR="00D630A4">
        <w:rPr>
          <w:color w:val="323232"/>
          <w:spacing w:val="-2"/>
        </w:rPr>
        <w:t>22.01.2025 №41-17/4</w:t>
      </w:r>
    </w:p>
    <w:p w:rsidR="00432E7E" w:rsidRPr="007D767E" w:rsidRDefault="00432E7E" w:rsidP="00432E7E">
      <w:pPr>
        <w:jc w:val="center"/>
        <w:rPr>
          <w:sz w:val="24"/>
          <w:szCs w:val="24"/>
        </w:rPr>
      </w:pPr>
      <w:r w:rsidRPr="007D767E">
        <w:rPr>
          <w:sz w:val="24"/>
          <w:szCs w:val="24"/>
        </w:rPr>
        <w:t>с.</w:t>
      </w:r>
      <w:r w:rsidR="00CA2D92" w:rsidRPr="007D767E">
        <w:rPr>
          <w:sz w:val="24"/>
          <w:szCs w:val="24"/>
        </w:rPr>
        <w:t xml:space="preserve"> </w:t>
      </w:r>
      <w:r w:rsidR="00DF0B0E" w:rsidRPr="007D767E">
        <w:rPr>
          <w:sz w:val="24"/>
          <w:szCs w:val="24"/>
        </w:rPr>
        <w:t>Царевщино</w:t>
      </w:r>
    </w:p>
    <w:p w:rsidR="008005F4" w:rsidRPr="007D767E" w:rsidRDefault="008005F4" w:rsidP="00432E7E">
      <w:pPr>
        <w:jc w:val="center"/>
        <w:rPr>
          <w:sz w:val="24"/>
          <w:szCs w:val="24"/>
        </w:rPr>
      </w:pPr>
    </w:p>
    <w:p w:rsidR="00491191" w:rsidRPr="007D767E" w:rsidRDefault="00491191" w:rsidP="00432E7E">
      <w:pPr>
        <w:jc w:val="center"/>
        <w:rPr>
          <w:b/>
          <w:sz w:val="24"/>
          <w:szCs w:val="24"/>
        </w:rPr>
      </w:pPr>
    </w:p>
    <w:p w:rsidR="00DF0B0E" w:rsidRPr="007D767E" w:rsidRDefault="00491191" w:rsidP="00DF0B0E">
      <w:pPr>
        <w:jc w:val="center"/>
        <w:rPr>
          <w:b/>
          <w:spacing w:val="-2"/>
          <w:sz w:val="22"/>
          <w:szCs w:val="22"/>
        </w:rPr>
      </w:pPr>
      <w:r w:rsidRPr="007D767E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DF0B0E" w:rsidRPr="007D767E">
        <w:rPr>
          <w:b/>
          <w:sz w:val="24"/>
          <w:szCs w:val="24"/>
        </w:rPr>
        <w:t>Царевщинского</w:t>
      </w:r>
      <w:r w:rsidR="001729DE" w:rsidRPr="007D767E">
        <w:rPr>
          <w:b/>
          <w:sz w:val="24"/>
          <w:szCs w:val="24"/>
        </w:rPr>
        <w:t xml:space="preserve"> сельсовета Мокшанского района Пензенской области  от </w:t>
      </w:r>
      <w:r w:rsidR="00DF0B0E" w:rsidRPr="007D767E">
        <w:rPr>
          <w:b/>
          <w:spacing w:val="-2"/>
          <w:sz w:val="22"/>
          <w:szCs w:val="22"/>
        </w:rPr>
        <w:t>01.02.2018</w:t>
      </w:r>
    </w:p>
    <w:p w:rsidR="008005F4" w:rsidRPr="007D767E" w:rsidRDefault="00DF0B0E" w:rsidP="00DF0B0E">
      <w:pPr>
        <w:pStyle w:val="ConsPlusTitle"/>
        <w:widowControl/>
        <w:tabs>
          <w:tab w:val="left" w:pos="360"/>
        </w:tabs>
        <w:jc w:val="center"/>
        <w:rPr>
          <w:b w:val="0"/>
        </w:rPr>
      </w:pPr>
      <w:r w:rsidRPr="007D767E">
        <w:rPr>
          <w:spacing w:val="-2"/>
          <w:sz w:val="22"/>
          <w:szCs w:val="22"/>
        </w:rPr>
        <w:t>№277-123/2</w:t>
      </w:r>
      <w:r w:rsidR="00544039" w:rsidRPr="007D767E">
        <w:t xml:space="preserve"> «</w:t>
      </w:r>
      <w:r w:rsidRPr="007D767E">
        <w:t>Об установлении дополнительных оснований признания безнадежными к взысканию недоимки по местным налогам, задолженности по пеням и штрафам по местным налогам</w:t>
      </w:r>
      <w:r w:rsidR="00544039" w:rsidRPr="007D767E">
        <w:t>»</w:t>
      </w:r>
    </w:p>
    <w:p w:rsidR="00432E7E" w:rsidRPr="007D767E" w:rsidRDefault="00432E7E" w:rsidP="00432E7E">
      <w:pPr>
        <w:jc w:val="both"/>
        <w:rPr>
          <w:sz w:val="24"/>
          <w:szCs w:val="24"/>
        </w:rPr>
      </w:pPr>
    </w:p>
    <w:p w:rsidR="0091636C" w:rsidRPr="007D767E" w:rsidRDefault="00432E7E" w:rsidP="00432E7E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В соответствии с пунктом 3 статьи 59 Налогового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</w:t>
      </w:r>
      <w:r w:rsidR="00C6519A" w:rsidRPr="007D767E">
        <w:rPr>
          <w:sz w:val="24"/>
          <w:szCs w:val="24"/>
        </w:rPr>
        <w:t xml:space="preserve"> Устава </w:t>
      </w:r>
      <w:r w:rsidR="00DF0B0E" w:rsidRPr="007D767E">
        <w:rPr>
          <w:sz w:val="24"/>
          <w:szCs w:val="24"/>
        </w:rPr>
        <w:t>Царевщинского</w:t>
      </w:r>
      <w:r w:rsidR="00C6519A" w:rsidRPr="007D767E">
        <w:rPr>
          <w:sz w:val="24"/>
          <w:szCs w:val="24"/>
        </w:rPr>
        <w:t xml:space="preserve"> сельсовета Мокшанского района Пензенской области,</w:t>
      </w:r>
    </w:p>
    <w:p w:rsidR="00432E7E" w:rsidRPr="007D767E" w:rsidRDefault="00432E7E" w:rsidP="00432E7E">
      <w:pPr>
        <w:ind w:firstLine="708"/>
        <w:jc w:val="both"/>
        <w:rPr>
          <w:sz w:val="24"/>
          <w:szCs w:val="24"/>
        </w:rPr>
      </w:pPr>
    </w:p>
    <w:p w:rsidR="00432E7E" w:rsidRPr="007D767E" w:rsidRDefault="00432E7E" w:rsidP="00432E7E">
      <w:pPr>
        <w:ind w:firstLine="708"/>
        <w:jc w:val="center"/>
        <w:rPr>
          <w:b/>
          <w:sz w:val="24"/>
          <w:szCs w:val="24"/>
        </w:rPr>
      </w:pPr>
      <w:r w:rsidRPr="007D767E">
        <w:rPr>
          <w:b/>
          <w:sz w:val="24"/>
          <w:szCs w:val="24"/>
        </w:rPr>
        <w:t xml:space="preserve">Комитет местного самоуправления </w:t>
      </w:r>
      <w:r w:rsidR="00DF0B0E" w:rsidRPr="007D767E">
        <w:rPr>
          <w:b/>
          <w:sz w:val="24"/>
          <w:szCs w:val="24"/>
        </w:rPr>
        <w:t>Царевщинского</w:t>
      </w:r>
      <w:r w:rsidRPr="007D767E">
        <w:rPr>
          <w:b/>
          <w:sz w:val="24"/>
          <w:szCs w:val="24"/>
        </w:rPr>
        <w:t xml:space="preserve"> сельсовета </w:t>
      </w:r>
    </w:p>
    <w:p w:rsidR="00432E7E" w:rsidRPr="007D767E" w:rsidRDefault="00432E7E" w:rsidP="00432E7E">
      <w:pPr>
        <w:ind w:firstLine="708"/>
        <w:jc w:val="center"/>
        <w:rPr>
          <w:b/>
          <w:sz w:val="24"/>
          <w:szCs w:val="24"/>
        </w:rPr>
      </w:pPr>
      <w:r w:rsidRPr="007D767E">
        <w:rPr>
          <w:b/>
          <w:sz w:val="24"/>
          <w:szCs w:val="24"/>
        </w:rPr>
        <w:t>Мокшанского района Пензенской области решил:</w:t>
      </w:r>
    </w:p>
    <w:p w:rsidR="00432E7E" w:rsidRPr="007D767E" w:rsidRDefault="00432E7E" w:rsidP="00432E7E">
      <w:pPr>
        <w:ind w:firstLine="708"/>
        <w:jc w:val="both"/>
        <w:rPr>
          <w:sz w:val="24"/>
          <w:szCs w:val="24"/>
        </w:rPr>
      </w:pPr>
    </w:p>
    <w:p w:rsidR="0018074D" w:rsidRPr="007D767E" w:rsidRDefault="00C6519A" w:rsidP="00DF0B0E">
      <w:pPr>
        <w:jc w:val="both"/>
        <w:rPr>
          <w:spacing w:val="-2"/>
          <w:sz w:val="24"/>
          <w:szCs w:val="24"/>
        </w:rPr>
      </w:pPr>
      <w:r w:rsidRPr="007D767E">
        <w:rPr>
          <w:sz w:val="24"/>
          <w:szCs w:val="24"/>
        </w:rPr>
        <w:t xml:space="preserve">1. </w:t>
      </w:r>
      <w:r w:rsidR="000B0EF6" w:rsidRPr="007D767E">
        <w:rPr>
          <w:sz w:val="24"/>
          <w:szCs w:val="24"/>
        </w:rPr>
        <w:t xml:space="preserve">Внести в решение Комитета местного самоуправления </w:t>
      </w:r>
      <w:r w:rsidR="00DF0B0E" w:rsidRPr="007D767E">
        <w:rPr>
          <w:sz w:val="24"/>
          <w:szCs w:val="24"/>
        </w:rPr>
        <w:t>Царевщинского</w:t>
      </w:r>
      <w:r w:rsidR="000B0EF6" w:rsidRPr="007D767E">
        <w:rPr>
          <w:sz w:val="24"/>
          <w:szCs w:val="24"/>
        </w:rPr>
        <w:t xml:space="preserve"> сельсовета Мокшанского района Пензенской области</w:t>
      </w:r>
      <w:r w:rsidR="00BB416A" w:rsidRPr="007D767E">
        <w:rPr>
          <w:sz w:val="24"/>
          <w:szCs w:val="24"/>
        </w:rPr>
        <w:t xml:space="preserve"> от </w:t>
      </w:r>
      <w:r w:rsidR="00DF0B0E" w:rsidRPr="007D767E">
        <w:rPr>
          <w:spacing w:val="-2"/>
          <w:sz w:val="24"/>
          <w:szCs w:val="24"/>
        </w:rPr>
        <w:t>01.02.2018 №277-123/2</w:t>
      </w:r>
      <w:r w:rsidR="00BB416A" w:rsidRPr="007D767E">
        <w:rPr>
          <w:sz w:val="24"/>
          <w:szCs w:val="24"/>
        </w:rPr>
        <w:t xml:space="preserve"> «</w:t>
      </w:r>
      <w:r w:rsidR="00DF0B0E" w:rsidRPr="007D767E">
        <w:rPr>
          <w:sz w:val="24"/>
          <w:szCs w:val="24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по местным налогам</w:t>
      </w:r>
      <w:r w:rsidR="00BB416A" w:rsidRPr="007D767E">
        <w:rPr>
          <w:sz w:val="24"/>
          <w:szCs w:val="24"/>
        </w:rPr>
        <w:t>»</w:t>
      </w:r>
      <w:r w:rsidR="00084EB4" w:rsidRPr="007D767E">
        <w:rPr>
          <w:sz w:val="24"/>
          <w:szCs w:val="24"/>
        </w:rPr>
        <w:t xml:space="preserve"> </w:t>
      </w:r>
      <w:r w:rsidR="0018074D" w:rsidRPr="007D767E">
        <w:rPr>
          <w:sz w:val="24"/>
          <w:szCs w:val="24"/>
        </w:rPr>
        <w:t xml:space="preserve">следующие </w:t>
      </w:r>
      <w:r w:rsidR="002E3435" w:rsidRPr="007D767E">
        <w:rPr>
          <w:sz w:val="24"/>
          <w:szCs w:val="24"/>
        </w:rPr>
        <w:t>изменения</w:t>
      </w:r>
      <w:r w:rsidR="0018074D" w:rsidRPr="007D767E">
        <w:rPr>
          <w:sz w:val="24"/>
          <w:szCs w:val="24"/>
        </w:rPr>
        <w:t>:</w:t>
      </w:r>
    </w:p>
    <w:p w:rsidR="00545F7B" w:rsidRPr="007D767E" w:rsidRDefault="0018074D" w:rsidP="00C6519A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1.1. </w:t>
      </w:r>
      <w:r w:rsidR="00545F7B" w:rsidRPr="007D767E">
        <w:rPr>
          <w:sz w:val="24"/>
          <w:szCs w:val="24"/>
        </w:rPr>
        <w:t>наименование решения изложить в новой редакции:</w:t>
      </w:r>
    </w:p>
    <w:p w:rsidR="00545F7B" w:rsidRPr="007D767E" w:rsidRDefault="00545F7B" w:rsidP="00C6519A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«Об установлении дополнительных оснований признания безнадежн</w:t>
      </w:r>
      <w:r w:rsidR="00654A2B" w:rsidRPr="007D767E">
        <w:rPr>
          <w:sz w:val="24"/>
          <w:szCs w:val="24"/>
        </w:rPr>
        <w:t>ой</w:t>
      </w:r>
      <w:r w:rsidRPr="007D767E">
        <w:rPr>
          <w:sz w:val="24"/>
          <w:szCs w:val="24"/>
        </w:rPr>
        <w:t xml:space="preserve"> к взысканию </w:t>
      </w:r>
      <w:r w:rsidR="00654A2B" w:rsidRPr="007D767E">
        <w:rPr>
          <w:sz w:val="24"/>
          <w:szCs w:val="24"/>
        </w:rPr>
        <w:t>задолженност</w:t>
      </w:r>
      <w:r w:rsidRPr="007D767E">
        <w:rPr>
          <w:sz w:val="24"/>
          <w:szCs w:val="24"/>
        </w:rPr>
        <w:t>и по местным налогам»;</w:t>
      </w:r>
    </w:p>
    <w:p w:rsidR="000B0EF6" w:rsidRPr="007D767E" w:rsidRDefault="00545F7B" w:rsidP="00C6519A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1.2. </w:t>
      </w:r>
      <w:r w:rsidR="0018074D" w:rsidRPr="007D767E">
        <w:rPr>
          <w:sz w:val="24"/>
          <w:szCs w:val="24"/>
        </w:rPr>
        <w:t xml:space="preserve">пункт 1 </w:t>
      </w:r>
      <w:r w:rsidR="00FC5424" w:rsidRPr="007D767E">
        <w:rPr>
          <w:sz w:val="24"/>
          <w:szCs w:val="24"/>
        </w:rPr>
        <w:t>изложи</w:t>
      </w:r>
      <w:r w:rsidR="0018074D" w:rsidRPr="007D767E">
        <w:rPr>
          <w:sz w:val="24"/>
          <w:szCs w:val="24"/>
        </w:rPr>
        <w:t>ть</w:t>
      </w:r>
      <w:r w:rsidR="00FC5424" w:rsidRPr="007D767E">
        <w:rPr>
          <w:sz w:val="24"/>
          <w:szCs w:val="24"/>
        </w:rPr>
        <w:t xml:space="preserve"> в новой редакции</w:t>
      </w:r>
      <w:r w:rsidR="002E3435" w:rsidRPr="007D767E">
        <w:rPr>
          <w:sz w:val="24"/>
          <w:szCs w:val="24"/>
        </w:rPr>
        <w:t>: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«1. Установить дополнительные основания признания безнадежн</w:t>
      </w:r>
      <w:r w:rsidR="00654A2B" w:rsidRPr="007D767E">
        <w:rPr>
          <w:sz w:val="24"/>
          <w:szCs w:val="24"/>
        </w:rPr>
        <w:t>ой</w:t>
      </w:r>
      <w:r w:rsidRPr="007D767E">
        <w:rPr>
          <w:sz w:val="24"/>
          <w:szCs w:val="24"/>
        </w:rPr>
        <w:t xml:space="preserve"> к взысканию </w:t>
      </w:r>
      <w:r w:rsidR="00654A2B" w:rsidRPr="007D767E">
        <w:rPr>
          <w:sz w:val="24"/>
          <w:szCs w:val="24"/>
        </w:rPr>
        <w:t>задолженности</w:t>
      </w:r>
      <w:r w:rsidRPr="007D767E">
        <w:rPr>
          <w:sz w:val="24"/>
          <w:szCs w:val="24"/>
        </w:rPr>
        <w:t xml:space="preserve"> по местным налогам: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1) </w:t>
      </w:r>
      <w:r w:rsidR="00654A2B" w:rsidRPr="007D767E">
        <w:rPr>
          <w:sz w:val="24"/>
          <w:szCs w:val="24"/>
        </w:rPr>
        <w:t>задолженность</w:t>
      </w:r>
      <w:r w:rsidRPr="007D767E">
        <w:rPr>
          <w:sz w:val="24"/>
          <w:szCs w:val="24"/>
        </w:rPr>
        <w:t xml:space="preserve"> по земельному налогу и налогу на имущество физических лиц (далее – местные налоги) с физических лиц, умерших либо объявленных судом умершими в порядке, установленном гражданским процессуальным законодательством Российской Федерации, в случае, если в течение трех лет с даты открытия наследства наследником не получено свидетельство оправе на наследство о праве на наследство, на основании следующих документов: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а) копии свидетельства о смерти физического лица или копии судебного решения об объявлении физического лица умершим;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б) справки налогового органа по месту налогового учета физического лица о суммах задолженности по местным налогам;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2) задолженность по местным налогам с физических лиц по истечении трех лет с момента вынесения судом решения об их взыскании, в случае принятия службой судебных приставов постановления об окончании исполнительного производства в связи с невозможностью взыскания задолженности по </w:t>
      </w:r>
      <w:r w:rsidR="00654A2B" w:rsidRPr="007D767E">
        <w:rPr>
          <w:sz w:val="24"/>
          <w:szCs w:val="24"/>
        </w:rPr>
        <w:t>местным налогам</w:t>
      </w:r>
      <w:r w:rsidRPr="007D767E">
        <w:rPr>
          <w:sz w:val="24"/>
          <w:szCs w:val="24"/>
        </w:rPr>
        <w:t>, на основании следующих документов: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а) справки налогового органа по месту налогового учета физического лица о суммах задолженности по местным налогам;</w:t>
      </w:r>
    </w:p>
    <w:p w:rsidR="0018074D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lastRenderedPageBreak/>
        <w:t>б) копии решения суда о взыскании с физического лица задолженности по местным налогам;</w:t>
      </w:r>
    </w:p>
    <w:p w:rsidR="00654A2B" w:rsidRPr="007D767E" w:rsidRDefault="0018074D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в) постановления судебного пристава-исполнителя об окончании исполнительного производства в связи с невозможностью взыскания задолженности по местным налогам с физического лица.</w:t>
      </w:r>
    </w:p>
    <w:p w:rsidR="00654A2B" w:rsidRPr="007D767E" w:rsidRDefault="00216B2E" w:rsidP="0018074D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3)</w:t>
      </w:r>
      <w:r w:rsidR="00B444B9" w:rsidRPr="007D767E">
        <w:rPr>
          <w:sz w:val="24"/>
          <w:szCs w:val="24"/>
        </w:rPr>
        <w:t xml:space="preserve"> задолженность </w:t>
      </w:r>
      <w:r w:rsidR="006A4ED9" w:rsidRPr="007D767E">
        <w:rPr>
          <w:sz w:val="24"/>
          <w:szCs w:val="24"/>
        </w:rPr>
        <w:t xml:space="preserve">по местным налогам, </w:t>
      </w:r>
      <w:r w:rsidR="00E95EF0" w:rsidRPr="007D767E">
        <w:rPr>
          <w:sz w:val="24"/>
          <w:szCs w:val="24"/>
        </w:rPr>
        <w:t>числя</w:t>
      </w:r>
      <w:r w:rsidR="00654A2B" w:rsidRPr="007D767E">
        <w:rPr>
          <w:sz w:val="24"/>
          <w:szCs w:val="24"/>
        </w:rPr>
        <w:t>щая</w:t>
      </w:r>
      <w:r w:rsidR="00E95EF0" w:rsidRPr="007D767E">
        <w:rPr>
          <w:sz w:val="24"/>
          <w:szCs w:val="24"/>
        </w:rPr>
        <w:t>ся за налогоплательщиками, являющимися юридическими лицами и индивидуальными предпринимателями, взыскание налоговыми органами котор</w:t>
      </w:r>
      <w:r w:rsidR="00654A2B" w:rsidRPr="007D767E">
        <w:rPr>
          <w:sz w:val="24"/>
          <w:szCs w:val="24"/>
        </w:rPr>
        <w:t>ой</w:t>
      </w:r>
      <w:r w:rsidR="00E95EF0" w:rsidRPr="007D767E">
        <w:rPr>
          <w:sz w:val="24"/>
          <w:szCs w:val="24"/>
        </w:rPr>
        <w:t xml:space="preserve"> оказалось невозможным в связи с истечением трехлетнего </w:t>
      </w:r>
      <w:r w:rsidR="00E91015" w:rsidRPr="007D767E">
        <w:rPr>
          <w:sz w:val="24"/>
          <w:szCs w:val="24"/>
        </w:rPr>
        <w:t>срока давности (в соответствии с нормами статьи 196 Гражданского кодекса Российской Федерации и статей 45,46, 47 Налогового кодекса Российской Федерации) с момента их возникновения при условии, что данные налогоплательщики</w:t>
      </w:r>
      <w:r w:rsidR="00EF307A" w:rsidRPr="007D767E">
        <w:rPr>
          <w:sz w:val="24"/>
          <w:szCs w:val="24"/>
        </w:rPr>
        <w:t xml:space="preserve"> не находятся в процедурах, применяемых в деле о несостоятельности (банкротстве)</w:t>
      </w:r>
      <w:r w:rsidR="00654A2B" w:rsidRPr="007D767E">
        <w:rPr>
          <w:sz w:val="24"/>
          <w:szCs w:val="24"/>
        </w:rPr>
        <w:t>, на основании следующих документов:</w:t>
      </w:r>
    </w:p>
    <w:p w:rsidR="00216B2E" w:rsidRPr="007D767E" w:rsidRDefault="00654A2B" w:rsidP="00654A2B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а) справки налогового органа по месту налогового учета налогоплательщика  о суммах </w:t>
      </w:r>
      <w:r w:rsidR="006222D3" w:rsidRPr="007D767E">
        <w:rPr>
          <w:sz w:val="24"/>
          <w:szCs w:val="24"/>
        </w:rPr>
        <w:t>задолженности по местным налогам, невозможной к взысканию</w:t>
      </w:r>
      <w:r w:rsidRPr="007D767E">
        <w:rPr>
          <w:sz w:val="24"/>
          <w:szCs w:val="24"/>
        </w:rPr>
        <w:t xml:space="preserve"> </w:t>
      </w:r>
      <w:r w:rsidR="006222D3" w:rsidRPr="007D767E">
        <w:rPr>
          <w:sz w:val="24"/>
          <w:szCs w:val="24"/>
        </w:rPr>
        <w:t xml:space="preserve"> и подлежащей списанию</w:t>
      </w:r>
      <w:r w:rsidR="00EF307A" w:rsidRPr="007D767E">
        <w:rPr>
          <w:sz w:val="24"/>
          <w:szCs w:val="24"/>
        </w:rPr>
        <w:t xml:space="preserve">. </w:t>
      </w:r>
    </w:p>
    <w:p w:rsidR="006222D3" w:rsidRPr="007D767E" w:rsidRDefault="005A4F93" w:rsidP="006222D3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4) задолженность по местным налогам, числящ</w:t>
      </w:r>
      <w:r w:rsidR="00654A2B" w:rsidRPr="007D767E">
        <w:rPr>
          <w:sz w:val="24"/>
          <w:szCs w:val="24"/>
        </w:rPr>
        <w:t>ая</w:t>
      </w:r>
      <w:r w:rsidRPr="007D767E">
        <w:rPr>
          <w:sz w:val="24"/>
          <w:szCs w:val="24"/>
        </w:rPr>
        <w:t xml:space="preserve">ся за налогоплательщиками, являющимися </w:t>
      </w:r>
      <w:r w:rsidR="006717CE" w:rsidRPr="007D767E">
        <w:rPr>
          <w:sz w:val="24"/>
          <w:szCs w:val="24"/>
        </w:rPr>
        <w:t>физическими</w:t>
      </w:r>
      <w:r w:rsidRPr="007D767E">
        <w:rPr>
          <w:sz w:val="24"/>
          <w:szCs w:val="24"/>
        </w:rPr>
        <w:t xml:space="preserve"> лицами, взыскание налоговыми органами котор</w:t>
      </w:r>
      <w:r w:rsidR="00654A2B" w:rsidRPr="007D767E">
        <w:rPr>
          <w:sz w:val="24"/>
          <w:szCs w:val="24"/>
        </w:rPr>
        <w:t>ой</w:t>
      </w:r>
      <w:r w:rsidRPr="007D767E">
        <w:rPr>
          <w:sz w:val="24"/>
          <w:szCs w:val="24"/>
        </w:rPr>
        <w:t xml:space="preserve"> оказалось невозможным в связи с истечением </w:t>
      </w:r>
      <w:r w:rsidR="006717CE" w:rsidRPr="007D767E">
        <w:rPr>
          <w:sz w:val="24"/>
          <w:szCs w:val="24"/>
        </w:rPr>
        <w:t>пятилетнего</w:t>
      </w:r>
      <w:r w:rsidRPr="007D767E">
        <w:rPr>
          <w:sz w:val="24"/>
          <w:szCs w:val="24"/>
        </w:rPr>
        <w:t xml:space="preserve"> срока давности (в соответствии с нормами статьи 196 Гражданского кодекса Российской Федерации и стат</w:t>
      </w:r>
      <w:r w:rsidR="006717CE" w:rsidRPr="007D767E">
        <w:rPr>
          <w:sz w:val="24"/>
          <w:szCs w:val="24"/>
        </w:rPr>
        <w:t>ьи 48</w:t>
      </w:r>
      <w:r w:rsidRPr="007D767E">
        <w:rPr>
          <w:sz w:val="24"/>
          <w:szCs w:val="24"/>
        </w:rPr>
        <w:t xml:space="preserve"> Налогового кодекса Российской Федерации) с момента их возникновения при условии, что данные налогоплательщики не находятся в процедурах, применяемых в деле о несостоятельности (банкротстве)</w:t>
      </w:r>
      <w:r w:rsidR="006222D3" w:rsidRPr="007D767E">
        <w:rPr>
          <w:sz w:val="24"/>
          <w:szCs w:val="24"/>
        </w:rPr>
        <w:t>, на основании следующих документов:</w:t>
      </w:r>
    </w:p>
    <w:p w:rsidR="00654A2B" w:rsidRPr="007D767E" w:rsidRDefault="006222D3" w:rsidP="005A4F93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а) справки налогового органа по месту налогового учета налогоплательщика о суммах задолженности по местным налогам, невозможной к взысканию  и подлежащей списанию.</w:t>
      </w:r>
      <w:r w:rsidR="00654A2B" w:rsidRPr="007D767E">
        <w:rPr>
          <w:sz w:val="24"/>
          <w:szCs w:val="24"/>
        </w:rPr>
        <w:t>»;</w:t>
      </w:r>
    </w:p>
    <w:p w:rsidR="006222D3" w:rsidRPr="007D767E" w:rsidRDefault="006222D3" w:rsidP="005A4F93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1.3. пункт 3 изложить в новой редакции:</w:t>
      </w:r>
    </w:p>
    <w:p w:rsidR="00CA2D92" w:rsidRPr="007D767E" w:rsidRDefault="00CA2D92" w:rsidP="005A4F93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«3. Настоящее решение вступает в силу на следующий день после дня его официального опубликования.».</w:t>
      </w:r>
    </w:p>
    <w:p w:rsidR="006222D3" w:rsidRPr="007D767E" w:rsidRDefault="00CA2D92" w:rsidP="005A4F93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 xml:space="preserve">2. </w:t>
      </w:r>
      <w:r w:rsidR="003E6113" w:rsidRPr="007D767E">
        <w:rPr>
          <w:sz w:val="24"/>
          <w:szCs w:val="24"/>
        </w:rPr>
        <w:t xml:space="preserve">Опубликовать настоящее решение в информационном бюллетене «Вести </w:t>
      </w:r>
      <w:r w:rsidR="00DF0B0E" w:rsidRPr="007D767E">
        <w:rPr>
          <w:sz w:val="24"/>
          <w:szCs w:val="24"/>
        </w:rPr>
        <w:t>Царевщинского</w:t>
      </w:r>
      <w:r w:rsidR="003E6113" w:rsidRPr="007D767E">
        <w:rPr>
          <w:sz w:val="24"/>
          <w:szCs w:val="24"/>
        </w:rPr>
        <w:t xml:space="preserve"> сельсовета</w:t>
      </w:r>
      <w:r w:rsidRPr="007D767E">
        <w:rPr>
          <w:sz w:val="24"/>
          <w:szCs w:val="24"/>
        </w:rPr>
        <w:t>».</w:t>
      </w:r>
    </w:p>
    <w:p w:rsidR="008005F4" w:rsidRPr="007D767E" w:rsidRDefault="00CA2D92" w:rsidP="00CA2D92">
      <w:pPr>
        <w:ind w:firstLine="708"/>
        <w:jc w:val="both"/>
        <w:rPr>
          <w:sz w:val="24"/>
          <w:szCs w:val="24"/>
        </w:rPr>
      </w:pPr>
      <w:r w:rsidRPr="007D767E">
        <w:rPr>
          <w:sz w:val="24"/>
          <w:szCs w:val="24"/>
        </w:rPr>
        <w:t>3</w:t>
      </w:r>
      <w:r w:rsidR="00D0353E" w:rsidRPr="007D767E">
        <w:rPr>
          <w:sz w:val="24"/>
          <w:szCs w:val="24"/>
        </w:rPr>
        <w:t xml:space="preserve">. </w:t>
      </w:r>
      <w:r w:rsidR="003E6113" w:rsidRPr="007D767E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CA2D92" w:rsidRPr="007D767E" w:rsidRDefault="00CA2D92" w:rsidP="00CA2D92">
      <w:pPr>
        <w:ind w:firstLine="708"/>
        <w:jc w:val="both"/>
        <w:rPr>
          <w:sz w:val="24"/>
          <w:szCs w:val="24"/>
        </w:rPr>
      </w:pPr>
    </w:p>
    <w:p w:rsidR="00D0353E" w:rsidRPr="007D767E" w:rsidRDefault="00D0353E" w:rsidP="00C6519A">
      <w:pPr>
        <w:ind w:firstLine="708"/>
        <w:jc w:val="both"/>
        <w:rPr>
          <w:b/>
          <w:sz w:val="24"/>
          <w:szCs w:val="24"/>
        </w:rPr>
      </w:pPr>
      <w:r w:rsidRPr="007D767E">
        <w:rPr>
          <w:b/>
          <w:sz w:val="24"/>
          <w:szCs w:val="24"/>
        </w:rPr>
        <w:t xml:space="preserve">Глава </w:t>
      </w:r>
      <w:r w:rsidR="00DF0B0E" w:rsidRPr="007D767E">
        <w:rPr>
          <w:b/>
          <w:sz w:val="24"/>
          <w:szCs w:val="24"/>
        </w:rPr>
        <w:t>Царевщинского</w:t>
      </w:r>
      <w:r w:rsidRPr="007D767E">
        <w:rPr>
          <w:b/>
          <w:sz w:val="24"/>
          <w:szCs w:val="24"/>
        </w:rPr>
        <w:t xml:space="preserve"> сельсовета</w:t>
      </w:r>
    </w:p>
    <w:p w:rsidR="00D0353E" w:rsidRPr="007D767E" w:rsidRDefault="00D0353E" w:rsidP="00C6519A">
      <w:pPr>
        <w:ind w:firstLine="708"/>
        <w:jc w:val="both"/>
        <w:rPr>
          <w:b/>
          <w:sz w:val="24"/>
          <w:szCs w:val="24"/>
        </w:rPr>
      </w:pPr>
      <w:r w:rsidRPr="007D767E">
        <w:rPr>
          <w:b/>
          <w:sz w:val="24"/>
          <w:szCs w:val="24"/>
        </w:rPr>
        <w:t xml:space="preserve">Мокшанского района </w:t>
      </w:r>
    </w:p>
    <w:p w:rsidR="00432E7E" w:rsidRDefault="00D0353E" w:rsidP="00C6519A">
      <w:pPr>
        <w:ind w:firstLine="708"/>
        <w:jc w:val="both"/>
        <w:rPr>
          <w:b/>
          <w:sz w:val="24"/>
          <w:szCs w:val="24"/>
        </w:rPr>
      </w:pPr>
      <w:r w:rsidRPr="007D767E">
        <w:rPr>
          <w:b/>
          <w:sz w:val="24"/>
          <w:szCs w:val="24"/>
        </w:rPr>
        <w:t xml:space="preserve">Пензенской области                                   </w:t>
      </w:r>
      <w:r w:rsidR="00DF0B0E" w:rsidRPr="007D767E">
        <w:rPr>
          <w:b/>
          <w:sz w:val="24"/>
          <w:szCs w:val="24"/>
        </w:rPr>
        <w:t xml:space="preserve">                 </w:t>
      </w:r>
      <w:r w:rsidRPr="007D767E">
        <w:rPr>
          <w:b/>
          <w:sz w:val="24"/>
          <w:szCs w:val="24"/>
        </w:rPr>
        <w:t xml:space="preserve">            </w:t>
      </w:r>
      <w:r w:rsidR="00DF0B0E">
        <w:rPr>
          <w:b/>
          <w:sz w:val="24"/>
          <w:szCs w:val="24"/>
        </w:rPr>
        <w:t>Г.А.Петрова</w:t>
      </w:r>
      <w:r w:rsidRPr="00D0353E">
        <w:rPr>
          <w:b/>
          <w:sz w:val="24"/>
          <w:szCs w:val="24"/>
        </w:rPr>
        <w:t xml:space="preserve">                      </w:t>
      </w:r>
    </w:p>
    <w:sectPr w:rsidR="00432E7E" w:rsidSect="00C6519A"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7E"/>
    <w:rsid w:val="00084EB4"/>
    <w:rsid w:val="000B0EF6"/>
    <w:rsid w:val="000D5D3C"/>
    <w:rsid w:val="00150DF4"/>
    <w:rsid w:val="001729DE"/>
    <w:rsid w:val="0018074D"/>
    <w:rsid w:val="001E444B"/>
    <w:rsid w:val="00216B2E"/>
    <w:rsid w:val="0026503C"/>
    <w:rsid w:val="002E3435"/>
    <w:rsid w:val="002F6B25"/>
    <w:rsid w:val="00335165"/>
    <w:rsid w:val="003E6113"/>
    <w:rsid w:val="00432E7E"/>
    <w:rsid w:val="00491191"/>
    <w:rsid w:val="00544039"/>
    <w:rsid w:val="00545F7B"/>
    <w:rsid w:val="005A4F93"/>
    <w:rsid w:val="005D1277"/>
    <w:rsid w:val="006222D3"/>
    <w:rsid w:val="00654A2B"/>
    <w:rsid w:val="0066711B"/>
    <w:rsid w:val="006717CE"/>
    <w:rsid w:val="006A4ED9"/>
    <w:rsid w:val="007A77E0"/>
    <w:rsid w:val="007D767E"/>
    <w:rsid w:val="008005F4"/>
    <w:rsid w:val="0091636C"/>
    <w:rsid w:val="009D43F3"/>
    <w:rsid w:val="009F1E62"/>
    <w:rsid w:val="00A602DA"/>
    <w:rsid w:val="00B444B9"/>
    <w:rsid w:val="00BB416A"/>
    <w:rsid w:val="00BD66ED"/>
    <w:rsid w:val="00C6519A"/>
    <w:rsid w:val="00CA2D92"/>
    <w:rsid w:val="00D0353E"/>
    <w:rsid w:val="00D31D99"/>
    <w:rsid w:val="00D630A4"/>
    <w:rsid w:val="00D85A08"/>
    <w:rsid w:val="00DF0B0E"/>
    <w:rsid w:val="00E5597F"/>
    <w:rsid w:val="00E91015"/>
    <w:rsid w:val="00E95EF0"/>
    <w:rsid w:val="00ED1054"/>
    <w:rsid w:val="00EF307A"/>
    <w:rsid w:val="00F07814"/>
    <w:rsid w:val="00FC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504A6-220D-443D-947F-B34FC6D9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7E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1 Знак Знак Знак Знак"/>
    <w:basedOn w:val="a"/>
    <w:rsid w:val="00432E7E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Title">
    <w:name w:val="ConsPlusTitle"/>
    <w:rsid w:val="00432E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3">
    <w:name w:val="footnote reference"/>
    <w:rsid w:val="00DF0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 адм. Мокшанского р-на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hp</cp:lastModifiedBy>
  <cp:revision>2</cp:revision>
  <cp:lastPrinted>2025-01-09T11:54:00Z</cp:lastPrinted>
  <dcterms:created xsi:type="dcterms:W3CDTF">2025-01-23T12:42:00Z</dcterms:created>
  <dcterms:modified xsi:type="dcterms:W3CDTF">2025-01-23T12:42:00Z</dcterms:modified>
</cp:coreProperties>
</file>