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A765F3" w:rsidRDefault="00084473">
      <w:pPr>
        <w:rPr>
          <w:sz w:val="30"/>
        </w:rPr>
      </w:pPr>
      <w:r>
        <w:rPr>
          <w:noProof/>
          <w:lang w:eastAsia="ru-RU"/>
        </w:rPr>
        <w:drawing>
          <wp:anchor distT="0" distB="0" distL="114935" distR="114935" simplePos="0" relativeHeight="251657728" behindDoc="1" locked="0" layoutInCell="0" allowOverlap="1">
            <wp:simplePos x="0" y="0"/>
            <wp:positionH relativeFrom="column">
              <wp:posOffset>2643505</wp:posOffset>
            </wp:positionH>
            <wp:positionV relativeFrom="paragraph">
              <wp:posOffset>88900</wp:posOffset>
            </wp:positionV>
            <wp:extent cx="660400" cy="852170"/>
            <wp:effectExtent l="0" t="0" r="6350" b="5080"/>
            <wp:wrapTight wrapText="bothSides">
              <wp:wrapPolygon edited="0">
                <wp:start x="0" y="0"/>
                <wp:lineTo x="0" y="21246"/>
                <wp:lineTo x="21185" y="21246"/>
                <wp:lineTo x="21185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16" t="-89" r="-116" b="-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00" cy="8521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765F3" w:rsidRDefault="00A765F3">
      <w:pPr>
        <w:rPr>
          <w:sz w:val="30"/>
          <w:lang w:val="ru-RU" w:eastAsia="ru-RU"/>
        </w:rPr>
      </w:pPr>
    </w:p>
    <w:p w:rsidR="00A765F3" w:rsidRDefault="00A765F3">
      <w:pPr>
        <w:jc w:val="center"/>
        <w:rPr>
          <w:b/>
          <w:sz w:val="24"/>
          <w:szCs w:val="24"/>
        </w:rPr>
      </w:pPr>
      <w:r>
        <w:rPr>
          <w:rFonts w:cs="Calibri"/>
          <w:sz w:val="24"/>
          <w:szCs w:val="24"/>
        </w:rPr>
        <w:t xml:space="preserve">  </w:t>
      </w:r>
    </w:p>
    <w:p w:rsidR="00A765F3" w:rsidRDefault="00A765F3">
      <w:pPr>
        <w:autoSpaceDE w:val="0"/>
        <w:jc w:val="right"/>
        <w:rPr>
          <w:b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06"/>
      </w:tblGrid>
      <w:tr w:rsidR="00A765F3">
        <w:trPr>
          <w:trHeight w:hRule="exact" w:val="397"/>
        </w:trPr>
        <w:tc>
          <w:tcPr>
            <w:tcW w:w="9606" w:type="dxa"/>
            <w:shd w:val="clear" w:color="auto" w:fill="auto"/>
          </w:tcPr>
          <w:p w:rsidR="00A765F3" w:rsidRDefault="00A765F3">
            <w:pPr>
              <w:snapToGrid w:val="0"/>
              <w:rPr>
                <w:b/>
                <w:sz w:val="24"/>
                <w:szCs w:val="24"/>
              </w:rPr>
            </w:pPr>
          </w:p>
        </w:tc>
      </w:tr>
      <w:tr w:rsidR="00A765F3">
        <w:tc>
          <w:tcPr>
            <w:tcW w:w="9606" w:type="dxa"/>
            <w:shd w:val="clear" w:color="auto" w:fill="auto"/>
          </w:tcPr>
          <w:p w:rsidR="00A765F3" w:rsidRDefault="00A765F3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КОМИТЕТ МЕСТНОГО САМОУПРАВЛЕНИЯ ЦАРЕВЩИНСКОГО СЕЛЬСОВЕТА МОКШАНСКОГО РАЙОНА ПЕНЗЕНСКОЙ ОБЛАСТИ</w:t>
            </w:r>
          </w:p>
          <w:p w:rsidR="00A765F3" w:rsidRDefault="00A765F3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ЧЕТВЕРТОГО СОЗЫВА</w:t>
            </w:r>
          </w:p>
        </w:tc>
      </w:tr>
      <w:tr w:rsidR="00A765F3">
        <w:trPr>
          <w:trHeight w:hRule="exact" w:val="363"/>
        </w:trPr>
        <w:tc>
          <w:tcPr>
            <w:tcW w:w="9606" w:type="dxa"/>
            <w:shd w:val="clear" w:color="auto" w:fill="auto"/>
          </w:tcPr>
          <w:p w:rsidR="00A765F3" w:rsidRDefault="00A765F3">
            <w:pPr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765F3">
        <w:trPr>
          <w:trHeight w:val="1148"/>
        </w:trPr>
        <w:tc>
          <w:tcPr>
            <w:tcW w:w="9606" w:type="dxa"/>
            <w:shd w:val="clear" w:color="auto" w:fill="auto"/>
          </w:tcPr>
          <w:p w:rsidR="00A765F3" w:rsidRPr="00084473" w:rsidRDefault="00A765F3" w:rsidP="00084473">
            <w:pPr>
              <w:pStyle w:val="3"/>
              <w:rPr>
                <w:sz w:val="28"/>
                <w:szCs w:val="28"/>
                <w:lang w:val="ru-RU" w:eastAsia="ru-RU"/>
              </w:rPr>
            </w:pPr>
            <w:r>
              <w:rPr>
                <w:i w:val="0"/>
                <w:sz w:val="28"/>
                <w:szCs w:val="28"/>
                <w:lang w:val="ru-RU" w:eastAsia="ru-RU"/>
              </w:rPr>
              <w:t>РЕШЕНИЕ</w:t>
            </w:r>
          </w:p>
          <w:p w:rsidR="00A765F3" w:rsidRPr="00E21C4E" w:rsidRDefault="00A765F3" w:rsidP="000844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21C4E">
              <w:rPr>
                <w:rFonts w:ascii="Times New Roman" w:hAnsi="Times New Roman"/>
                <w:b/>
                <w:sz w:val="26"/>
                <w:szCs w:val="26"/>
              </w:rPr>
              <w:t xml:space="preserve">от  </w:t>
            </w:r>
            <w:r w:rsidR="00E21C4E" w:rsidRPr="00E21C4E">
              <w:rPr>
                <w:rFonts w:ascii="Times New Roman" w:hAnsi="Times New Roman"/>
                <w:b/>
                <w:sz w:val="26"/>
                <w:szCs w:val="26"/>
              </w:rPr>
              <w:t>24.07.2025</w:t>
            </w:r>
            <w:r w:rsidRPr="00E21C4E">
              <w:rPr>
                <w:rFonts w:ascii="Times New Roman" w:hAnsi="Times New Roman"/>
                <w:b/>
                <w:sz w:val="26"/>
                <w:szCs w:val="26"/>
              </w:rPr>
              <w:t xml:space="preserve">  № </w:t>
            </w:r>
            <w:r w:rsidR="00E21C4E" w:rsidRPr="00E21C4E">
              <w:rPr>
                <w:rFonts w:ascii="Times New Roman" w:hAnsi="Times New Roman"/>
                <w:b/>
                <w:spacing w:val="-2"/>
                <w:sz w:val="26"/>
                <w:szCs w:val="26"/>
              </w:rPr>
              <w:t>67-28/4</w:t>
            </w:r>
          </w:p>
          <w:p w:rsidR="00A765F3" w:rsidRDefault="00A765F3" w:rsidP="000844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A765F3" w:rsidRDefault="00A765F3">
            <w:pPr>
              <w:spacing w:after="0"/>
              <w:jc w:val="center"/>
            </w:pPr>
            <w:r>
              <w:rPr>
                <w:rFonts w:ascii="Times New Roman" w:hAnsi="Times New Roman"/>
                <w:b/>
              </w:rPr>
              <w:t>с.Царевщино</w:t>
            </w:r>
          </w:p>
        </w:tc>
      </w:tr>
      <w:tr w:rsidR="00A765F3">
        <w:trPr>
          <w:trHeight w:hRule="exact" w:val="340"/>
        </w:trPr>
        <w:tc>
          <w:tcPr>
            <w:tcW w:w="9606" w:type="dxa"/>
            <w:shd w:val="clear" w:color="auto" w:fill="auto"/>
            <w:vAlign w:val="center"/>
          </w:tcPr>
          <w:p w:rsidR="00A765F3" w:rsidRDefault="00A765F3">
            <w:pPr>
              <w:pStyle w:val="3"/>
              <w:keepLines/>
              <w:snapToGrid w:val="0"/>
              <w:spacing w:before="360"/>
              <w:ind w:left="1701" w:hanging="1134"/>
              <w:jc w:val="left"/>
              <w:rPr>
                <w:i w:val="0"/>
                <w:sz w:val="24"/>
                <w:szCs w:val="24"/>
                <w:lang w:val="ru-RU" w:eastAsia="ru-RU"/>
              </w:rPr>
            </w:pPr>
          </w:p>
        </w:tc>
      </w:tr>
    </w:tbl>
    <w:p w:rsidR="00A765F3" w:rsidRDefault="00A765F3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 внесении изменений в решение Комитета местного самоуправления Царевщинского сельсовета Мокшанского района Пензенской области  от </w:t>
      </w:r>
      <w:r>
        <w:rPr>
          <w:rFonts w:ascii="Times New Roman" w:hAnsi="Times New Roman"/>
          <w:b/>
          <w:spacing w:val="-2"/>
          <w:sz w:val="24"/>
          <w:szCs w:val="24"/>
        </w:rPr>
        <w:t>23.12.2024 №39-15/4</w:t>
      </w:r>
      <w:r>
        <w:rPr>
          <w:rFonts w:ascii="Times New Roman" w:hAnsi="Times New Roman"/>
          <w:b/>
          <w:sz w:val="24"/>
          <w:szCs w:val="24"/>
        </w:rPr>
        <w:t xml:space="preserve"> «О бюджете Царевщинского сельсовета Мокшанского района Пензенской области на 2025 год и на плановый период 2026 и 2027 годов»</w:t>
      </w:r>
    </w:p>
    <w:p w:rsidR="00E21C4E" w:rsidRPr="0013486B" w:rsidRDefault="00A765F3" w:rsidP="00E21C4E">
      <w:pPr>
        <w:ind w:firstLine="708"/>
        <w:jc w:val="both"/>
        <w:rPr>
          <w:sz w:val="26"/>
          <w:szCs w:val="26"/>
        </w:rPr>
      </w:pPr>
      <w:r w:rsidRPr="00E21C4E">
        <w:rPr>
          <w:rFonts w:ascii="Times New Roman" w:hAnsi="Times New Roman"/>
          <w:szCs w:val="24"/>
        </w:rPr>
        <w:t xml:space="preserve"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</w:t>
      </w:r>
      <w:r w:rsidR="00E21C4E" w:rsidRPr="00E21C4E">
        <w:rPr>
          <w:rFonts w:ascii="Times New Roman" w:hAnsi="Times New Roman"/>
          <w:szCs w:val="24"/>
        </w:rPr>
        <w:t xml:space="preserve">руководствуясь </w:t>
      </w:r>
      <w:r w:rsidRPr="00E21C4E">
        <w:rPr>
          <w:rFonts w:ascii="Times New Roman" w:hAnsi="Times New Roman"/>
          <w:szCs w:val="24"/>
        </w:rPr>
        <w:t>Уставом</w:t>
      </w:r>
      <w:r>
        <w:rPr>
          <w:rFonts w:ascii="Times New Roman" w:hAnsi="Times New Roman"/>
          <w:b/>
          <w:i/>
          <w:szCs w:val="24"/>
        </w:rPr>
        <w:t xml:space="preserve"> </w:t>
      </w:r>
      <w:r w:rsidR="00E21C4E" w:rsidRPr="00E21C4E">
        <w:rPr>
          <w:rFonts w:ascii="Times New Roman" w:hAnsi="Times New Roman"/>
          <w:sz w:val="24"/>
          <w:szCs w:val="24"/>
        </w:rPr>
        <w:t>сельского поселения Царевщинский  сельсовет муниципального района Мокшанский района Пензенской области,</w:t>
      </w:r>
      <w:r w:rsidR="00E21C4E" w:rsidRPr="0013486B">
        <w:rPr>
          <w:sz w:val="26"/>
          <w:szCs w:val="26"/>
        </w:rPr>
        <w:t xml:space="preserve">  </w:t>
      </w:r>
    </w:p>
    <w:p w:rsidR="00A765F3" w:rsidRDefault="00A765F3">
      <w:pPr>
        <w:pStyle w:val="a0"/>
        <w:jc w:val="both"/>
        <w:rPr>
          <w:sz w:val="24"/>
          <w:szCs w:val="24"/>
        </w:rPr>
      </w:pPr>
      <w:r>
        <w:rPr>
          <w:b/>
          <w:sz w:val="24"/>
          <w:szCs w:val="24"/>
        </w:rPr>
        <w:t>Комитет местного самоуправления Царевщинского сельсовета Мокшанского района Пензенской области решил:</w:t>
      </w:r>
    </w:p>
    <w:p w:rsidR="00A765F3" w:rsidRDefault="00A765F3">
      <w:pPr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Внести в решение Комитета местного самоуправления Царевщинского сельсовета Мокшанского района Пензенской области от 23.12.2024 № 39-15/4 «О бюджете Царевщинского сельсовета Мокшанского района Пензенской области на 2025 год и плановый период 2026 и 2027 годов» следующие изменения:</w:t>
      </w:r>
    </w:p>
    <w:p w:rsidR="00A765F3" w:rsidRDefault="00A765F3">
      <w:pPr>
        <w:ind w:firstLine="567"/>
        <w:jc w:val="both"/>
        <w:rPr>
          <w:szCs w:val="24"/>
        </w:rPr>
      </w:pPr>
      <w:r>
        <w:rPr>
          <w:rFonts w:ascii="Times New Roman" w:hAnsi="Times New Roman"/>
          <w:sz w:val="24"/>
          <w:szCs w:val="24"/>
        </w:rPr>
        <w:t>1.1. Пункт 1 статьи 1 изложить в следующей редакции:</w:t>
      </w:r>
    </w:p>
    <w:p w:rsidR="00A765F3" w:rsidRDefault="00A765F3">
      <w:pPr>
        <w:pStyle w:val="16"/>
        <w:tabs>
          <w:tab w:val="left" w:pos="918"/>
        </w:tabs>
        <w:autoSpaceDE w:val="0"/>
        <w:ind w:firstLine="567"/>
        <w:rPr>
          <w:szCs w:val="24"/>
        </w:rPr>
      </w:pPr>
      <w:r>
        <w:rPr>
          <w:szCs w:val="24"/>
        </w:rPr>
        <w:t>1.Утвердить основные характеристики бюджета Царевщинского сельсовета Мокшанского района Пензенской области (далее – Царевщинского сельсовета) на 2025 год:</w:t>
      </w:r>
    </w:p>
    <w:p w:rsidR="00A765F3" w:rsidRPr="00E21C4E" w:rsidRDefault="00A765F3">
      <w:pPr>
        <w:pStyle w:val="22"/>
        <w:autoSpaceDE w:val="0"/>
        <w:ind w:left="344" w:firstLine="283"/>
        <w:rPr>
          <w:szCs w:val="24"/>
          <w:shd w:val="clear" w:color="auto" w:fill="FFFFFF"/>
        </w:rPr>
      </w:pPr>
      <w:r>
        <w:rPr>
          <w:szCs w:val="24"/>
        </w:rPr>
        <w:t xml:space="preserve">1) прогнозируемый общий объем доходов бюджета Царевщинского сельсовета в сумме </w:t>
      </w:r>
      <w:r w:rsidRPr="00E21C4E">
        <w:rPr>
          <w:bCs/>
          <w:iCs/>
          <w:szCs w:val="24"/>
          <w:shd w:val="clear" w:color="auto" w:fill="FFFFFF"/>
        </w:rPr>
        <w:t>753</w:t>
      </w:r>
      <w:r w:rsidR="00BA1BB9" w:rsidRPr="00E21C4E">
        <w:rPr>
          <w:bCs/>
          <w:iCs/>
          <w:szCs w:val="24"/>
          <w:shd w:val="clear" w:color="auto" w:fill="FFFFFF"/>
        </w:rPr>
        <w:t>8</w:t>
      </w:r>
      <w:r w:rsidRPr="00E21C4E">
        <w:rPr>
          <w:bCs/>
          <w:iCs/>
          <w:szCs w:val="24"/>
          <w:shd w:val="clear" w:color="auto" w:fill="FFFFFF"/>
        </w:rPr>
        <w:t>,</w:t>
      </w:r>
      <w:r w:rsidR="00BA1BB9" w:rsidRPr="00E21C4E">
        <w:rPr>
          <w:bCs/>
          <w:iCs/>
          <w:szCs w:val="24"/>
          <w:shd w:val="clear" w:color="auto" w:fill="FFFFFF"/>
        </w:rPr>
        <w:t>5</w:t>
      </w:r>
      <w:r w:rsidRPr="00E21C4E">
        <w:rPr>
          <w:bCs/>
          <w:iCs/>
          <w:szCs w:val="24"/>
          <w:shd w:val="clear" w:color="auto" w:fill="FFFFFF"/>
        </w:rPr>
        <w:t>50</w:t>
      </w:r>
      <w:r w:rsidRPr="00E21C4E">
        <w:rPr>
          <w:szCs w:val="24"/>
          <w:shd w:val="clear" w:color="auto" w:fill="FFFFFF"/>
        </w:rPr>
        <w:t xml:space="preserve"> тыс. рублей;</w:t>
      </w:r>
    </w:p>
    <w:p w:rsidR="00A765F3" w:rsidRPr="00E21C4E" w:rsidRDefault="00A765F3">
      <w:pPr>
        <w:pStyle w:val="22"/>
        <w:autoSpaceDE w:val="0"/>
        <w:ind w:left="344" w:firstLine="283"/>
        <w:rPr>
          <w:szCs w:val="24"/>
          <w:shd w:val="clear" w:color="auto" w:fill="FFFFFF"/>
        </w:rPr>
      </w:pPr>
      <w:r w:rsidRPr="00E21C4E">
        <w:rPr>
          <w:szCs w:val="24"/>
          <w:shd w:val="clear" w:color="auto" w:fill="FFFFFF"/>
        </w:rPr>
        <w:t xml:space="preserve">2)общий объем расходов бюджета Царевщинского сельсовета в сумме </w:t>
      </w:r>
      <w:r w:rsidRPr="00E21C4E">
        <w:rPr>
          <w:szCs w:val="24"/>
          <w:shd w:val="clear" w:color="auto" w:fill="FFFFFF"/>
        </w:rPr>
        <w:br/>
      </w:r>
      <w:r w:rsidRPr="00E21C4E">
        <w:rPr>
          <w:bCs/>
          <w:iCs/>
          <w:szCs w:val="24"/>
          <w:shd w:val="clear" w:color="auto" w:fill="FFFFFF"/>
        </w:rPr>
        <w:t>828</w:t>
      </w:r>
      <w:r w:rsidR="00BA1BB9" w:rsidRPr="00E21C4E">
        <w:rPr>
          <w:bCs/>
          <w:iCs/>
          <w:szCs w:val="24"/>
          <w:shd w:val="clear" w:color="auto" w:fill="FFFFFF"/>
        </w:rPr>
        <w:t>5</w:t>
      </w:r>
      <w:r w:rsidRPr="00E21C4E">
        <w:rPr>
          <w:bCs/>
          <w:iCs/>
          <w:szCs w:val="24"/>
          <w:shd w:val="clear" w:color="auto" w:fill="FFFFFF"/>
        </w:rPr>
        <w:t>,</w:t>
      </w:r>
      <w:r w:rsidR="00BA1BB9" w:rsidRPr="00E21C4E">
        <w:rPr>
          <w:bCs/>
          <w:iCs/>
          <w:szCs w:val="24"/>
          <w:shd w:val="clear" w:color="auto" w:fill="FFFFFF"/>
        </w:rPr>
        <w:t>8</w:t>
      </w:r>
      <w:r w:rsidRPr="00E21C4E">
        <w:rPr>
          <w:bCs/>
          <w:iCs/>
          <w:szCs w:val="24"/>
          <w:shd w:val="clear" w:color="auto" w:fill="FFFFFF"/>
        </w:rPr>
        <w:t>03</w:t>
      </w:r>
      <w:r w:rsidRPr="00E21C4E">
        <w:rPr>
          <w:szCs w:val="24"/>
          <w:shd w:val="clear" w:color="auto" w:fill="FFFFFF"/>
        </w:rPr>
        <w:t xml:space="preserve"> тыс. рублей;</w:t>
      </w:r>
    </w:p>
    <w:p w:rsidR="00A765F3" w:rsidRDefault="00A765F3" w:rsidP="009C4ED9">
      <w:pPr>
        <w:pStyle w:val="22"/>
        <w:autoSpaceDE w:val="0"/>
        <w:ind w:left="344" w:firstLine="283"/>
        <w:rPr>
          <w:szCs w:val="24"/>
        </w:rPr>
      </w:pPr>
      <w:r w:rsidRPr="00E21C4E">
        <w:rPr>
          <w:szCs w:val="24"/>
          <w:shd w:val="clear" w:color="auto" w:fill="FFFFFF"/>
        </w:rPr>
        <w:t xml:space="preserve">3)прогнозируемый дефицит бюджета Царевщинского сельсовета в сумме </w:t>
      </w:r>
      <w:r w:rsidRPr="00E21C4E">
        <w:rPr>
          <w:szCs w:val="24"/>
          <w:shd w:val="clear" w:color="auto" w:fill="FFFFFF"/>
        </w:rPr>
        <w:br/>
      </w:r>
      <w:r w:rsidRPr="00E21C4E">
        <w:rPr>
          <w:bCs/>
          <w:iCs/>
          <w:szCs w:val="24"/>
          <w:shd w:val="clear" w:color="auto" w:fill="FFFFFF"/>
        </w:rPr>
        <w:t>747,253</w:t>
      </w:r>
      <w:r>
        <w:rPr>
          <w:szCs w:val="24"/>
          <w:shd w:val="clear" w:color="auto" w:fill="FFFFFF"/>
        </w:rPr>
        <w:t xml:space="preserve"> </w:t>
      </w:r>
      <w:r>
        <w:rPr>
          <w:szCs w:val="24"/>
        </w:rPr>
        <w:t>тыс. рублей.</w:t>
      </w:r>
    </w:p>
    <w:p w:rsidR="00A765F3" w:rsidRDefault="009C4ED9">
      <w:pPr>
        <w:pStyle w:val="a0"/>
        <w:spacing w:after="0" w:line="276" w:lineRule="auto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1.2</w:t>
      </w:r>
      <w:r w:rsidR="008C30FA">
        <w:rPr>
          <w:sz w:val="24"/>
          <w:szCs w:val="24"/>
        </w:rPr>
        <w:t xml:space="preserve">. Приложения </w:t>
      </w:r>
      <w:r w:rsidR="00416600">
        <w:rPr>
          <w:sz w:val="24"/>
          <w:szCs w:val="24"/>
        </w:rPr>
        <w:t>1, 3,</w:t>
      </w:r>
      <w:r w:rsidR="00A765F3">
        <w:rPr>
          <w:sz w:val="24"/>
          <w:szCs w:val="24"/>
        </w:rPr>
        <w:t xml:space="preserve"> 4, 5 к решению Комитета местного самоуправления Царевщинского сельсовета Мокшанского района Пензенской области от 23.12.2024 № 39-15/4 «О бюджете Царевщинского сельсовета Мокшанского района Пензенской области на 2025 год и плановый период 2026 и 2027 годов»  изложить в новой редакции (прилагаются).</w:t>
      </w:r>
    </w:p>
    <w:p w:rsidR="00A765F3" w:rsidRDefault="00A765F3">
      <w:pPr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 Настоящее решение опубликовать в информационном бюллетене «Вести Царевщинского сельсовета».</w:t>
      </w:r>
    </w:p>
    <w:p w:rsidR="00A765F3" w:rsidRDefault="00A765F3">
      <w:pPr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Настоящее решение вступает в силу на следующий день после дня его официального опубликования.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23"/>
      </w:tblGrid>
      <w:tr w:rsidR="00A765F3">
        <w:trPr>
          <w:trHeight w:hRule="exact" w:val="363"/>
        </w:trPr>
        <w:tc>
          <w:tcPr>
            <w:tcW w:w="9923" w:type="dxa"/>
            <w:shd w:val="clear" w:color="auto" w:fill="auto"/>
          </w:tcPr>
          <w:p w:rsidR="00A765F3" w:rsidRDefault="00A765F3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  Контроль  за  исполнением настоящего решения возложить на главу Царевщинского</w:t>
            </w:r>
          </w:p>
        </w:tc>
      </w:tr>
    </w:tbl>
    <w:p w:rsidR="00A765F3" w:rsidRDefault="00A765F3">
      <w:pPr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сельсовета Мокшанского района Пензенской области.</w:t>
      </w:r>
    </w:p>
    <w:p w:rsidR="00A765F3" w:rsidRDefault="00A765F3">
      <w:pPr>
        <w:pStyle w:val="16"/>
        <w:spacing w:before="0"/>
        <w:ind w:firstLine="567"/>
        <w:rPr>
          <w:szCs w:val="24"/>
        </w:rPr>
      </w:pPr>
    </w:p>
    <w:p w:rsidR="00A765F3" w:rsidRDefault="00A765F3">
      <w:pPr>
        <w:pStyle w:val="16"/>
        <w:spacing w:before="0"/>
        <w:ind w:firstLine="567"/>
        <w:rPr>
          <w:sz w:val="26"/>
          <w:szCs w:val="24"/>
        </w:rPr>
      </w:pPr>
    </w:p>
    <w:p w:rsidR="00A765F3" w:rsidRDefault="00A765F3">
      <w:pPr>
        <w:pStyle w:val="a0"/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Глава Царевщинского сельсовета</w:t>
      </w:r>
    </w:p>
    <w:p w:rsidR="00A765F3" w:rsidRDefault="00A765F3">
      <w:pPr>
        <w:pStyle w:val="a0"/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Мокшанского района</w:t>
      </w:r>
    </w:p>
    <w:p w:rsidR="00A765F3" w:rsidRDefault="00A765F3">
      <w:pPr>
        <w:pStyle w:val="a0"/>
        <w:spacing w:after="0"/>
        <w:rPr>
          <w:b/>
          <w:sz w:val="24"/>
          <w:szCs w:val="24"/>
        </w:rPr>
      </w:pPr>
      <w:r>
        <w:rPr>
          <w:b/>
          <w:sz w:val="28"/>
          <w:szCs w:val="28"/>
        </w:rPr>
        <w:t xml:space="preserve">Пензенской области                                                                   Г.А. Петрова                </w:t>
      </w:r>
    </w:p>
    <w:p w:rsidR="00A765F3" w:rsidRDefault="00A765F3">
      <w:pPr>
        <w:pStyle w:val="a0"/>
        <w:spacing w:after="0"/>
        <w:rPr>
          <w:b/>
          <w:sz w:val="24"/>
          <w:szCs w:val="24"/>
        </w:rPr>
      </w:pPr>
    </w:p>
    <w:p w:rsidR="00A765F3" w:rsidRDefault="00A765F3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084473" w:rsidRDefault="00084473">
      <w:pPr>
        <w:spacing w:after="0"/>
        <w:jc w:val="right"/>
      </w:pPr>
    </w:p>
    <w:p w:rsidR="00084473" w:rsidRDefault="00084473">
      <w:pPr>
        <w:spacing w:after="0"/>
        <w:jc w:val="right"/>
      </w:pPr>
    </w:p>
    <w:p w:rsidR="00084473" w:rsidRDefault="00084473">
      <w:pPr>
        <w:spacing w:after="0"/>
        <w:jc w:val="right"/>
      </w:pPr>
    </w:p>
    <w:p w:rsidR="00084473" w:rsidRDefault="00084473">
      <w:pPr>
        <w:spacing w:after="0"/>
        <w:jc w:val="right"/>
      </w:pPr>
    </w:p>
    <w:p w:rsidR="00084473" w:rsidRDefault="00084473">
      <w:pPr>
        <w:spacing w:after="0"/>
        <w:jc w:val="right"/>
      </w:pPr>
    </w:p>
    <w:p w:rsidR="00084473" w:rsidRDefault="00084473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416600" w:rsidRDefault="00416600">
      <w:pPr>
        <w:spacing w:after="0"/>
        <w:jc w:val="right"/>
      </w:pPr>
    </w:p>
    <w:p w:rsidR="00E21C4E" w:rsidRDefault="00E21C4E">
      <w:pPr>
        <w:spacing w:after="0"/>
        <w:jc w:val="right"/>
      </w:pPr>
    </w:p>
    <w:p w:rsidR="00BA1BB9" w:rsidRDefault="00BA1BB9">
      <w:pPr>
        <w:spacing w:after="0"/>
        <w:jc w:val="right"/>
      </w:pPr>
    </w:p>
    <w:p w:rsidR="00BA1BB9" w:rsidRDefault="00BA1BB9">
      <w:pPr>
        <w:spacing w:after="0"/>
        <w:jc w:val="right"/>
      </w:pPr>
    </w:p>
    <w:p w:rsidR="00BA1BB9" w:rsidRPr="00BF00B0" w:rsidRDefault="00BA1BB9" w:rsidP="00BA1BB9">
      <w:pPr>
        <w:spacing w:after="0"/>
        <w:ind w:left="360"/>
        <w:jc w:val="right"/>
        <w:rPr>
          <w:rFonts w:ascii="Times New Roman" w:hAnsi="Times New Roman"/>
          <w:bCs/>
        </w:rPr>
      </w:pPr>
      <w:r w:rsidRPr="00BF00B0">
        <w:rPr>
          <w:rFonts w:ascii="Times New Roman" w:hAnsi="Times New Roman"/>
          <w:bCs/>
        </w:rPr>
        <w:lastRenderedPageBreak/>
        <w:t>Приложение 1</w:t>
      </w:r>
    </w:p>
    <w:p w:rsidR="00BA1BB9" w:rsidRPr="00BF00B0" w:rsidRDefault="00BA1BB9" w:rsidP="00BA1BB9">
      <w:pPr>
        <w:spacing w:after="0"/>
        <w:ind w:left="360"/>
        <w:jc w:val="right"/>
        <w:rPr>
          <w:rFonts w:ascii="Times New Roman" w:hAnsi="Times New Roman"/>
        </w:rPr>
      </w:pPr>
      <w:r w:rsidRPr="00BF00B0">
        <w:rPr>
          <w:rFonts w:ascii="Times New Roman" w:hAnsi="Times New Roman"/>
        </w:rPr>
        <w:t>УТВЕРЖДЕНО</w:t>
      </w:r>
    </w:p>
    <w:p w:rsidR="00BA1BB9" w:rsidRPr="00BF00B0" w:rsidRDefault="00BA1BB9" w:rsidP="00BA1BB9">
      <w:pPr>
        <w:spacing w:after="0"/>
        <w:ind w:left="360"/>
        <w:jc w:val="right"/>
        <w:rPr>
          <w:rFonts w:ascii="Times New Roman" w:hAnsi="Times New Roman"/>
        </w:rPr>
      </w:pPr>
      <w:r w:rsidRPr="00BF00B0">
        <w:rPr>
          <w:rFonts w:ascii="Times New Roman" w:hAnsi="Times New Roman"/>
        </w:rPr>
        <w:t>решением Комитета местного самоуправления</w:t>
      </w:r>
    </w:p>
    <w:p w:rsidR="00BA1BB9" w:rsidRPr="00BF00B0" w:rsidRDefault="00BA1BB9" w:rsidP="00BA1BB9">
      <w:pPr>
        <w:spacing w:after="0"/>
        <w:ind w:left="360"/>
        <w:jc w:val="right"/>
        <w:rPr>
          <w:rFonts w:ascii="Times New Roman" w:hAnsi="Times New Roman"/>
        </w:rPr>
      </w:pPr>
      <w:r w:rsidRPr="00BF00B0">
        <w:rPr>
          <w:rFonts w:ascii="Times New Roman" w:hAnsi="Times New Roman"/>
          <w:bCs/>
        </w:rPr>
        <w:t>Царевщинского</w:t>
      </w:r>
      <w:r w:rsidRPr="00BF00B0">
        <w:rPr>
          <w:rFonts w:ascii="Times New Roman" w:hAnsi="Times New Roman"/>
          <w:b/>
          <w:bCs/>
        </w:rPr>
        <w:t xml:space="preserve"> </w:t>
      </w:r>
      <w:r w:rsidRPr="00BF00B0">
        <w:rPr>
          <w:rFonts w:ascii="Times New Roman" w:hAnsi="Times New Roman"/>
        </w:rPr>
        <w:t>сельсовета Мокшанского района</w:t>
      </w:r>
    </w:p>
    <w:p w:rsidR="00BA1BB9" w:rsidRPr="00BF00B0" w:rsidRDefault="00BA1BB9" w:rsidP="00BA1BB9">
      <w:pPr>
        <w:tabs>
          <w:tab w:val="left" w:pos="2440"/>
        </w:tabs>
        <w:spacing w:after="0"/>
        <w:ind w:left="360"/>
        <w:jc w:val="right"/>
        <w:rPr>
          <w:rFonts w:ascii="Times New Roman" w:hAnsi="Times New Roman"/>
        </w:rPr>
      </w:pPr>
      <w:r w:rsidRPr="00BF00B0">
        <w:rPr>
          <w:rFonts w:ascii="Times New Roman" w:hAnsi="Times New Roman"/>
        </w:rPr>
        <w:t xml:space="preserve">Пензенской области  </w:t>
      </w:r>
    </w:p>
    <w:p w:rsidR="00BA1BB9" w:rsidRPr="00621B47" w:rsidRDefault="00BA1BB9" w:rsidP="00BA1BB9">
      <w:pPr>
        <w:pStyle w:val="ae"/>
        <w:spacing w:after="0"/>
        <w:jc w:val="right"/>
        <w:rPr>
          <w:b w:val="0"/>
          <w:sz w:val="24"/>
          <w:szCs w:val="24"/>
        </w:rPr>
      </w:pPr>
      <w:r w:rsidRPr="00621B47">
        <w:rPr>
          <w:b w:val="0"/>
          <w:sz w:val="24"/>
          <w:szCs w:val="24"/>
        </w:rPr>
        <w:t xml:space="preserve">от </w:t>
      </w:r>
      <w:r w:rsidR="00E21C4E">
        <w:rPr>
          <w:b w:val="0"/>
          <w:sz w:val="24"/>
          <w:szCs w:val="24"/>
        </w:rPr>
        <w:t>24.07.2025 №67-28/4</w:t>
      </w:r>
      <w:r w:rsidRPr="00621B47">
        <w:rPr>
          <w:b w:val="0"/>
          <w:sz w:val="24"/>
          <w:szCs w:val="24"/>
        </w:rPr>
        <w:t xml:space="preserve">            </w:t>
      </w:r>
    </w:p>
    <w:p w:rsidR="00BA1BB9" w:rsidRPr="00BF00B0" w:rsidRDefault="00BA1BB9" w:rsidP="00BA1BB9">
      <w:pPr>
        <w:spacing w:after="0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BF00B0">
        <w:rPr>
          <w:rFonts w:ascii="Times New Roman" w:hAnsi="Times New Roman"/>
          <w:b/>
          <w:bCs/>
          <w:sz w:val="24"/>
          <w:szCs w:val="24"/>
        </w:rPr>
        <w:t>Источники финансирования дефицита бюджета Царевщинского сельсовета</w:t>
      </w:r>
    </w:p>
    <w:p w:rsidR="00BA1BB9" w:rsidRPr="00BF00B0" w:rsidRDefault="00BA1BB9" w:rsidP="00BA1BB9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BF00B0">
        <w:rPr>
          <w:rFonts w:ascii="Times New Roman" w:hAnsi="Times New Roman"/>
          <w:b/>
          <w:bCs/>
          <w:sz w:val="24"/>
          <w:szCs w:val="24"/>
        </w:rPr>
        <w:t>на 2025 год и плановый период 2026 и 2027 годов</w:t>
      </w:r>
    </w:p>
    <w:tbl>
      <w:tblPr>
        <w:tblW w:w="988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8"/>
        <w:gridCol w:w="2551"/>
        <w:gridCol w:w="1369"/>
        <w:gridCol w:w="1369"/>
        <w:gridCol w:w="1369"/>
      </w:tblGrid>
      <w:tr w:rsidR="00BA1BB9" w:rsidRPr="00BF00B0" w:rsidTr="0098397E">
        <w:trPr>
          <w:trHeight w:val="20"/>
        </w:trPr>
        <w:tc>
          <w:tcPr>
            <w:tcW w:w="3228" w:type="dxa"/>
            <w:shd w:val="clear" w:color="auto" w:fill="auto"/>
            <w:vAlign w:val="center"/>
          </w:tcPr>
          <w:p w:rsidR="00BA1BB9" w:rsidRPr="00BF00B0" w:rsidRDefault="00BA1BB9" w:rsidP="0098397E">
            <w:pPr>
              <w:spacing w:after="0"/>
              <w:jc w:val="center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>Наименование показателя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A1BB9" w:rsidRPr="00BF00B0" w:rsidRDefault="00BA1BB9" w:rsidP="0098397E">
            <w:pPr>
              <w:spacing w:after="0"/>
              <w:jc w:val="center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Код источника финансирования по бюджетной классификации </w:t>
            </w:r>
          </w:p>
        </w:tc>
        <w:tc>
          <w:tcPr>
            <w:tcW w:w="1369" w:type="dxa"/>
            <w:shd w:val="clear" w:color="auto" w:fill="auto"/>
            <w:vAlign w:val="center"/>
          </w:tcPr>
          <w:p w:rsidR="00BA1BB9" w:rsidRPr="00BF00B0" w:rsidRDefault="00BA1BB9" w:rsidP="0098397E">
            <w:pPr>
              <w:spacing w:after="0"/>
              <w:jc w:val="center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>Утверждено на 2025 год, тыс.руб.</w:t>
            </w:r>
          </w:p>
        </w:tc>
        <w:tc>
          <w:tcPr>
            <w:tcW w:w="1369" w:type="dxa"/>
            <w:vAlign w:val="center"/>
          </w:tcPr>
          <w:p w:rsidR="00BA1BB9" w:rsidRPr="00BF00B0" w:rsidRDefault="00BA1BB9" w:rsidP="0098397E">
            <w:pPr>
              <w:spacing w:after="0"/>
              <w:jc w:val="center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>Утверждено на 2026 год, тыс.руб.</w:t>
            </w:r>
          </w:p>
        </w:tc>
        <w:tc>
          <w:tcPr>
            <w:tcW w:w="1369" w:type="dxa"/>
            <w:vAlign w:val="center"/>
          </w:tcPr>
          <w:p w:rsidR="00BA1BB9" w:rsidRPr="00BF00B0" w:rsidRDefault="00BA1BB9" w:rsidP="0098397E">
            <w:pPr>
              <w:spacing w:after="0"/>
              <w:jc w:val="center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>Утверждено на 2027 год, тыс.руб.</w:t>
            </w:r>
          </w:p>
        </w:tc>
      </w:tr>
      <w:tr w:rsidR="00BA1BB9" w:rsidRPr="00BF00B0" w:rsidTr="0098397E">
        <w:trPr>
          <w:trHeight w:val="20"/>
        </w:trPr>
        <w:tc>
          <w:tcPr>
            <w:tcW w:w="3228" w:type="dxa"/>
            <w:shd w:val="clear" w:color="auto" w:fill="auto"/>
            <w:vAlign w:val="bottom"/>
          </w:tcPr>
          <w:p w:rsidR="00BA1BB9" w:rsidRPr="00BF00B0" w:rsidRDefault="00BA1BB9" w:rsidP="0098397E">
            <w:pPr>
              <w:spacing w:after="0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>Источники финансирования дефицита бюджетов - всего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BA1BB9" w:rsidRPr="00BF00B0" w:rsidRDefault="00BA1BB9" w:rsidP="0098397E">
            <w:pPr>
              <w:spacing w:after="0"/>
              <w:jc w:val="center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>х</w:t>
            </w:r>
          </w:p>
        </w:tc>
        <w:tc>
          <w:tcPr>
            <w:tcW w:w="1369" w:type="dxa"/>
            <w:shd w:val="clear" w:color="auto" w:fill="auto"/>
            <w:noWrap/>
            <w:vAlign w:val="bottom"/>
          </w:tcPr>
          <w:p w:rsidR="00BA1BB9" w:rsidRPr="00BF00B0" w:rsidRDefault="00BA1BB9" w:rsidP="0098397E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-747,253</w:t>
            </w:r>
          </w:p>
        </w:tc>
        <w:tc>
          <w:tcPr>
            <w:tcW w:w="1369" w:type="dxa"/>
            <w:vAlign w:val="bottom"/>
          </w:tcPr>
          <w:p w:rsidR="00BA1BB9" w:rsidRPr="00BF00B0" w:rsidRDefault="00BA1BB9" w:rsidP="0098397E">
            <w:pPr>
              <w:spacing w:after="0"/>
              <w:jc w:val="right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>-1,000</w:t>
            </w:r>
          </w:p>
        </w:tc>
        <w:tc>
          <w:tcPr>
            <w:tcW w:w="1369" w:type="dxa"/>
            <w:vAlign w:val="bottom"/>
          </w:tcPr>
          <w:p w:rsidR="00BA1BB9" w:rsidRPr="00BF00B0" w:rsidRDefault="00BA1BB9" w:rsidP="0098397E">
            <w:pPr>
              <w:spacing w:after="0"/>
              <w:jc w:val="right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>-1,000</w:t>
            </w:r>
          </w:p>
        </w:tc>
      </w:tr>
      <w:tr w:rsidR="00BA1BB9" w:rsidRPr="00BF00B0" w:rsidTr="0098397E">
        <w:trPr>
          <w:trHeight w:val="20"/>
        </w:trPr>
        <w:tc>
          <w:tcPr>
            <w:tcW w:w="3228" w:type="dxa"/>
            <w:shd w:val="clear" w:color="auto" w:fill="auto"/>
            <w:vAlign w:val="bottom"/>
          </w:tcPr>
          <w:p w:rsidR="00BA1BB9" w:rsidRPr="00BF00B0" w:rsidRDefault="00BA1BB9" w:rsidP="0098397E">
            <w:pPr>
              <w:spacing w:after="0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     в том числе: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BA1BB9" w:rsidRPr="00BF00B0" w:rsidRDefault="00BA1BB9" w:rsidP="0098397E">
            <w:pPr>
              <w:spacing w:after="0"/>
              <w:jc w:val="center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> </w:t>
            </w:r>
          </w:p>
        </w:tc>
        <w:tc>
          <w:tcPr>
            <w:tcW w:w="1369" w:type="dxa"/>
            <w:shd w:val="clear" w:color="auto" w:fill="auto"/>
            <w:noWrap/>
            <w:vAlign w:val="bottom"/>
          </w:tcPr>
          <w:p w:rsidR="00BA1BB9" w:rsidRPr="00BF00B0" w:rsidRDefault="00BA1BB9" w:rsidP="0098397E">
            <w:pPr>
              <w:spacing w:after="0"/>
              <w:jc w:val="center"/>
              <w:rPr>
                <w:rFonts w:ascii="Times New Roman" w:hAnsi="Times New Roman"/>
                <w:highlight w:val="red"/>
              </w:rPr>
            </w:pPr>
          </w:p>
        </w:tc>
        <w:tc>
          <w:tcPr>
            <w:tcW w:w="1369" w:type="dxa"/>
            <w:vAlign w:val="bottom"/>
          </w:tcPr>
          <w:p w:rsidR="00BA1BB9" w:rsidRPr="00BF00B0" w:rsidRDefault="00BA1BB9" w:rsidP="0098397E">
            <w:pPr>
              <w:spacing w:after="0"/>
              <w:jc w:val="center"/>
              <w:rPr>
                <w:rFonts w:ascii="Times New Roman" w:hAnsi="Times New Roman"/>
                <w:highlight w:val="red"/>
              </w:rPr>
            </w:pPr>
          </w:p>
        </w:tc>
        <w:tc>
          <w:tcPr>
            <w:tcW w:w="1369" w:type="dxa"/>
            <w:vAlign w:val="bottom"/>
          </w:tcPr>
          <w:p w:rsidR="00BA1BB9" w:rsidRPr="00BF00B0" w:rsidRDefault="00BA1BB9" w:rsidP="0098397E">
            <w:pPr>
              <w:spacing w:after="0"/>
              <w:jc w:val="center"/>
              <w:rPr>
                <w:rFonts w:ascii="Times New Roman" w:hAnsi="Times New Roman"/>
                <w:highlight w:val="red"/>
              </w:rPr>
            </w:pPr>
          </w:p>
        </w:tc>
      </w:tr>
      <w:tr w:rsidR="00BA1BB9" w:rsidRPr="00BF00B0" w:rsidTr="0098397E">
        <w:trPr>
          <w:trHeight w:val="20"/>
        </w:trPr>
        <w:tc>
          <w:tcPr>
            <w:tcW w:w="3228" w:type="dxa"/>
            <w:shd w:val="clear" w:color="auto" w:fill="auto"/>
            <w:vAlign w:val="bottom"/>
          </w:tcPr>
          <w:p w:rsidR="00BA1BB9" w:rsidRPr="00BF00B0" w:rsidRDefault="00BA1BB9" w:rsidP="0098397E">
            <w:pPr>
              <w:spacing w:after="0"/>
              <w:ind w:firstLineChars="100" w:firstLine="220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>источники внутреннего финансирования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BA1BB9" w:rsidRPr="00BF00B0" w:rsidRDefault="00BA1BB9" w:rsidP="0098397E">
            <w:pPr>
              <w:spacing w:after="0"/>
              <w:jc w:val="center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>х</w:t>
            </w:r>
          </w:p>
        </w:tc>
        <w:tc>
          <w:tcPr>
            <w:tcW w:w="1369" w:type="dxa"/>
            <w:shd w:val="clear" w:color="auto" w:fill="auto"/>
            <w:noWrap/>
            <w:vAlign w:val="bottom"/>
          </w:tcPr>
          <w:p w:rsidR="00BA1BB9" w:rsidRPr="00BF00B0" w:rsidRDefault="00BA1BB9" w:rsidP="0098397E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-747,253</w:t>
            </w:r>
          </w:p>
        </w:tc>
        <w:tc>
          <w:tcPr>
            <w:tcW w:w="1369" w:type="dxa"/>
            <w:vAlign w:val="bottom"/>
          </w:tcPr>
          <w:p w:rsidR="00BA1BB9" w:rsidRPr="00BF00B0" w:rsidRDefault="00BA1BB9" w:rsidP="0098397E">
            <w:pPr>
              <w:spacing w:after="0"/>
              <w:jc w:val="right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>-1,000</w:t>
            </w:r>
          </w:p>
        </w:tc>
        <w:tc>
          <w:tcPr>
            <w:tcW w:w="1369" w:type="dxa"/>
            <w:vAlign w:val="bottom"/>
          </w:tcPr>
          <w:p w:rsidR="00BA1BB9" w:rsidRPr="00BF00B0" w:rsidRDefault="00BA1BB9" w:rsidP="0098397E">
            <w:pPr>
              <w:spacing w:after="0"/>
              <w:jc w:val="right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>-1,000</w:t>
            </w:r>
          </w:p>
        </w:tc>
      </w:tr>
      <w:tr w:rsidR="00BA1BB9" w:rsidRPr="00BF00B0" w:rsidTr="0098397E">
        <w:trPr>
          <w:trHeight w:val="20"/>
        </w:trPr>
        <w:tc>
          <w:tcPr>
            <w:tcW w:w="3228" w:type="dxa"/>
            <w:shd w:val="clear" w:color="auto" w:fill="auto"/>
            <w:vAlign w:val="bottom"/>
          </w:tcPr>
          <w:p w:rsidR="00BA1BB9" w:rsidRPr="00BF00B0" w:rsidRDefault="00BA1BB9" w:rsidP="0098397E">
            <w:pPr>
              <w:spacing w:after="0"/>
              <w:ind w:firstLineChars="200" w:firstLine="440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>из них: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BA1BB9" w:rsidRPr="00BF00B0" w:rsidRDefault="00BA1BB9" w:rsidP="0098397E">
            <w:pPr>
              <w:spacing w:after="0"/>
              <w:jc w:val="center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> </w:t>
            </w:r>
          </w:p>
        </w:tc>
        <w:tc>
          <w:tcPr>
            <w:tcW w:w="1369" w:type="dxa"/>
            <w:shd w:val="clear" w:color="auto" w:fill="auto"/>
            <w:noWrap/>
            <w:vAlign w:val="bottom"/>
          </w:tcPr>
          <w:p w:rsidR="00BA1BB9" w:rsidRPr="00BF00B0" w:rsidRDefault="00BA1BB9" w:rsidP="0098397E">
            <w:pPr>
              <w:spacing w:after="0"/>
              <w:jc w:val="center"/>
              <w:rPr>
                <w:rFonts w:ascii="Times New Roman" w:hAnsi="Times New Roman"/>
                <w:highlight w:val="red"/>
              </w:rPr>
            </w:pPr>
          </w:p>
        </w:tc>
        <w:tc>
          <w:tcPr>
            <w:tcW w:w="1369" w:type="dxa"/>
            <w:vAlign w:val="bottom"/>
          </w:tcPr>
          <w:p w:rsidR="00BA1BB9" w:rsidRPr="00BF00B0" w:rsidRDefault="00BA1BB9" w:rsidP="0098397E">
            <w:pPr>
              <w:spacing w:after="0"/>
              <w:jc w:val="center"/>
              <w:rPr>
                <w:rFonts w:ascii="Times New Roman" w:hAnsi="Times New Roman"/>
                <w:highlight w:val="red"/>
              </w:rPr>
            </w:pPr>
          </w:p>
        </w:tc>
        <w:tc>
          <w:tcPr>
            <w:tcW w:w="1369" w:type="dxa"/>
            <w:vAlign w:val="bottom"/>
          </w:tcPr>
          <w:p w:rsidR="00BA1BB9" w:rsidRPr="00BF00B0" w:rsidRDefault="00BA1BB9" w:rsidP="0098397E">
            <w:pPr>
              <w:spacing w:after="0"/>
              <w:jc w:val="center"/>
              <w:rPr>
                <w:rFonts w:ascii="Times New Roman" w:hAnsi="Times New Roman"/>
                <w:highlight w:val="red"/>
              </w:rPr>
            </w:pPr>
          </w:p>
        </w:tc>
      </w:tr>
      <w:tr w:rsidR="00BA1BB9" w:rsidRPr="00BF00B0" w:rsidTr="0098397E">
        <w:trPr>
          <w:trHeight w:val="20"/>
        </w:trPr>
        <w:tc>
          <w:tcPr>
            <w:tcW w:w="3228" w:type="dxa"/>
            <w:shd w:val="clear" w:color="auto" w:fill="auto"/>
            <w:vAlign w:val="bottom"/>
          </w:tcPr>
          <w:p w:rsidR="00BA1BB9" w:rsidRPr="00BF00B0" w:rsidRDefault="00BA1BB9" w:rsidP="0098397E">
            <w:pPr>
              <w:spacing w:after="0"/>
              <w:ind w:firstLineChars="200" w:firstLine="440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 Изменение остатков средств на счетах по учету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BA1BB9" w:rsidRPr="00BF00B0" w:rsidRDefault="00BA1BB9" w:rsidP="0098397E">
            <w:pPr>
              <w:spacing w:after="0"/>
              <w:jc w:val="center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 000 0105000000 0000 000</w:t>
            </w:r>
          </w:p>
        </w:tc>
        <w:tc>
          <w:tcPr>
            <w:tcW w:w="1369" w:type="dxa"/>
            <w:shd w:val="clear" w:color="auto" w:fill="auto"/>
            <w:noWrap/>
            <w:vAlign w:val="bottom"/>
          </w:tcPr>
          <w:p w:rsidR="00BA1BB9" w:rsidRPr="00BF00B0" w:rsidRDefault="00BA1BB9" w:rsidP="0098397E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-747,253</w:t>
            </w:r>
          </w:p>
        </w:tc>
        <w:tc>
          <w:tcPr>
            <w:tcW w:w="1369" w:type="dxa"/>
            <w:shd w:val="clear" w:color="auto" w:fill="auto"/>
            <w:vAlign w:val="bottom"/>
          </w:tcPr>
          <w:p w:rsidR="00BA1BB9" w:rsidRPr="00BF00B0" w:rsidRDefault="00BA1BB9" w:rsidP="0098397E">
            <w:pPr>
              <w:spacing w:after="0"/>
              <w:jc w:val="right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>-1,000</w:t>
            </w:r>
          </w:p>
        </w:tc>
        <w:tc>
          <w:tcPr>
            <w:tcW w:w="1369" w:type="dxa"/>
            <w:shd w:val="clear" w:color="auto" w:fill="auto"/>
            <w:vAlign w:val="bottom"/>
          </w:tcPr>
          <w:p w:rsidR="00BA1BB9" w:rsidRPr="00BF00B0" w:rsidRDefault="00BA1BB9" w:rsidP="0098397E">
            <w:pPr>
              <w:spacing w:after="0"/>
              <w:jc w:val="right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>-1,000</w:t>
            </w:r>
          </w:p>
        </w:tc>
      </w:tr>
      <w:tr w:rsidR="00BA1BB9" w:rsidRPr="00BF00B0" w:rsidTr="0098397E">
        <w:trPr>
          <w:trHeight w:val="20"/>
        </w:trPr>
        <w:tc>
          <w:tcPr>
            <w:tcW w:w="3228" w:type="dxa"/>
            <w:shd w:val="clear" w:color="auto" w:fill="auto"/>
            <w:vAlign w:val="bottom"/>
          </w:tcPr>
          <w:p w:rsidR="00BA1BB9" w:rsidRPr="00BF00B0" w:rsidRDefault="00BA1BB9" w:rsidP="0098397E">
            <w:pPr>
              <w:spacing w:after="0"/>
              <w:ind w:firstLineChars="200" w:firstLine="440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 Увеличение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BA1BB9" w:rsidRPr="00BF00B0" w:rsidRDefault="00BA1BB9" w:rsidP="0098397E">
            <w:pPr>
              <w:spacing w:after="0"/>
              <w:jc w:val="center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 000 0105000000 0000 500</w:t>
            </w:r>
          </w:p>
        </w:tc>
        <w:tc>
          <w:tcPr>
            <w:tcW w:w="1369" w:type="dxa"/>
            <w:shd w:val="clear" w:color="auto" w:fill="auto"/>
            <w:noWrap/>
            <w:vAlign w:val="bottom"/>
          </w:tcPr>
          <w:p w:rsidR="00BA1BB9" w:rsidRPr="00BF00B0" w:rsidRDefault="00416600" w:rsidP="00416600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-7538</w:t>
            </w:r>
            <w:r w:rsidR="00BA1BB9" w:rsidRPr="00BF00B0">
              <w:rPr>
                <w:rFonts w:ascii="Times New Roman" w:hAnsi="Times New Roman"/>
              </w:rPr>
              <w:t>,</w:t>
            </w:r>
            <w:r w:rsidR="00BA1BB9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1369" w:type="dxa"/>
          </w:tcPr>
          <w:p w:rsidR="00BA1BB9" w:rsidRPr="00BF00B0" w:rsidRDefault="00BA1BB9" w:rsidP="0098397E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BA1BB9" w:rsidRPr="00BF00B0" w:rsidRDefault="00BA1BB9" w:rsidP="0098397E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-6379</w:t>
            </w:r>
            <w:r w:rsidRPr="00BF00B0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5</w:t>
            </w:r>
            <w:r w:rsidRPr="00BF00B0">
              <w:rPr>
                <w:rFonts w:ascii="Times New Roman" w:hAnsi="Times New Roman"/>
              </w:rPr>
              <w:t>70</w:t>
            </w:r>
          </w:p>
        </w:tc>
        <w:tc>
          <w:tcPr>
            <w:tcW w:w="1369" w:type="dxa"/>
          </w:tcPr>
          <w:p w:rsidR="00BA1BB9" w:rsidRPr="00BF00B0" w:rsidRDefault="00BA1BB9" w:rsidP="0098397E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BA1BB9" w:rsidRPr="00BF00B0" w:rsidRDefault="00BA1BB9" w:rsidP="0098397E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-6323</w:t>
            </w:r>
            <w:r w:rsidRPr="00BF00B0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5</w:t>
            </w:r>
            <w:r w:rsidRPr="00BF00B0">
              <w:rPr>
                <w:rFonts w:ascii="Times New Roman" w:hAnsi="Times New Roman"/>
              </w:rPr>
              <w:t>06</w:t>
            </w:r>
          </w:p>
        </w:tc>
      </w:tr>
      <w:tr w:rsidR="00BA1BB9" w:rsidRPr="00BF00B0" w:rsidTr="0098397E">
        <w:trPr>
          <w:trHeight w:val="20"/>
        </w:trPr>
        <w:tc>
          <w:tcPr>
            <w:tcW w:w="3228" w:type="dxa"/>
            <w:shd w:val="clear" w:color="auto" w:fill="auto"/>
            <w:vAlign w:val="bottom"/>
          </w:tcPr>
          <w:p w:rsidR="00BA1BB9" w:rsidRPr="00BF00B0" w:rsidRDefault="00BA1BB9" w:rsidP="0098397E">
            <w:pPr>
              <w:spacing w:after="0"/>
              <w:ind w:firstLineChars="200" w:firstLine="440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 Увеличение прочих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BA1BB9" w:rsidRPr="00BF00B0" w:rsidRDefault="00BA1BB9" w:rsidP="0098397E">
            <w:pPr>
              <w:spacing w:after="0"/>
              <w:jc w:val="center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 000 0105020000 0000 500</w:t>
            </w:r>
          </w:p>
        </w:tc>
        <w:tc>
          <w:tcPr>
            <w:tcW w:w="1369" w:type="dxa"/>
            <w:shd w:val="clear" w:color="auto" w:fill="auto"/>
            <w:noWrap/>
            <w:vAlign w:val="bottom"/>
          </w:tcPr>
          <w:p w:rsidR="00BA1BB9" w:rsidRPr="00BF00B0" w:rsidRDefault="00416600" w:rsidP="0098397E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-7538</w:t>
            </w:r>
            <w:r w:rsidRPr="00BF00B0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550</w:t>
            </w:r>
          </w:p>
        </w:tc>
        <w:tc>
          <w:tcPr>
            <w:tcW w:w="1369" w:type="dxa"/>
          </w:tcPr>
          <w:p w:rsidR="00BA1BB9" w:rsidRPr="00BF00B0" w:rsidRDefault="00BA1BB9" w:rsidP="0098397E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BA1BB9" w:rsidRPr="00BF00B0" w:rsidRDefault="00BA1BB9" w:rsidP="0098397E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-6379</w:t>
            </w:r>
            <w:r w:rsidRPr="00BF00B0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5</w:t>
            </w:r>
            <w:r w:rsidRPr="00BF00B0">
              <w:rPr>
                <w:rFonts w:ascii="Times New Roman" w:hAnsi="Times New Roman"/>
              </w:rPr>
              <w:t>70</w:t>
            </w:r>
          </w:p>
        </w:tc>
        <w:tc>
          <w:tcPr>
            <w:tcW w:w="1369" w:type="dxa"/>
          </w:tcPr>
          <w:p w:rsidR="00BA1BB9" w:rsidRPr="00BF00B0" w:rsidRDefault="00BA1BB9" w:rsidP="0098397E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BA1BB9" w:rsidRPr="00BF00B0" w:rsidRDefault="00BA1BB9" w:rsidP="0098397E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-6323</w:t>
            </w:r>
            <w:r w:rsidRPr="00BF00B0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5</w:t>
            </w:r>
            <w:r w:rsidRPr="00BF00B0">
              <w:rPr>
                <w:rFonts w:ascii="Times New Roman" w:hAnsi="Times New Roman"/>
              </w:rPr>
              <w:t>06</w:t>
            </w:r>
          </w:p>
        </w:tc>
      </w:tr>
      <w:tr w:rsidR="00BA1BB9" w:rsidRPr="00BF00B0" w:rsidTr="0098397E">
        <w:trPr>
          <w:trHeight w:val="20"/>
        </w:trPr>
        <w:tc>
          <w:tcPr>
            <w:tcW w:w="3228" w:type="dxa"/>
            <w:shd w:val="clear" w:color="auto" w:fill="auto"/>
            <w:vAlign w:val="bottom"/>
          </w:tcPr>
          <w:p w:rsidR="00BA1BB9" w:rsidRPr="00BF00B0" w:rsidRDefault="00BA1BB9" w:rsidP="0098397E">
            <w:pPr>
              <w:spacing w:after="0"/>
              <w:ind w:firstLineChars="200" w:firstLine="440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 Увеличение прочих остатков денежных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BA1BB9" w:rsidRPr="00BF00B0" w:rsidRDefault="00BA1BB9" w:rsidP="0098397E">
            <w:pPr>
              <w:spacing w:after="0"/>
              <w:jc w:val="center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 000 0105020100 0000 510</w:t>
            </w:r>
          </w:p>
        </w:tc>
        <w:tc>
          <w:tcPr>
            <w:tcW w:w="1369" w:type="dxa"/>
            <w:shd w:val="clear" w:color="auto" w:fill="auto"/>
            <w:noWrap/>
            <w:vAlign w:val="bottom"/>
          </w:tcPr>
          <w:p w:rsidR="00BA1BB9" w:rsidRPr="00BF00B0" w:rsidRDefault="00416600" w:rsidP="0098397E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-7538</w:t>
            </w:r>
            <w:r w:rsidRPr="00BF00B0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550</w:t>
            </w:r>
          </w:p>
        </w:tc>
        <w:tc>
          <w:tcPr>
            <w:tcW w:w="1369" w:type="dxa"/>
          </w:tcPr>
          <w:p w:rsidR="00BA1BB9" w:rsidRPr="00BF00B0" w:rsidRDefault="00BA1BB9" w:rsidP="0098397E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BA1BB9" w:rsidRDefault="00BA1BB9" w:rsidP="0098397E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BA1BB9" w:rsidRPr="00BF00B0" w:rsidRDefault="00BA1BB9" w:rsidP="0098397E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-6379</w:t>
            </w:r>
            <w:r w:rsidRPr="00BF00B0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5</w:t>
            </w:r>
            <w:r w:rsidRPr="00BF00B0">
              <w:rPr>
                <w:rFonts w:ascii="Times New Roman" w:hAnsi="Times New Roman"/>
              </w:rPr>
              <w:t>70</w:t>
            </w:r>
          </w:p>
        </w:tc>
        <w:tc>
          <w:tcPr>
            <w:tcW w:w="1369" w:type="dxa"/>
          </w:tcPr>
          <w:p w:rsidR="00BA1BB9" w:rsidRPr="00BF00B0" w:rsidRDefault="00BA1BB9" w:rsidP="0098397E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BA1BB9" w:rsidRDefault="00BA1BB9" w:rsidP="0098397E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BA1BB9" w:rsidRPr="00BF00B0" w:rsidRDefault="00BA1BB9" w:rsidP="0098397E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-6323</w:t>
            </w:r>
            <w:r w:rsidRPr="00BF00B0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5</w:t>
            </w:r>
            <w:r w:rsidRPr="00BF00B0">
              <w:rPr>
                <w:rFonts w:ascii="Times New Roman" w:hAnsi="Times New Roman"/>
              </w:rPr>
              <w:t>06</w:t>
            </w:r>
          </w:p>
        </w:tc>
      </w:tr>
      <w:tr w:rsidR="00BA1BB9" w:rsidRPr="00BF00B0" w:rsidTr="0098397E">
        <w:trPr>
          <w:trHeight w:val="20"/>
        </w:trPr>
        <w:tc>
          <w:tcPr>
            <w:tcW w:w="3228" w:type="dxa"/>
            <w:shd w:val="clear" w:color="auto" w:fill="auto"/>
            <w:vAlign w:val="bottom"/>
          </w:tcPr>
          <w:p w:rsidR="00BA1BB9" w:rsidRPr="00BF00B0" w:rsidRDefault="00BA1BB9" w:rsidP="0098397E">
            <w:pPr>
              <w:spacing w:after="0"/>
              <w:ind w:firstLineChars="200" w:firstLine="440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 Увеличение прочих остатков денежных средств бюджетов поселений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BA1BB9" w:rsidRPr="00BF00B0" w:rsidRDefault="00BA1BB9" w:rsidP="0098397E">
            <w:pPr>
              <w:spacing w:after="0"/>
              <w:jc w:val="center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 901 0105020110 0000 510</w:t>
            </w:r>
          </w:p>
        </w:tc>
        <w:tc>
          <w:tcPr>
            <w:tcW w:w="1369" w:type="dxa"/>
            <w:shd w:val="clear" w:color="auto" w:fill="auto"/>
            <w:noWrap/>
            <w:vAlign w:val="bottom"/>
          </w:tcPr>
          <w:p w:rsidR="00BA1BB9" w:rsidRPr="00BF00B0" w:rsidRDefault="00416600" w:rsidP="0098397E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-7538</w:t>
            </w:r>
            <w:r w:rsidRPr="00BF00B0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550</w:t>
            </w:r>
          </w:p>
        </w:tc>
        <w:tc>
          <w:tcPr>
            <w:tcW w:w="1369" w:type="dxa"/>
          </w:tcPr>
          <w:p w:rsidR="00BA1BB9" w:rsidRPr="00BF00B0" w:rsidRDefault="00BA1BB9" w:rsidP="0098397E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BA1BB9" w:rsidRDefault="00BA1BB9" w:rsidP="0098397E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BA1BB9" w:rsidRPr="00BF00B0" w:rsidRDefault="00BA1BB9" w:rsidP="0098397E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-6379</w:t>
            </w:r>
            <w:r w:rsidRPr="00BF00B0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5</w:t>
            </w:r>
            <w:r w:rsidRPr="00BF00B0">
              <w:rPr>
                <w:rFonts w:ascii="Times New Roman" w:hAnsi="Times New Roman"/>
              </w:rPr>
              <w:t>70</w:t>
            </w:r>
          </w:p>
        </w:tc>
        <w:tc>
          <w:tcPr>
            <w:tcW w:w="1369" w:type="dxa"/>
          </w:tcPr>
          <w:p w:rsidR="00BA1BB9" w:rsidRPr="00BF00B0" w:rsidRDefault="00BA1BB9" w:rsidP="0098397E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BA1BB9" w:rsidRDefault="00BA1BB9" w:rsidP="0098397E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BA1BB9" w:rsidRPr="00BF00B0" w:rsidRDefault="00BA1BB9" w:rsidP="0098397E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-6323</w:t>
            </w:r>
            <w:r w:rsidRPr="00BF00B0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5</w:t>
            </w:r>
            <w:r w:rsidRPr="00BF00B0">
              <w:rPr>
                <w:rFonts w:ascii="Times New Roman" w:hAnsi="Times New Roman"/>
              </w:rPr>
              <w:t>06</w:t>
            </w:r>
          </w:p>
        </w:tc>
      </w:tr>
      <w:tr w:rsidR="00BA1BB9" w:rsidRPr="00BF00B0" w:rsidTr="0098397E">
        <w:trPr>
          <w:trHeight w:val="20"/>
        </w:trPr>
        <w:tc>
          <w:tcPr>
            <w:tcW w:w="3228" w:type="dxa"/>
            <w:shd w:val="clear" w:color="auto" w:fill="auto"/>
            <w:vAlign w:val="bottom"/>
          </w:tcPr>
          <w:p w:rsidR="00BA1BB9" w:rsidRPr="00BF00B0" w:rsidRDefault="00BA1BB9" w:rsidP="0098397E">
            <w:pPr>
              <w:spacing w:after="0"/>
              <w:ind w:firstLineChars="200" w:firstLine="440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 Уменьшение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BA1BB9" w:rsidRPr="00BF00B0" w:rsidRDefault="00BA1BB9" w:rsidP="0098397E">
            <w:pPr>
              <w:spacing w:after="0"/>
              <w:jc w:val="center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 000 0105000000 0000 600</w:t>
            </w:r>
          </w:p>
        </w:tc>
        <w:tc>
          <w:tcPr>
            <w:tcW w:w="1369" w:type="dxa"/>
            <w:shd w:val="clear" w:color="auto" w:fill="auto"/>
            <w:noWrap/>
            <w:vAlign w:val="bottom"/>
          </w:tcPr>
          <w:p w:rsidR="00BA1BB9" w:rsidRPr="00BF00B0" w:rsidRDefault="00416600" w:rsidP="0098397E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8285,803</w:t>
            </w:r>
          </w:p>
        </w:tc>
        <w:tc>
          <w:tcPr>
            <w:tcW w:w="1369" w:type="dxa"/>
          </w:tcPr>
          <w:p w:rsidR="00BA1BB9" w:rsidRPr="00BF00B0" w:rsidRDefault="00BA1BB9" w:rsidP="0098397E">
            <w:pPr>
              <w:spacing w:after="0"/>
              <w:jc w:val="right"/>
              <w:rPr>
                <w:rFonts w:ascii="Times New Roman" w:hAnsi="Times New Roman"/>
                <w:color w:val="C00000"/>
              </w:rPr>
            </w:pPr>
          </w:p>
          <w:p w:rsidR="00BA1BB9" w:rsidRPr="00D67558" w:rsidRDefault="00BA1BB9" w:rsidP="0098397E">
            <w:pPr>
              <w:spacing w:after="0"/>
              <w:jc w:val="right"/>
              <w:rPr>
                <w:rFonts w:ascii="Times New Roman" w:hAnsi="Times New Roman"/>
              </w:rPr>
            </w:pPr>
            <w:r w:rsidRPr="00D67558">
              <w:rPr>
                <w:rFonts w:ascii="Times New Roman" w:hAnsi="Times New Roman"/>
              </w:rPr>
              <w:t>6380,570</w:t>
            </w:r>
          </w:p>
        </w:tc>
        <w:tc>
          <w:tcPr>
            <w:tcW w:w="1369" w:type="dxa"/>
          </w:tcPr>
          <w:p w:rsidR="00BA1BB9" w:rsidRPr="00BF00B0" w:rsidRDefault="00BA1BB9" w:rsidP="0098397E">
            <w:pPr>
              <w:spacing w:after="0"/>
              <w:jc w:val="right"/>
              <w:rPr>
                <w:rFonts w:ascii="Times New Roman" w:hAnsi="Times New Roman"/>
                <w:color w:val="C00000"/>
              </w:rPr>
            </w:pPr>
          </w:p>
          <w:p w:rsidR="00BA1BB9" w:rsidRPr="00BF00B0" w:rsidRDefault="00BA1BB9" w:rsidP="0098397E">
            <w:pPr>
              <w:spacing w:after="0"/>
              <w:jc w:val="right"/>
              <w:rPr>
                <w:rFonts w:ascii="Times New Roman" w:hAnsi="Times New Roman"/>
                <w:color w:val="C00000"/>
              </w:rPr>
            </w:pPr>
            <w:r w:rsidRPr="00BF00B0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325,506</w:t>
            </w:r>
          </w:p>
        </w:tc>
      </w:tr>
      <w:tr w:rsidR="00BA1BB9" w:rsidRPr="00BF00B0" w:rsidTr="0098397E">
        <w:trPr>
          <w:trHeight w:val="20"/>
        </w:trPr>
        <w:tc>
          <w:tcPr>
            <w:tcW w:w="3228" w:type="dxa"/>
            <w:shd w:val="clear" w:color="auto" w:fill="auto"/>
            <w:vAlign w:val="bottom"/>
          </w:tcPr>
          <w:p w:rsidR="00BA1BB9" w:rsidRPr="00BF00B0" w:rsidRDefault="00BA1BB9" w:rsidP="0098397E">
            <w:pPr>
              <w:spacing w:after="0"/>
              <w:ind w:firstLineChars="200" w:firstLine="440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 Уменьшение прочих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BA1BB9" w:rsidRPr="00BF00B0" w:rsidRDefault="00BA1BB9" w:rsidP="0098397E">
            <w:pPr>
              <w:spacing w:after="0"/>
              <w:jc w:val="center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 000 0105020000 0000 600</w:t>
            </w:r>
          </w:p>
        </w:tc>
        <w:tc>
          <w:tcPr>
            <w:tcW w:w="1369" w:type="dxa"/>
            <w:shd w:val="clear" w:color="auto" w:fill="auto"/>
            <w:noWrap/>
            <w:vAlign w:val="bottom"/>
          </w:tcPr>
          <w:p w:rsidR="00BA1BB9" w:rsidRPr="00BF00B0" w:rsidRDefault="00416600" w:rsidP="0098397E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8285,803</w:t>
            </w:r>
          </w:p>
        </w:tc>
        <w:tc>
          <w:tcPr>
            <w:tcW w:w="1369" w:type="dxa"/>
          </w:tcPr>
          <w:p w:rsidR="00BA1BB9" w:rsidRPr="00BF00B0" w:rsidRDefault="00BA1BB9" w:rsidP="0098397E">
            <w:pPr>
              <w:spacing w:after="0"/>
              <w:jc w:val="right"/>
              <w:rPr>
                <w:rFonts w:ascii="Times New Roman" w:hAnsi="Times New Roman"/>
                <w:color w:val="C00000"/>
              </w:rPr>
            </w:pPr>
          </w:p>
          <w:p w:rsidR="00BA1BB9" w:rsidRPr="00D67558" w:rsidRDefault="00BA1BB9" w:rsidP="0098397E">
            <w:pPr>
              <w:spacing w:after="0"/>
              <w:jc w:val="right"/>
              <w:rPr>
                <w:rFonts w:ascii="Times New Roman" w:hAnsi="Times New Roman"/>
              </w:rPr>
            </w:pPr>
            <w:r w:rsidRPr="00D67558">
              <w:rPr>
                <w:rFonts w:ascii="Times New Roman" w:hAnsi="Times New Roman"/>
              </w:rPr>
              <w:t>6380,570</w:t>
            </w:r>
          </w:p>
        </w:tc>
        <w:tc>
          <w:tcPr>
            <w:tcW w:w="1369" w:type="dxa"/>
          </w:tcPr>
          <w:p w:rsidR="00BA1BB9" w:rsidRPr="00BF00B0" w:rsidRDefault="00BA1BB9" w:rsidP="0098397E">
            <w:pPr>
              <w:spacing w:after="0"/>
              <w:jc w:val="right"/>
              <w:rPr>
                <w:rFonts w:ascii="Times New Roman" w:hAnsi="Times New Roman"/>
                <w:color w:val="C00000"/>
              </w:rPr>
            </w:pPr>
          </w:p>
          <w:p w:rsidR="00BA1BB9" w:rsidRPr="00BF00B0" w:rsidRDefault="00BA1BB9" w:rsidP="0098397E">
            <w:pPr>
              <w:spacing w:after="0"/>
              <w:jc w:val="right"/>
              <w:rPr>
                <w:rFonts w:ascii="Times New Roman" w:hAnsi="Times New Roman"/>
                <w:color w:val="C00000"/>
              </w:rPr>
            </w:pPr>
            <w:r w:rsidRPr="00BF00B0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325,506</w:t>
            </w:r>
          </w:p>
        </w:tc>
      </w:tr>
      <w:tr w:rsidR="00BA1BB9" w:rsidRPr="00BF00B0" w:rsidTr="0098397E">
        <w:trPr>
          <w:trHeight w:val="20"/>
        </w:trPr>
        <w:tc>
          <w:tcPr>
            <w:tcW w:w="3228" w:type="dxa"/>
            <w:shd w:val="clear" w:color="auto" w:fill="auto"/>
            <w:vAlign w:val="bottom"/>
          </w:tcPr>
          <w:p w:rsidR="00BA1BB9" w:rsidRPr="00BF00B0" w:rsidRDefault="00BA1BB9" w:rsidP="0098397E">
            <w:pPr>
              <w:spacing w:after="0"/>
              <w:ind w:firstLineChars="200" w:firstLine="440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 Уменьшение прочих остатков денежных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BA1BB9" w:rsidRPr="00BF00B0" w:rsidRDefault="00BA1BB9" w:rsidP="0098397E">
            <w:pPr>
              <w:spacing w:after="0"/>
              <w:jc w:val="center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 000 0105020100 0000 610</w:t>
            </w:r>
          </w:p>
        </w:tc>
        <w:tc>
          <w:tcPr>
            <w:tcW w:w="1369" w:type="dxa"/>
            <w:shd w:val="clear" w:color="auto" w:fill="auto"/>
            <w:noWrap/>
            <w:vAlign w:val="bottom"/>
          </w:tcPr>
          <w:p w:rsidR="00BA1BB9" w:rsidRPr="00BF00B0" w:rsidRDefault="00416600" w:rsidP="0098397E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8285,803</w:t>
            </w:r>
          </w:p>
        </w:tc>
        <w:tc>
          <w:tcPr>
            <w:tcW w:w="1369" w:type="dxa"/>
          </w:tcPr>
          <w:p w:rsidR="00BA1BB9" w:rsidRPr="00BF00B0" w:rsidRDefault="00BA1BB9" w:rsidP="0098397E">
            <w:pPr>
              <w:spacing w:after="0"/>
              <w:jc w:val="right"/>
              <w:rPr>
                <w:rFonts w:ascii="Times New Roman" w:hAnsi="Times New Roman"/>
                <w:color w:val="C00000"/>
              </w:rPr>
            </w:pPr>
          </w:p>
          <w:p w:rsidR="00BA1BB9" w:rsidRDefault="00BA1BB9" w:rsidP="0098397E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BA1BB9" w:rsidRPr="00D67558" w:rsidRDefault="00BA1BB9" w:rsidP="0098397E">
            <w:pPr>
              <w:spacing w:after="0"/>
              <w:jc w:val="right"/>
              <w:rPr>
                <w:rFonts w:ascii="Times New Roman" w:hAnsi="Times New Roman"/>
              </w:rPr>
            </w:pPr>
            <w:r w:rsidRPr="00D67558">
              <w:rPr>
                <w:rFonts w:ascii="Times New Roman" w:hAnsi="Times New Roman"/>
              </w:rPr>
              <w:t>6380,570</w:t>
            </w:r>
          </w:p>
        </w:tc>
        <w:tc>
          <w:tcPr>
            <w:tcW w:w="1369" w:type="dxa"/>
          </w:tcPr>
          <w:p w:rsidR="00BA1BB9" w:rsidRPr="00BF00B0" w:rsidRDefault="00BA1BB9" w:rsidP="0098397E">
            <w:pPr>
              <w:spacing w:after="0"/>
              <w:jc w:val="right"/>
              <w:rPr>
                <w:rFonts w:ascii="Times New Roman" w:hAnsi="Times New Roman"/>
                <w:color w:val="C00000"/>
              </w:rPr>
            </w:pPr>
          </w:p>
          <w:p w:rsidR="00BA1BB9" w:rsidRDefault="00BA1BB9" w:rsidP="0098397E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BA1BB9" w:rsidRPr="00BF00B0" w:rsidRDefault="00BA1BB9" w:rsidP="0098397E">
            <w:pPr>
              <w:spacing w:after="0"/>
              <w:jc w:val="right"/>
              <w:rPr>
                <w:rFonts w:ascii="Times New Roman" w:hAnsi="Times New Roman"/>
                <w:color w:val="C00000"/>
              </w:rPr>
            </w:pPr>
            <w:r w:rsidRPr="00BF00B0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325,506</w:t>
            </w:r>
          </w:p>
        </w:tc>
      </w:tr>
      <w:tr w:rsidR="00BA1BB9" w:rsidRPr="00BF00B0" w:rsidTr="0098397E">
        <w:trPr>
          <w:trHeight w:val="20"/>
        </w:trPr>
        <w:tc>
          <w:tcPr>
            <w:tcW w:w="3228" w:type="dxa"/>
            <w:shd w:val="clear" w:color="auto" w:fill="auto"/>
            <w:vAlign w:val="bottom"/>
          </w:tcPr>
          <w:p w:rsidR="00BA1BB9" w:rsidRPr="00BF00B0" w:rsidRDefault="00BA1BB9" w:rsidP="0098397E">
            <w:pPr>
              <w:spacing w:after="0"/>
              <w:ind w:firstLineChars="200" w:firstLine="440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 Уменьшение прочих остатков денежных средств бюджетов поселений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BA1BB9" w:rsidRPr="00BF00B0" w:rsidRDefault="00BA1BB9" w:rsidP="0098397E">
            <w:pPr>
              <w:spacing w:after="0"/>
              <w:jc w:val="center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 901 0105020110 0000 610</w:t>
            </w:r>
          </w:p>
        </w:tc>
        <w:tc>
          <w:tcPr>
            <w:tcW w:w="1369" w:type="dxa"/>
            <w:shd w:val="clear" w:color="auto" w:fill="auto"/>
            <w:noWrap/>
            <w:vAlign w:val="bottom"/>
          </w:tcPr>
          <w:p w:rsidR="00BA1BB9" w:rsidRPr="00BF00B0" w:rsidRDefault="00416600" w:rsidP="0098397E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8285,803</w:t>
            </w:r>
          </w:p>
        </w:tc>
        <w:tc>
          <w:tcPr>
            <w:tcW w:w="1369" w:type="dxa"/>
          </w:tcPr>
          <w:p w:rsidR="00BA1BB9" w:rsidRPr="00BF00B0" w:rsidRDefault="00BA1BB9" w:rsidP="0098397E">
            <w:pPr>
              <w:spacing w:after="0"/>
              <w:jc w:val="right"/>
              <w:rPr>
                <w:rFonts w:ascii="Times New Roman" w:hAnsi="Times New Roman"/>
                <w:color w:val="C00000"/>
              </w:rPr>
            </w:pPr>
          </w:p>
          <w:p w:rsidR="00BA1BB9" w:rsidRDefault="00BA1BB9" w:rsidP="0098397E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BA1BB9" w:rsidRPr="00D67558" w:rsidRDefault="00BA1BB9" w:rsidP="0098397E">
            <w:pPr>
              <w:spacing w:after="0"/>
              <w:jc w:val="right"/>
              <w:rPr>
                <w:rFonts w:ascii="Times New Roman" w:hAnsi="Times New Roman"/>
              </w:rPr>
            </w:pPr>
            <w:r w:rsidRPr="00D67558">
              <w:rPr>
                <w:rFonts w:ascii="Times New Roman" w:hAnsi="Times New Roman"/>
              </w:rPr>
              <w:t>6380,570</w:t>
            </w:r>
          </w:p>
        </w:tc>
        <w:tc>
          <w:tcPr>
            <w:tcW w:w="1369" w:type="dxa"/>
          </w:tcPr>
          <w:p w:rsidR="00BA1BB9" w:rsidRPr="00BF00B0" w:rsidRDefault="00BA1BB9" w:rsidP="0098397E">
            <w:pPr>
              <w:spacing w:after="0"/>
              <w:jc w:val="right"/>
              <w:rPr>
                <w:rFonts w:ascii="Times New Roman" w:hAnsi="Times New Roman"/>
                <w:color w:val="C00000"/>
              </w:rPr>
            </w:pPr>
          </w:p>
          <w:p w:rsidR="00BA1BB9" w:rsidRDefault="00BA1BB9" w:rsidP="0098397E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BA1BB9" w:rsidRPr="00BF00B0" w:rsidRDefault="00BA1BB9" w:rsidP="0098397E">
            <w:pPr>
              <w:spacing w:after="0"/>
              <w:jc w:val="right"/>
              <w:rPr>
                <w:rFonts w:ascii="Times New Roman" w:hAnsi="Times New Roman"/>
                <w:color w:val="C00000"/>
              </w:rPr>
            </w:pPr>
            <w:r w:rsidRPr="00BF00B0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325,506</w:t>
            </w:r>
          </w:p>
        </w:tc>
      </w:tr>
    </w:tbl>
    <w:p w:rsidR="00BA1BB9" w:rsidRDefault="00BA1BB9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BA1BB9" w:rsidRDefault="00BA1BB9">
      <w:pPr>
        <w:spacing w:after="0"/>
        <w:jc w:val="right"/>
      </w:pPr>
    </w:p>
    <w:p w:rsidR="00BA1BB9" w:rsidRDefault="00BA1BB9">
      <w:pPr>
        <w:spacing w:after="0"/>
        <w:jc w:val="right"/>
      </w:pPr>
    </w:p>
    <w:p w:rsidR="00BA1BB9" w:rsidRDefault="00BA1BB9">
      <w:pPr>
        <w:spacing w:after="0"/>
        <w:jc w:val="right"/>
      </w:pPr>
    </w:p>
    <w:p w:rsidR="00BA1BB9" w:rsidRDefault="00BA1BB9">
      <w:pPr>
        <w:spacing w:after="0"/>
        <w:jc w:val="right"/>
      </w:pPr>
    </w:p>
    <w:p w:rsidR="00BA1BB9" w:rsidRDefault="00BA1BB9">
      <w:pPr>
        <w:spacing w:after="0"/>
        <w:jc w:val="right"/>
      </w:pPr>
    </w:p>
    <w:p w:rsidR="00BA1BB9" w:rsidRDefault="00BA1BB9">
      <w:pPr>
        <w:spacing w:after="0"/>
        <w:jc w:val="right"/>
      </w:pPr>
    </w:p>
    <w:p w:rsidR="00BA1BB9" w:rsidRDefault="00BA1BB9">
      <w:pPr>
        <w:spacing w:after="0"/>
        <w:jc w:val="right"/>
      </w:pPr>
    </w:p>
    <w:p w:rsidR="00BA1BB9" w:rsidRDefault="00BA1BB9">
      <w:pPr>
        <w:spacing w:after="0"/>
        <w:jc w:val="right"/>
      </w:pPr>
    </w:p>
    <w:p w:rsidR="00BA1BB9" w:rsidRDefault="00BA1BB9">
      <w:pPr>
        <w:spacing w:after="0"/>
        <w:jc w:val="right"/>
      </w:pPr>
    </w:p>
    <w:p w:rsidR="00BA1BB9" w:rsidRDefault="00BA1BB9">
      <w:pPr>
        <w:spacing w:after="0"/>
        <w:jc w:val="right"/>
      </w:pPr>
    </w:p>
    <w:p w:rsidR="00BA1BB9" w:rsidRDefault="00BA1BB9">
      <w:pPr>
        <w:spacing w:after="0"/>
        <w:jc w:val="right"/>
      </w:pPr>
    </w:p>
    <w:p w:rsidR="00BA1BB9" w:rsidRDefault="00BA1BB9">
      <w:pPr>
        <w:spacing w:after="0"/>
        <w:jc w:val="right"/>
      </w:pPr>
    </w:p>
    <w:p w:rsidR="00416600" w:rsidRDefault="00416600">
      <w:pPr>
        <w:spacing w:after="0"/>
        <w:jc w:val="right"/>
      </w:pPr>
    </w:p>
    <w:p w:rsidR="00416600" w:rsidRDefault="00416600" w:rsidP="00416600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lastRenderedPageBreak/>
        <w:t>Приложение 3</w:t>
      </w:r>
    </w:p>
    <w:p w:rsidR="00416600" w:rsidRDefault="00416600" w:rsidP="00416600">
      <w:pPr>
        <w:spacing w:after="0"/>
        <w:jc w:val="right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>УТВЕРЖДЕНО</w:t>
      </w:r>
    </w:p>
    <w:p w:rsidR="00416600" w:rsidRDefault="00416600" w:rsidP="00416600">
      <w:pPr>
        <w:spacing w:after="0"/>
        <w:jc w:val="right"/>
        <w:rPr>
          <w:rFonts w:ascii="Times New Roman" w:hAnsi="Times New Roman"/>
          <w:bCs/>
        </w:rPr>
      </w:pP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hAnsi="Times New Roman"/>
        </w:rPr>
        <w:t>решением Комитета местного самоуправления</w:t>
      </w:r>
    </w:p>
    <w:p w:rsidR="00416600" w:rsidRDefault="00416600" w:rsidP="00416600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  <w:bCs/>
        </w:rPr>
        <w:t>Царевщинского</w:t>
      </w:r>
      <w:r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</w:rPr>
        <w:t>сельсовета Мокшанского района</w:t>
      </w:r>
    </w:p>
    <w:p w:rsidR="00416600" w:rsidRDefault="00416600" w:rsidP="00416600">
      <w:pPr>
        <w:tabs>
          <w:tab w:val="left" w:pos="2440"/>
        </w:tabs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Пензенской области </w:t>
      </w:r>
    </w:p>
    <w:p w:rsidR="00416600" w:rsidRPr="00E21C4E" w:rsidRDefault="00416600" w:rsidP="00E21C4E">
      <w:pPr>
        <w:pStyle w:val="ae"/>
        <w:spacing w:after="0"/>
        <w:jc w:val="right"/>
        <w:rPr>
          <w:b w:val="0"/>
          <w:sz w:val="24"/>
          <w:szCs w:val="24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</w:t>
      </w:r>
      <w:r>
        <w:rPr>
          <w:b w:val="0"/>
          <w:sz w:val="22"/>
          <w:szCs w:val="22"/>
        </w:rPr>
        <w:t xml:space="preserve">от </w:t>
      </w:r>
      <w:r w:rsidR="00E21C4E">
        <w:rPr>
          <w:b w:val="0"/>
          <w:sz w:val="24"/>
          <w:szCs w:val="24"/>
        </w:rPr>
        <w:t>24.07.2025 №67-28/</w:t>
      </w:r>
      <w:r w:rsidR="00E21C4E">
        <w:rPr>
          <w:b w:val="0"/>
          <w:sz w:val="24"/>
          <w:szCs w:val="24"/>
        </w:rPr>
        <w:t>4</w:t>
      </w:r>
      <w:r>
        <w:rPr>
          <w:b w:val="0"/>
          <w:sz w:val="22"/>
          <w:szCs w:val="22"/>
        </w:rPr>
        <w:t xml:space="preserve"> </w:t>
      </w:r>
    </w:p>
    <w:p w:rsidR="00416600" w:rsidRDefault="00416600" w:rsidP="00416600">
      <w:pPr>
        <w:ind w:left="-108"/>
        <w:jc w:val="right"/>
        <w:rPr>
          <w:rFonts w:ascii="Times New Roman" w:hAnsi="Times New Roman"/>
          <w:b/>
        </w:rPr>
      </w:pPr>
      <w:r>
        <w:rPr>
          <w:rFonts w:cs="Calibri"/>
        </w:rPr>
        <w:t xml:space="preserve"> </w:t>
      </w:r>
    </w:p>
    <w:p w:rsidR="00416600" w:rsidRPr="00E21C4E" w:rsidRDefault="00416600" w:rsidP="00E21C4E">
      <w:pPr>
        <w:spacing w:after="0"/>
        <w:ind w:left="-108"/>
        <w:jc w:val="center"/>
        <w:rPr>
          <w:rFonts w:ascii="Times New Roman" w:hAnsi="Times New Roman"/>
          <w:b/>
          <w:color w:val="000000"/>
        </w:rPr>
      </w:pPr>
      <w:r w:rsidRPr="00E21C4E">
        <w:rPr>
          <w:rFonts w:ascii="Times New Roman" w:hAnsi="Times New Roman"/>
          <w:b/>
        </w:rPr>
        <w:t xml:space="preserve">Объем межбюджетных трансфертов, получаемых из других бюджетов бюджетной системы Российской Федерации </w:t>
      </w:r>
    </w:p>
    <w:p w:rsidR="00416600" w:rsidRPr="00E21C4E" w:rsidRDefault="00416600" w:rsidP="00E21C4E">
      <w:pPr>
        <w:tabs>
          <w:tab w:val="left" w:pos="2440"/>
        </w:tabs>
        <w:spacing w:after="0"/>
        <w:jc w:val="center"/>
        <w:rPr>
          <w:rFonts w:ascii="Times New Roman" w:hAnsi="Times New Roman"/>
          <w:b/>
          <w:color w:val="000000"/>
        </w:rPr>
      </w:pPr>
      <w:r w:rsidRPr="00E21C4E">
        <w:rPr>
          <w:rFonts w:ascii="Times New Roman" w:hAnsi="Times New Roman"/>
          <w:b/>
          <w:color w:val="000000"/>
        </w:rPr>
        <w:t xml:space="preserve">                                                                                                                               </w:t>
      </w:r>
      <w:r w:rsidRPr="00E21C4E">
        <w:rPr>
          <w:rFonts w:ascii="Times New Roman" w:hAnsi="Times New Roman"/>
          <w:b/>
          <w:color w:val="000000"/>
        </w:rPr>
        <w:tab/>
      </w:r>
      <w:r w:rsidRPr="00E21C4E">
        <w:rPr>
          <w:rFonts w:ascii="Times New Roman" w:hAnsi="Times New Roman"/>
          <w:b/>
          <w:color w:val="000000"/>
        </w:rPr>
        <w:tab/>
      </w:r>
      <w:r w:rsidRPr="00E21C4E">
        <w:rPr>
          <w:rFonts w:ascii="Times New Roman" w:hAnsi="Times New Roman"/>
          <w:b/>
          <w:color w:val="000000"/>
        </w:rPr>
        <w:tab/>
        <w:t>(тыс. рублей)</w:t>
      </w:r>
    </w:p>
    <w:p w:rsidR="00416600" w:rsidRDefault="00416600" w:rsidP="00416600">
      <w:pPr>
        <w:tabs>
          <w:tab w:val="left" w:pos="2440"/>
        </w:tabs>
        <w:jc w:val="center"/>
        <w:rPr>
          <w:rFonts w:ascii="Times New Roman" w:hAnsi="Times New Roman"/>
          <w:b/>
          <w:bCs/>
          <w:iCs/>
          <w:color w:val="000000"/>
        </w:rPr>
      </w:pP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419"/>
        <w:gridCol w:w="2551"/>
        <w:gridCol w:w="1276"/>
        <w:gridCol w:w="1276"/>
        <w:gridCol w:w="1276"/>
      </w:tblGrid>
      <w:tr w:rsidR="00416600" w:rsidTr="0098397E">
        <w:trPr>
          <w:trHeight w:val="184"/>
          <w:jc w:val="center"/>
        </w:trPr>
        <w:tc>
          <w:tcPr>
            <w:tcW w:w="34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416600" w:rsidRDefault="00416600" w:rsidP="0098397E">
            <w:pPr>
              <w:autoSpaceDE w:val="0"/>
              <w:spacing w:after="0"/>
              <w:jc w:val="center"/>
            </w:pPr>
            <w:r>
              <w:rPr>
                <w:rFonts w:ascii="Times New Roman" w:hAnsi="Times New Roman"/>
                <w:b/>
                <w:bCs/>
                <w:iCs/>
                <w:color w:val="000000"/>
              </w:rPr>
              <w:t>Виды  доходов</w:t>
            </w:r>
          </w:p>
        </w:tc>
        <w:tc>
          <w:tcPr>
            <w:tcW w:w="25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416600" w:rsidRDefault="00416600" w:rsidP="0098397E">
            <w:pPr>
              <w:autoSpaceDE w:val="0"/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</w:rPr>
              <w:t>Код</w:t>
            </w:r>
          </w:p>
          <w:p w:rsidR="00416600" w:rsidRDefault="00416600" w:rsidP="0098397E">
            <w:pPr>
              <w:autoSpaceDE w:val="0"/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416600" w:rsidRDefault="00416600" w:rsidP="0098397E">
            <w:pPr>
              <w:autoSpaceDE w:val="0"/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</w:rPr>
              <w:t>Сумма на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416600" w:rsidRDefault="00416600" w:rsidP="0098397E">
            <w:pPr>
              <w:autoSpaceDE w:val="0"/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</w:rPr>
              <w:t>Сумма на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416600" w:rsidRDefault="00416600" w:rsidP="0098397E">
            <w:pPr>
              <w:autoSpaceDE w:val="0"/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</w:rPr>
              <w:t>Сумма на</w:t>
            </w:r>
          </w:p>
        </w:tc>
      </w:tr>
      <w:tr w:rsidR="00416600" w:rsidTr="0098397E">
        <w:trPr>
          <w:trHeight w:val="448"/>
          <w:jc w:val="center"/>
        </w:trPr>
        <w:tc>
          <w:tcPr>
            <w:tcW w:w="3419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416600" w:rsidRDefault="00416600" w:rsidP="0098397E">
            <w:pPr>
              <w:snapToGrid w:val="0"/>
              <w:spacing w:after="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2551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416600" w:rsidRDefault="00416600" w:rsidP="0098397E">
            <w:pPr>
              <w:snapToGrid w:val="0"/>
              <w:spacing w:after="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416600" w:rsidRDefault="00416600" w:rsidP="0098397E">
            <w:pPr>
              <w:autoSpaceDE w:val="0"/>
              <w:spacing w:after="0"/>
              <w:jc w:val="right"/>
            </w:pPr>
            <w:r>
              <w:rPr>
                <w:rFonts w:ascii="Times New Roman" w:hAnsi="Times New Roman"/>
                <w:b/>
                <w:bCs/>
                <w:iCs/>
                <w:color w:val="000000"/>
              </w:rPr>
              <w:t>2025 год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416600" w:rsidRDefault="00416600" w:rsidP="0098397E">
            <w:pPr>
              <w:autoSpaceDE w:val="0"/>
              <w:spacing w:after="0"/>
              <w:jc w:val="right"/>
            </w:pPr>
            <w:r>
              <w:rPr>
                <w:rFonts w:ascii="Times New Roman" w:hAnsi="Times New Roman"/>
                <w:b/>
                <w:bCs/>
                <w:iCs/>
                <w:color w:val="000000"/>
              </w:rPr>
              <w:t>2026 год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416600" w:rsidRDefault="00416600" w:rsidP="0098397E">
            <w:pPr>
              <w:autoSpaceDE w:val="0"/>
              <w:spacing w:after="0"/>
              <w:jc w:val="right"/>
            </w:pPr>
            <w:r>
              <w:rPr>
                <w:rFonts w:ascii="Times New Roman" w:hAnsi="Times New Roman"/>
                <w:b/>
                <w:bCs/>
                <w:iCs/>
                <w:color w:val="000000"/>
              </w:rPr>
              <w:t>2027 год</w:t>
            </w:r>
          </w:p>
        </w:tc>
      </w:tr>
      <w:tr w:rsidR="00416600" w:rsidTr="0098397E">
        <w:trPr>
          <w:trHeight w:val="448"/>
          <w:jc w:val="center"/>
        </w:trPr>
        <w:tc>
          <w:tcPr>
            <w:tcW w:w="3419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416600" w:rsidRDefault="00416600" w:rsidP="0098397E">
            <w:pPr>
              <w:spacing w:after="0"/>
            </w:pPr>
            <w:r>
              <w:rPr>
                <w:rFonts w:ascii="Times New Roman" w:hAnsi="Times New Roman"/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416600" w:rsidRDefault="00416600" w:rsidP="0098397E">
            <w:pPr>
              <w:autoSpaceDE w:val="0"/>
              <w:spacing w:after="0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</w:rPr>
              <w:t>2 00 00000 00 0000 000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416600" w:rsidRDefault="00416600" w:rsidP="00416600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3056,850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416600" w:rsidRDefault="00416600" w:rsidP="0098397E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1844,870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416600" w:rsidRDefault="00416600" w:rsidP="0098397E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1721,906</w:t>
            </w:r>
          </w:p>
        </w:tc>
      </w:tr>
      <w:tr w:rsidR="00416600" w:rsidTr="0098397E">
        <w:trPr>
          <w:trHeight w:val="448"/>
          <w:jc w:val="center"/>
        </w:trPr>
        <w:tc>
          <w:tcPr>
            <w:tcW w:w="3419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416600" w:rsidRDefault="00416600" w:rsidP="0098397E">
            <w:pPr>
              <w:spacing w:after="0"/>
            </w:pPr>
            <w:r>
              <w:rPr>
                <w:rFonts w:ascii="Times New Roman" w:hAnsi="Times New Roman"/>
                <w:b/>
                <w:bCs/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416600" w:rsidRDefault="00416600" w:rsidP="0098397E">
            <w:pPr>
              <w:autoSpaceDE w:val="0"/>
              <w:spacing w:after="0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</w:rPr>
              <w:t>2 02 00000 00 0000 000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416600" w:rsidRDefault="00416600" w:rsidP="00416600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3056,850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416600" w:rsidRDefault="00416600" w:rsidP="0098397E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1844,870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416600" w:rsidRDefault="00416600" w:rsidP="0098397E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1721,906</w:t>
            </w:r>
          </w:p>
        </w:tc>
      </w:tr>
      <w:tr w:rsidR="00416600" w:rsidTr="0098397E">
        <w:trPr>
          <w:trHeight w:val="485"/>
          <w:jc w:val="center"/>
        </w:trPr>
        <w:tc>
          <w:tcPr>
            <w:tcW w:w="3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6600" w:rsidRDefault="00416600" w:rsidP="0098397E">
            <w:pPr>
              <w:spacing w:after="0"/>
            </w:pPr>
            <w:r>
              <w:rPr>
                <w:rFonts w:ascii="Times New Roman" w:hAnsi="Times New Roman"/>
                <w:b/>
              </w:rPr>
              <w:t>Дотации бюджетам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416600" w:rsidRDefault="00416600" w:rsidP="0098397E">
            <w:pPr>
              <w:autoSpaceDE w:val="0"/>
              <w:spacing w:after="0"/>
              <w:jc w:val="center"/>
            </w:pPr>
            <w:r>
              <w:rPr>
                <w:rFonts w:ascii="Times New Roman" w:hAnsi="Times New Roman"/>
                <w:b/>
              </w:rPr>
              <w:t>2 02 10000 00 0000 150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6600" w:rsidRPr="004805DF" w:rsidRDefault="00416600" w:rsidP="0098397E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r w:rsidRPr="004805DF">
              <w:rPr>
                <w:rFonts w:ascii="Times New Roman" w:hAnsi="Times New Roman"/>
                <w:b/>
              </w:rPr>
              <w:t>1290</w:t>
            </w:r>
            <w:r>
              <w:rPr>
                <w:rFonts w:ascii="Times New Roman" w:hAnsi="Times New Roman"/>
                <w:b/>
              </w:rPr>
              <w:t>,</w:t>
            </w:r>
            <w:r w:rsidRPr="004805DF">
              <w:rPr>
                <w:rFonts w:ascii="Times New Roman" w:hAnsi="Times New Roman"/>
                <w:b/>
              </w:rPr>
              <w:t>534</w:t>
            </w:r>
          </w:p>
          <w:p w:rsidR="00416600" w:rsidRPr="004805DF" w:rsidRDefault="00416600" w:rsidP="0098397E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6600" w:rsidRPr="004805DF" w:rsidRDefault="00416600" w:rsidP="0098397E">
            <w:pPr>
              <w:spacing w:after="0"/>
              <w:jc w:val="right"/>
              <w:rPr>
                <w:b/>
              </w:rPr>
            </w:pPr>
            <w:r w:rsidRPr="004805DF">
              <w:rPr>
                <w:rFonts w:ascii="Times New Roman" w:hAnsi="Times New Roman"/>
                <w:b/>
              </w:rPr>
              <w:t>819,570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6600" w:rsidRPr="004805DF" w:rsidRDefault="00416600" w:rsidP="0098397E">
            <w:pPr>
              <w:spacing w:after="0"/>
              <w:jc w:val="right"/>
              <w:rPr>
                <w:b/>
              </w:rPr>
            </w:pPr>
            <w:r w:rsidRPr="004805DF">
              <w:rPr>
                <w:rFonts w:ascii="Times New Roman" w:hAnsi="Times New Roman"/>
                <w:b/>
              </w:rPr>
              <w:t>690,406</w:t>
            </w:r>
          </w:p>
        </w:tc>
      </w:tr>
      <w:tr w:rsidR="00416600" w:rsidTr="0098397E">
        <w:trPr>
          <w:trHeight w:val="1076"/>
          <w:jc w:val="center"/>
        </w:trPr>
        <w:tc>
          <w:tcPr>
            <w:tcW w:w="3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416600" w:rsidRPr="004805DF" w:rsidRDefault="00416600" w:rsidP="0098397E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 w:rsidRPr="004805DF">
              <w:rPr>
                <w:rFonts w:ascii="Times New Roman" w:hAnsi="Times New Roman"/>
                <w:bCs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600" w:rsidRPr="009011A6" w:rsidRDefault="00416600" w:rsidP="0098397E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011A6">
              <w:rPr>
                <w:rFonts w:ascii="Times New Roman" w:hAnsi="Times New Roman"/>
                <w:bCs/>
              </w:rPr>
              <w:t xml:space="preserve">    2 02 1500 11 00000 150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416600" w:rsidRDefault="00416600" w:rsidP="0098397E">
            <w:pPr>
              <w:rPr>
                <w:rFonts w:ascii="Times New Roman" w:hAnsi="Times New Roman"/>
              </w:rPr>
            </w:pPr>
          </w:p>
          <w:p w:rsidR="00416600" w:rsidRDefault="00416600" w:rsidP="0098397E">
            <w:pPr>
              <w:rPr>
                <w:rFonts w:ascii="Times New Roman" w:hAnsi="Times New Roman"/>
              </w:rPr>
            </w:pPr>
          </w:p>
          <w:p w:rsidR="00416600" w:rsidRPr="004805DF" w:rsidRDefault="00416600" w:rsidP="0098397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253,100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416600" w:rsidRPr="004805DF" w:rsidRDefault="00416600" w:rsidP="0098397E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416600" w:rsidRPr="004805DF" w:rsidRDefault="00416600" w:rsidP="0098397E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416600" w:rsidRPr="004805DF" w:rsidRDefault="00416600" w:rsidP="0098397E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416600" w:rsidRDefault="00416600" w:rsidP="0098397E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416600" w:rsidRPr="004805DF" w:rsidRDefault="00416600" w:rsidP="0098397E">
            <w:pPr>
              <w:spacing w:after="0"/>
              <w:jc w:val="right"/>
              <w:rPr>
                <w:rFonts w:ascii="Times New Roman" w:hAnsi="Times New Roman"/>
              </w:rPr>
            </w:pPr>
            <w:r w:rsidRPr="004805DF">
              <w:rPr>
                <w:rFonts w:ascii="Times New Roman" w:hAnsi="Times New Roman"/>
              </w:rPr>
              <w:t>194,800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416600" w:rsidRPr="004805DF" w:rsidRDefault="00416600" w:rsidP="0098397E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416600" w:rsidRPr="004805DF" w:rsidRDefault="00416600" w:rsidP="0098397E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416600" w:rsidRPr="004805DF" w:rsidRDefault="00416600" w:rsidP="0098397E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416600" w:rsidRDefault="00416600" w:rsidP="0098397E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416600" w:rsidRPr="004805DF" w:rsidRDefault="00416600" w:rsidP="0098397E">
            <w:pPr>
              <w:spacing w:after="0"/>
              <w:jc w:val="right"/>
              <w:rPr>
                <w:rFonts w:ascii="Times New Roman" w:hAnsi="Times New Roman"/>
              </w:rPr>
            </w:pPr>
            <w:r w:rsidRPr="004805DF">
              <w:rPr>
                <w:rFonts w:ascii="Times New Roman" w:hAnsi="Times New Roman"/>
              </w:rPr>
              <w:t>197,100</w:t>
            </w:r>
          </w:p>
        </w:tc>
      </w:tr>
      <w:tr w:rsidR="00416600" w:rsidTr="0098397E">
        <w:trPr>
          <w:trHeight w:val="869"/>
          <w:jc w:val="center"/>
        </w:trPr>
        <w:tc>
          <w:tcPr>
            <w:tcW w:w="3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416600" w:rsidRPr="004805DF" w:rsidRDefault="00416600" w:rsidP="0098397E">
            <w:pPr>
              <w:spacing w:after="0"/>
              <w:rPr>
                <w:rFonts w:ascii="Times New Roman" w:hAnsi="Times New Roman"/>
                <w:bCs/>
              </w:rPr>
            </w:pPr>
            <w:r w:rsidRPr="004805DF">
              <w:rPr>
                <w:rFonts w:ascii="Times New Roman" w:hAnsi="Times New Roman"/>
                <w:bCs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600" w:rsidRPr="009011A6" w:rsidRDefault="00416600" w:rsidP="0098397E">
            <w:pPr>
              <w:jc w:val="center"/>
              <w:rPr>
                <w:rFonts w:ascii="Times New Roman" w:hAnsi="Times New Roman"/>
                <w:bCs/>
              </w:rPr>
            </w:pPr>
            <w:r w:rsidRPr="009011A6">
              <w:rPr>
                <w:rFonts w:ascii="Times New Roman" w:hAnsi="Times New Roman"/>
                <w:bCs/>
              </w:rPr>
              <w:t xml:space="preserve"> 2 02 1600 11 00000 150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416600" w:rsidRDefault="00416600" w:rsidP="0098397E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416600" w:rsidRDefault="00416600" w:rsidP="0098397E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416600" w:rsidRDefault="00416600" w:rsidP="0098397E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416600" w:rsidRDefault="00416600" w:rsidP="0098397E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416600" w:rsidRDefault="00416600" w:rsidP="0098397E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683,892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416600" w:rsidRDefault="00416600" w:rsidP="0098397E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416600" w:rsidRDefault="00416600" w:rsidP="0098397E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416600" w:rsidRDefault="00416600" w:rsidP="0098397E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416600" w:rsidRDefault="00416600" w:rsidP="0098397E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416600" w:rsidRDefault="00416600" w:rsidP="0098397E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624,770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416600" w:rsidRDefault="00416600" w:rsidP="0098397E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416600" w:rsidRDefault="00416600" w:rsidP="0098397E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416600" w:rsidRDefault="00416600" w:rsidP="0098397E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416600" w:rsidRDefault="00416600" w:rsidP="0098397E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416600" w:rsidRDefault="00416600" w:rsidP="0098397E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493,306</w:t>
            </w:r>
          </w:p>
        </w:tc>
      </w:tr>
      <w:tr w:rsidR="00416600" w:rsidTr="0098397E">
        <w:trPr>
          <w:trHeight w:val="353"/>
          <w:jc w:val="center"/>
        </w:trPr>
        <w:tc>
          <w:tcPr>
            <w:tcW w:w="3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6600" w:rsidRDefault="00416600" w:rsidP="0098397E">
            <w:pPr>
              <w:autoSpaceDE w:val="0"/>
              <w:spacing w:after="0"/>
            </w:pPr>
            <w:r>
              <w:rPr>
                <w:rFonts w:ascii="Times New Roman" w:hAnsi="Times New Roman"/>
                <w:b/>
              </w:rPr>
              <w:t>Субвенции бюджетам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416600" w:rsidRDefault="00416600" w:rsidP="0098397E">
            <w:pPr>
              <w:autoSpaceDE w:val="0"/>
              <w:spacing w:after="0"/>
              <w:jc w:val="center"/>
            </w:pPr>
            <w:r>
              <w:rPr>
                <w:rFonts w:ascii="Times New Roman" w:hAnsi="Times New Roman"/>
                <w:b/>
              </w:rPr>
              <w:t>2 02 30000 00 0000 150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6600" w:rsidRDefault="00416600" w:rsidP="00416600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164,000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6600" w:rsidRDefault="00416600" w:rsidP="0098397E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177,200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6600" w:rsidRDefault="00416600" w:rsidP="0098397E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183,400</w:t>
            </w:r>
          </w:p>
        </w:tc>
      </w:tr>
      <w:tr w:rsidR="00416600" w:rsidTr="0098397E">
        <w:trPr>
          <w:trHeight w:val="445"/>
          <w:jc w:val="center"/>
        </w:trPr>
        <w:tc>
          <w:tcPr>
            <w:tcW w:w="3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6600" w:rsidRDefault="00416600" w:rsidP="0098397E">
            <w:pPr>
              <w:autoSpaceDE w:val="0"/>
              <w:spacing w:after="0"/>
            </w:pPr>
            <w:r>
              <w:rPr>
                <w:rFonts w:ascii="Times New Roman" w:hAnsi="Times New Roman"/>
                <w:b/>
              </w:rPr>
              <w:t>Субвенции бюджетам сельских поселений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416600" w:rsidRDefault="00416600" w:rsidP="0098397E">
            <w:pPr>
              <w:autoSpaceDE w:val="0"/>
              <w:spacing w:after="0"/>
              <w:jc w:val="center"/>
            </w:pPr>
            <w:r>
              <w:rPr>
                <w:rFonts w:ascii="Times New Roman" w:hAnsi="Times New Roman"/>
                <w:b/>
              </w:rPr>
              <w:t>2 02 30000 10 0000 150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6600" w:rsidRDefault="00416600" w:rsidP="0098397E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164,000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6600" w:rsidRDefault="00416600" w:rsidP="0098397E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177,200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6600" w:rsidRDefault="00416600" w:rsidP="0098397E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183,400</w:t>
            </w:r>
          </w:p>
        </w:tc>
      </w:tr>
      <w:tr w:rsidR="00416600" w:rsidTr="0098397E">
        <w:trPr>
          <w:trHeight w:val="744"/>
          <w:jc w:val="center"/>
        </w:trPr>
        <w:tc>
          <w:tcPr>
            <w:tcW w:w="3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6600" w:rsidRPr="0078110E" w:rsidRDefault="00416600" w:rsidP="0098397E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8110E">
              <w:rPr>
                <w:rFonts w:ascii="Times New Roman" w:hAnsi="Times New Roman"/>
                <w:bCs/>
                <w:sz w:val="20"/>
                <w:szCs w:val="20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416600" w:rsidRDefault="00416600" w:rsidP="0098397E">
            <w:pPr>
              <w:autoSpaceDE w:val="0"/>
              <w:spacing w:after="0"/>
              <w:jc w:val="center"/>
            </w:pPr>
            <w:r>
              <w:rPr>
                <w:rFonts w:ascii="Times New Roman" w:hAnsi="Times New Roman"/>
                <w:color w:val="000000"/>
              </w:rPr>
              <w:t>2 02 35118 10 0000 150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6600" w:rsidRDefault="00416600" w:rsidP="00416600">
            <w:pPr>
              <w:spacing w:after="0"/>
              <w:jc w:val="right"/>
            </w:pPr>
            <w:r>
              <w:rPr>
                <w:rFonts w:ascii="Times New Roman" w:hAnsi="Times New Roman"/>
              </w:rPr>
              <w:t>164,000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6600" w:rsidRDefault="00416600" w:rsidP="0098397E">
            <w:pPr>
              <w:spacing w:after="0"/>
              <w:jc w:val="right"/>
            </w:pPr>
            <w:r>
              <w:rPr>
                <w:rFonts w:ascii="Times New Roman" w:hAnsi="Times New Roman"/>
              </w:rPr>
              <w:t>177,200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6600" w:rsidRDefault="00416600" w:rsidP="0098397E">
            <w:pPr>
              <w:spacing w:after="0"/>
              <w:jc w:val="right"/>
            </w:pPr>
            <w:r>
              <w:rPr>
                <w:rFonts w:ascii="Times New Roman" w:hAnsi="Times New Roman"/>
              </w:rPr>
              <w:t>183,400</w:t>
            </w:r>
          </w:p>
        </w:tc>
      </w:tr>
      <w:tr w:rsidR="00416600" w:rsidTr="0098397E">
        <w:trPr>
          <w:trHeight w:val="376"/>
          <w:jc w:val="center"/>
        </w:trPr>
        <w:tc>
          <w:tcPr>
            <w:tcW w:w="3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6600" w:rsidRDefault="00416600" w:rsidP="0098397E">
            <w:pPr>
              <w:spacing w:after="0"/>
            </w:pPr>
            <w:r>
              <w:rPr>
                <w:rFonts w:ascii="Times New Roman" w:hAnsi="Times New Roman"/>
                <w:b/>
              </w:rPr>
              <w:t>Иные межбюджетные трансферты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416600" w:rsidRDefault="00416600" w:rsidP="0098397E">
            <w:pPr>
              <w:spacing w:after="0"/>
              <w:jc w:val="center"/>
            </w:pPr>
            <w:r>
              <w:rPr>
                <w:rFonts w:ascii="Times New Roman" w:hAnsi="Times New Roman"/>
                <w:b/>
              </w:rPr>
              <w:t>2 02 40000 00 0000 150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6600" w:rsidRDefault="00416600" w:rsidP="0098397E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1602,316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6600" w:rsidRDefault="00416600" w:rsidP="0098397E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848,100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6600" w:rsidRDefault="00416600" w:rsidP="0098397E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848,100</w:t>
            </w:r>
          </w:p>
        </w:tc>
      </w:tr>
      <w:tr w:rsidR="00416600" w:rsidTr="0098397E">
        <w:trPr>
          <w:trHeight w:val="537"/>
          <w:jc w:val="center"/>
        </w:trPr>
        <w:tc>
          <w:tcPr>
            <w:tcW w:w="3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6600" w:rsidRDefault="00416600" w:rsidP="0098397E">
            <w:pPr>
              <w:spacing w:after="0"/>
            </w:pPr>
            <w:r>
              <w:rPr>
                <w:rFonts w:ascii="Times New Roman" w:hAnsi="Times New Roman"/>
                <w:b/>
              </w:rPr>
              <w:t>Межбюджетные трансферты бюджетам сельских поселений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416600" w:rsidRDefault="00416600" w:rsidP="0098397E">
            <w:pPr>
              <w:spacing w:after="0"/>
              <w:jc w:val="center"/>
            </w:pPr>
            <w:r>
              <w:rPr>
                <w:rFonts w:ascii="Times New Roman" w:hAnsi="Times New Roman"/>
                <w:b/>
              </w:rPr>
              <w:t>2 02 40000 10 0000 150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6600" w:rsidRDefault="00416600" w:rsidP="0098397E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1602,316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6600" w:rsidRDefault="00416600" w:rsidP="0098397E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848,100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6600" w:rsidRDefault="00416600" w:rsidP="0098397E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848,100</w:t>
            </w:r>
          </w:p>
        </w:tc>
      </w:tr>
      <w:tr w:rsidR="00416600" w:rsidTr="0098397E">
        <w:trPr>
          <w:trHeight w:val="744"/>
          <w:jc w:val="center"/>
        </w:trPr>
        <w:tc>
          <w:tcPr>
            <w:tcW w:w="3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6600" w:rsidRDefault="00416600" w:rsidP="0098397E">
            <w:pPr>
              <w:spacing w:after="0"/>
            </w:pPr>
            <w:r>
              <w:rPr>
                <w:rFonts w:ascii="Times New Roman" w:hAnsi="Times New Roman"/>
                <w:b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416600" w:rsidRDefault="00416600" w:rsidP="0098397E">
            <w:pPr>
              <w:spacing w:after="0"/>
              <w:jc w:val="center"/>
            </w:pPr>
            <w:r>
              <w:rPr>
                <w:rFonts w:ascii="Times New Roman" w:hAnsi="Times New Roman"/>
                <w:b/>
              </w:rPr>
              <w:t>2 02 49999 10 0000 150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6600" w:rsidRDefault="00416600" w:rsidP="0098397E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1602,316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6600" w:rsidRDefault="00416600" w:rsidP="0098397E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848,100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6600" w:rsidRDefault="00416600" w:rsidP="0098397E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848,100</w:t>
            </w:r>
          </w:p>
        </w:tc>
      </w:tr>
      <w:tr w:rsidR="00416600" w:rsidTr="0098397E">
        <w:trPr>
          <w:trHeight w:val="3239"/>
          <w:jc w:val="center"/>
        </w:trPr>
        <w:tc>
          <w:tcPr>
            <w:tcW w:w="3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6600" w:rsidRDefault="00416600" w:rsidP="0098397E">
            <w:pPr>
              <w:spacing w:after="0"/>
            </w:pPr>
            <w:r>
              <w:rPr>
                <w:rFonts w:ascii="Times New Roman" w:hAnsi="Times New Roman"/>
              </w:rPr>
              <w:lastRenderedPageBreak/>
              <w:t>Прочие межбюджетные трансферты бюджетам сельских поселений в целях оказания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416600" w:rsidRDefault="00416600" w:rsidP="0098397E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2 02 49999 10 9247 150</w:t>
            </w:r>
          </w:p>
          <w:p w:rsidR="00416600" w:rsidRDefault="00416600" w:rsidP="0098397E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6600" w:rsidRDefault="00416600" w:rsidP="0098397E">
            <w:pPr>
              <w:spacing w:after="0"/>
              <w:jc w:val="right"/>
            </w:pPr>
            <w:r>
              <w:rPr>
                <w:rFonts w:ascii="Times New Roman" w:hAnsi="Times New Roman"/>
              </w:rPr>
              <w:t>738,500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6600" w:rsidRDefault="00416600" w:rsidP="0098397E">
            <w:pPr>
              <w:spacing w:after="0"/>
              <w:jc w:val="right"/>
            </w:pPr>
            <w:r>
              <w:rPr>
                <w:rFonts w:ascii="Times New Roman" w:hAnsi="Times New Roman"/>
              </w:rPr>
              <w:t>848,100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6600" w:rsidRDefault="00416600" w:rsidP="0098397E">
            <w:pPr>
              <w:spacing w:after="0"/>
              <w:jc w:val="right"/>
            </w:pPr>
            <w:r>
              <w:rPr>
                <w:rFonts w:ascii="Times New Roman" w:hAnsi="Times New Roman"/>
              </w:rPr>
              <w:t>848,100</w:t>
            </w:r>
          </w:p>
        </w:tc>
      </w:tr>
      <w:tr w:rsidR="00416600" w:rsidTr="0098397E">
        <w:trPr>
          <w:trHeight w:val="744"/>
          <w:jc w:val="center"/>
        </w:trPr>
        <w:tc>
          <w:tcPr>
            <w:tcW w:w="34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6600" w:rsidRDefault="00416600" w:rsidP="0098397E">
            <w:pPr>
              <w:widowControl w:val="0"/>
            </w:pPr>
            <w:r>
              <w:rPr>
                <w:rFonts w:ascii="Times New Roman" w:hAnsi="Times New Roman"/>
              </w:rPr>
              <w:t>Прочие межбюджетные трансферты бюджетам сельских поселений на поддержку мер по обеспечению сбалансированности бюджетов в рамках заключенных соглашений</w:t>
            </w:r>
          </w:p>
        </w:tc>
        <w:tc>
          <w:tcPr>
            <w:tcW w:w="2551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416600" w:rsidRDefault="00416600" w:rsidP="0098397E">
            <w:pPr>
              <w:jc w:val="center"/>
            </w:pPr>
            <w:r>
              <w:rPr>
                <w:rFonts w:ascii="Times New Roman" w:hAnsi="Times New Roman"/>
              </w:rPr>
              <w:t>2 02 49999 10 9403 150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6600" w:rsidRDefault="00416600" w:rsidP="0098397E">
            <w:pPr>
              <w:spacing w:after="0"/>
              <w:jc w:val="right"/>
            </w:pPr>
            <w:r>
              <w:rPr>
                <w:rFonts w:ascii="Times New Roman" w:hAnsi="Times New Roman"/>
              </w:rPr>
              <w:t>863,816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6600" w:rsidRDefault="00416600" w:rsidP="0098397E">
            <w:pPr>
              <w:spacing w:after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6600" w:rsidRDefault="00416600" w:rsidP="0098397E">
            <w:pPr>
              <w:spacing w:after="0"/>
              <w:jc w:val="right"/>
              <w:rPr>
                <w:rFonts w:ascii="Times New Roman" w:hAnsi="Times New Roman"/>
              </w:rPr>
            </w:pPr>
          </w:p>
        </w:tc>
      </w:tr>
    </w:tbl>
    <w:p w:rsidR="00416600" w:rsidRDefault="00416600" w:rsidP="00416600">
      <w:pPr>
        <w:spacing w:after="0"/>
        <w:jc w:val="right"/>
        <w:rPr>
          <w:rFonts w:cs="Calibri"/>
        </w:rPr>
      </w:pPr>
    </w:p>
    <w:p w:rsidR="00416600" w:rsidRDefault="00416600" w:rsidP="00416600">
      <w:pPr>
        <w:spacing w:after="0"/>
        <w:jc w:val="right"/>
        <w:rPr>
          <w:rFonts w:cs="Calibri"/>
        </w:rPr>
      </w:pPr>
    </w:p>
    <w:p w:rsidR="00416600" w:rsidRDefault="00416600" w:rsidP="00416600">
      <w:pPr>
        <w:spacing w:after="0"/>
        <w:jc w:val="right"/>
        <w:rPr>
          <w:rFonts w:cs="Calibri"/>
        </w:rPr>
      </w:pPr>
    </w:p>
    <w:p w:rsidR="00416600" w:rsidRDefault="00416600" w:rsidP="00416600">
      <w:pPr>
        <w:spacing w:after="0"/>
        <w:jc w:val="right"/>
        <w:rPr>
          <w:rFonts w:cs="Calibri"/>
        </w:rPr>
      </w:pPr>
    </w:p>
    <w:p w:rsidR="00416600" w:rsidRDefault="00416600" w:rsidP="00416600">
      <w:pPr>
        <w:spacing w:after="0"/>
        <w:jc w:val="right"/>
        <w:rPr>
          <w:rFonts w:cs="Calibri"/>
        </w:rPr>
      </w:pPr>
    </w:p>
    <w:p w:rsidR="00416600" w:rsidRDefault="00416600" w:rsidP="00416600">
      <w:pPr>
        <w:spacing w:after="0"/>
        <w:jc w:val="right"/>
        <w:rPr>
          <w:rFonts w:cs="Calibri"/>
        </w:rPr>
      </w:pPr>
    </w:p>
    <w:p w:rsidR="00416600" w:rsidRDefault="00416600" w:rsidP="00416600">
      <w:pPr>
        <w:spacing w:after="0"/>
        <w:jc w:val="right"/>
        <w:rPr>
          <w:rFonts w:cs="Calibri"/>
        </w:rPr>
      </w:pPr>
    </w:p>
    <w:p w:rsidR="00416600" w:rsidRDefault="00416600" w:rsidP="00416600">
      <w:pPr>
        <w:spacing w:after="0"/>
        <w:jc w:val="right"/>
        <w:rPr>
          <w:rFonts w:cs="Calibri"/>
        </w:rPr>
      </w:pPr>
    </w:p>
    <w:p w:rsidR="00416600" w:rsidRDefault="00416600" w:rsidP="00416600">
      <w:pPr>
        <w:spacing w:after="0"/>
        <w:jc w:val="right"/>
        <w:rPr>
          <w:rFonts w:cs="Calibri"/>
        </w:rPr>
      </w:pPr>
    </w:p>
    <w:p w:rsidR="00416600" w:rsidRDefault="00416600">
      <w:pPr>
        <w:spacing w:after="0"/>
        <w:jc w:val="right"/>
      </w:pPr>
    </w:p>
    <w:p w:rsidR="00416600" w:rsidRDefault="00416600">
      <w:pPr>
        <w:spacing w:after="0"/>
        <w:jc w:val="right"/>
      </w:pPr>
    </w:p>
    <w:p w:rsidR="00416600" w:rsidRDefault="00416600">
      <w:pPr>
        <w:spacing w:after="0"/>
        <w:jc w:val="right"/>
      </w:pPr>
    </w:p>
    <w:p w:rsidR="00416600" w:rsidRDefault="00416600">
      <w:pPr>
        <w:spacing w:after="0"/>
        <w:jc w:val="right"/>
      </w:pPr>
    </w:p>
    <w:p w:rsidR="00416600" w:rsidRDefault="00416600">
      <w:pPr>
        <w:spacing w:after="0"/>
        <w:jc w:val="right"/>
      </w:pPr>
    </w:p>
    <w:p w:rsidR="00416600" w:rsidRDefault="00416600">
      <w:pPr>
        <w:spacing w:after="0"/>
        <w:jc w:val="right"/>
      </w:pPr>
    </w:p>
    <w:p w:rsidR="00416600" w:rsidRDefault="00416600">
      <w:pPr>
        <w:spacing w:after="0"/>
        <w:jc w:val="right"/>
      </w:pPr>
    </w:p>
    <w:p w:rsidR="00416600" w:rsidRDefault="00416600">
      <w:pPr>
        <w:spacing w:after="0"/>
        <w:jc w:val="right"/>
      </w:pPr>
    </w:p>
    <w:p w:rsidR="00416600" w:rsidRDefault="00416600">
      <w:pPr>
        <w:spacing w:after="0"/>
        <w:jc w:val="right"/>
      </w:pPr>
    </w:p>
    <w:p w:rsidR="00416600" w:rsidRDefault="00416600">
      <w:pPr>
        <w:spacing w:after="0"/>
        <w:jc w:val="right"/>
      </w:pPr>
    </w:p>
    <w:p w:rsidR="00416600" w:rsidRDefault="00416600">
      <w:pPr>
        <w:spacing w:after="0"/>
        <w:jc w:val="right"/>
      </w:pPr>
    </w:p>
    <w:p w:rsidR="00416600" w:rsidRDefault="00416600">
      <w:pPr>
        <w:spacing w:after="0"/>
        <w:jc w:val="right"/>
      </w:pPr>
    </w:p>
    <w:p w:rsidR="00416600" w:rsidRDefault="00416600">
      <w:pPr>
        <w:spacing w:after="0"/>
        <w:jc w:val="right"/>
      </w:pPr>
    </w:p>
    <w:p w:rsidR="00416600" w:rsidRDefault="00416600">
      <w:pPr>
        <w:spacing w:after="0"/>
        <w:jc w:val="right"/>
      </w:pPr>
    </w:p>
    <w:p w:rsidR="00416600" w:rsidRDefault="00416600">
      <w:pPr>
        <w:spacing w:after="0"/>
        <w:jc w:val="right"/>
      </w:pPr>
    </w:p>
    <w:p w:rsidR="00416600" w:rsidRDefault="00416600">
      <w:pPr>
        <w:spacing w:after="0"/>
        <w:jc w:val="right"/>
      </w:pPr>
    </w:p>
    <w:p w:rsidR="00416600" w:rsidRDefault="00416600">
      <w:pPr>
        <w:spacing w:after="0"/>
        <w:jc w:val="right"/>
      </w:pPr>
    </w:p>
    <w:p w:rsidR="00416600" w:rsidRDefault="00416600">
      <w:pPr>
        <w:spacing w:after="0"/>
        <w:jc w:val="right"/>
      </w:pPr>
    </w:p>
    <w:p w:rsidR="00416600" w:rsidRDefault="00416600">
      <w:pPr>
        <w:spacing w:after="0"/>
        <w:jc w:val="right"/>
      </w:pPr>
    </w:p>
    <w:p w:rsidR="00416600" w:rsidRDefault="00416600">
      <w:pPr>
        <w:spacing w:after="0"/>
        <w:jc w:val="right"/>
      </w:pPr>
    </w:p>
    <w:p w:rsidR="00416600" w:rsidRDefault="00416600">
      <w:pPr>
        <w:spacing w:after="0"/>
        <w:jc w:val="right"/>
      </w:pPr>
    </w:p>
    <w:p w:rsidR="00416600" w:rsidRDefault="00416600">
      <w:pPr>
        <w:spacing w:after="0"/>
        <w:jc w:val="right"/>
      </w:pPr>
    </w:p>
    <w:p w:rsidR="00416600" w:rsidRDefault="00416600">
      <w:pPr>
        <w:spacing w:after="0"/>
        <w:jc w:val="right"/>
      </w:pPr>
    </w:p>
    <w:p w:rsidR="00416600" w:rsidRDefault="00416600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084473" w:rsidRDefault="00084473">
      <w:pPr>
        <w:spacing w:after="0"/>
        <w:jc w:val="right"/>
      </w:pPr>
      <w:bookmarkStart w:id="0" w:name="_GoBack"/>
      <w:bookmarkEnd w:id="0"/>
    </w:p>
    <w:p w:rsidR="00A765F3" w:rsidRDefault="00A765F3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 w:cs="Calibri"/>
        </w:rPr>
        <w:lastRenderedPageBreak/>
        <w:t xml:space="preserve">  </w:t>
      </w:r>
      <w:r>
        <w:rPr>
          <w:rFonts w:ascii="Times New Roman" w:hAnsi="Times New Roman"/>
        </w:rPr>
        <w:t>Приложение 4</w:t>
      </w:r>
    </w:p>
    <w:p w:rsidR="00A765F3" w:rsidRDefault="00A765F3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УТВЕРЖДЕНО </w:t>
      </w:r>
    </w:p>
    <w:p w:rsidR="00A765F3" w:rsidRDefault="00A765F3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решением Комитета местного самоуправления</w:t>
      </w:r>
    </w:p>
    <w:p w:rsidR="00A765F3" w:rsidRDefault="00A765F3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Царевщинского сельсовета Мокшанского района </w:t>
      </w:r>
    </w:p>
    <w:p w:rsidR="00A765F3" w:rsidRDefault="00A765F3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Пензенской области</w:t>
      </w:r>
    </w:p>
    <w:p w:rsidR="00A765F3" w:rsidRDefault="00A765F3">
      <w:pPr>
        <w:pStyle w:val="ConsPlusTitle"/>
        <w:widowControl/>
        <w:tabs>
          <w:tab w:val="left" w:pos="360"/>
        </w:tabs>
        <w:jc w:val="right"/>
        <w:rPr>
          <w:rFonts w:cs="Times New Roman"/>
          <w:color w:val="FF0000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                     </w:t>
      </w:r>
      <w:r w:rsidR="00E21C4E">
        <w:rPr>
          <w:rFonts w:ascii="Times New Roman" w:hAnsi="Times New Roman" w:cs="Times New Roman"/>
          <w:b w:val="0"/>
          <w:sz w:val="22"/>
          <w:szCs w:val="22"/>
        </w:rPr>
        <w:t>о</w:t>
      </w:r>
      <w:r>
        <w:rPr>
          <w:rFonts w:ascii="Times New Roman" w:hAnsi="Times New Roman" w:cs="Times New Roman"/>
          <w:b w:val="0"/>
          <w:sz w:val="22"/>
          <w:szCs w:val="22"/>
        </w:rPr>
        <w:t>т</w:t>
      </w:r>
      <w:r w:rsidR="00E21C4E">
        <w:rPr>
          <w:rFonts w:ascii="Times New Roman" w:hAnsi="Times New Roman" w:cs="Times New Roman"/>
          <w:b w:val="0"/>
          <w:sz w:val="22"/>
          <w:szCs w:val="22"/>
        </w:rPr>
        <w:t xml:space="preserve"> 24.07.2025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№</w:t>
      </w:r>
      <w:r w:rsidR="00E21C4E">
        <w:rPr>
          <w:rFonts w:ascii="Times New Roman" w:hAnsi="Times New Roman" w:cs="Times New Roman"/>
          <w:b w:val="0"/>
          <w:sz w:val="22"/>
          <w:szCs w:val="22"/>
        </w:rPr>
        <w:t xml:space="preserve"> 67-28/4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A765F3" w:rsidRDefault="00A765F3">
      <w:pPr>
        <w:pStyle w:val="a0"/>
        <w:jc w:val="center"/>
        <w:rPr>
          <w:color w:val="FF0000"/>
        </w:rPr>
      </w:pPr>
    </w:p>
    <w:p w:rsidR="00A765F3" w:rsidRDefault="00A765F3">
      <w:pPr>
        <w:pStyle w:val="a0"/>
        <w:jc w:val="center"/>
        <w:rPr>
          <w:b/>
        </w:rPr>
      </w:pPr>
      <w:r>
        <w:rPr>
          <w:b/>
        </w:rPr>
        <w:t>Распределение бюджетных ассигнований бюджета Царевщинского сельсовета по разделам, подразделам, целевым статьям (муниципальным программам и непрограммным направлениям деятельности), группам и подгруппам видов расходов классификации расходов бюджетов на 2025 год, на плановый период 2026 и 2027 годов</w:t>
      </w:r>
    </w:p>
    <w:p w:rsidR="00A765F3" w:rsidRDefault="00E21C4E">
      <w:pPr>
        <w:pStyle w:val="a0"/>
        <w:jc w:val="right"/>
        <w:rPr>
          <w:b/>
        </w:rPr>
      </w:pPr>
      <w:r>
        <w:rPr>
          <w:b/>
        </w:rPr>
        <w:t>(</w:t>
      </w:r>
      <w:r w:rsidR="00A765F3">
        <w:rPr>
          <w:b/>
        </w:rPr>
        <w:t>тыс.руб</w:t>
      </w:r>
      <w:r>
        <w:rPr>
          <w:b/>
        </w:rPr>
        <w:t>лей)</w:t>
      </w:r>
    </w:p>
    <w:tbl>
      <w:tblPr>
        <w:tblW w:w="0" w:type="auto"/>
        <w:tblInd w:w="-67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25"/>
        <w:gridCol w:w="435"/>
        <w:gridCol w:w="420"/>
        <w:gridCol w:w="1110"/>
        <w:gridCol w:w="480"/>
        <w:gridCol w:w="930"/>
        <w:gridCol w:w="915"/>
        <w:gridCol w:w="960"/>
      </w:tblGrid>
      <w:tr w:rsidR="00A765F3" w:rsidRPr="009C4ED9">
        <w:trPr>
          <w:trHeight w:val="255"/>
        </w:trPr>
        <w:tc>
          <w:tcPr>
            <w:tcW w:w="592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765F3" w:rsidRPr="009C4ED9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9C4ED9">
              <w:rPr>
                <w:rFonts w:ascii="Times New Roman" w:hAnsi="Times New Roman"/>
                <w:b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445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765F3" w:rsidRPr="009C4ED9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9C4ED9">
              <w:rPr>
                <w:rFonts w:ascii="Times New Roman" w:hAnsi="Times New Roman"/>
                <w:b/>
                <w:sz w:val="20"/>
                <w:szCs w:val="20"/>
              </w:rPr>
              <w:t>КБК</w:t>
            </w:r>
          </w:p>
        </w:tc>
        <w:tc>
          <w:tcPr>
            <w:tcW w:w="93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765F3" w:rsidRPr="009C4ED9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9C4ED9">
              <w:rPr>
                <w:rFonts w:ascii="Times New Roman" w:hAnsi="Times New Roman"/>
                <w:b/>
                <w:sz w:val="20"/>
                <w:szCs w:val="20"/>
              </w:rPr>
              <w:t>Утверждено на 2025 год</w:t>
            </w:r>
          </w:p>
        </w:tc>
        <w:tc>
          <w:tcPr>
            <w:tcW w:w="91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765F3" w:rsidRPr="009C4ED9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9C4ED9">
              <w:rPr>
                <w:rFonts w:ascii="Times New Roman" w:hAnsi="Times New Roman"/>
                <w:b/>
                <w:sz w:val="20"/>
                <w:szCs w:val="20"/>
              </w:rPr>
              <w:t>Утверждено на 2026 год</w:t>
            </w:r>
          </w:p>
        </w:tc>
        <w:tc>
          <w:tcPr>
            <w:tcW w:w="96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765F3" w:rsidRPr="009C4ED9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9C4ED9">
              <w:rPr>
                <w:rFonts w:ascii="Times New Roman" w:hAnsi="Times New Roman"/>
                <w:b/>
                <w:sz w:val="20"/>
                <w:szCs w:val="20"/>
              </w:rPr>
              <w:t>Утверждено на 2027 год</w:t>
            </w:r>
          </w:p>
        </w:tc>
      </w:tr>
      <w:tr w:rsidR="00A765F3" w:rsidRPr="009C4ED9">
        <w:trPr>
          <w:trHeight w:val="626"/>
        </w:trPr>
        <w:tc>
          <w:tcPr>
            <w:tcW w:w="592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765F3" w:rsidRPr="009C4ED9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765F3" w:rsidRPr="009C4ED9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9C4ED9">
              <w:rPr>
                <w:rFonts w:ascii="Times New Roman" w:hAnsi="Times New Roman"/>
                <w:b/>
                <w:sz w:val="20"/>
                <w:szCs w:val="20"/>
              </w:rPr>
              <w:t>Раздел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765F3" w:rsidRPr="009C4ED9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9C4ED9">
              <w:rPr>
                <w:rFonts w:ascii="Times New Roman" w:hAnsi="Times New Roman"/>
                <w:b/>
                <w:sz w:val="20"/>
                <w:szCs w:val="20"/>
              </w:rPr>
              <w:t>Подраздел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765F3" w:rsidRPr="009C4ED9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9C4ED9">
              <w:rPr>
                <w:rFonts w:ascii="Times New Roman" w:hAnsi="Times New Roman"/>
                <w:b/>
                <w:sz w:val="20"/>
                <w:szCs w:val="20"/>
              </w:rPr>
              <w:t>КЦСР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765F3" w:rsidRPr="009C4ED9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9C4ED9">
              <w:rPr>
                <w:rFonts w:ascii="Times New Roman" w:hAnsi="Times New Roman"/>
                <w:b/>
                <w:sz w:val="20"/>
                <w:szCs w:val="20"/>
              </w:rPr>
              <w:t>КВР</w:t>
            </w:r>
          </w:p>
        </w:tc>
        <w:tc>
          <w:tcPr>
            <w:tcW w:w="93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765F3" w:rsidRPr="009C4ED9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765F3" w:rsidRPr="009C4ED9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765F3" w:rsidRPr="009C4ED9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765F3" w:rsidRPr="009C4ED9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A765F3" w:rsidRPr="009C4ED9" w:rsidRDefault="00A765F3">
            <w:pPr>
              <w:rPr>
                <w:rFonts w:ascii="Times New Roman" w:hAnsi="Times New Roman"/>
                <w:b/>
              </w:rPr>
            </w:pPr>
            <w:r w:rsidRPr="009C4ED9">
              <w:rPr>
                <w:rFonts w:ascii="Times New Roman" w:hAnsi="Times New Roman"/>
                <w:b/>
                <w:sz w:val="20"/>
                <w:szCs w:val="20"/>
              </w:rPr>
              <w:t>ВСЕГО: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A765F3" w:rsidRPr="009C4ED9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A765F3" w:rsidRPr="009C4ED9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A765F3" w:rsidRPr="009C4ED9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A765F3" w:rsidRPr="009C4ED9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A765F3" w:rsidRPr="009C4ED9" w:rsidRDefault="00A765F3" w:rsidP="00416600">
            <w:pPr>
              <w:jc w:val="right"/>
              <w:rPr>
                <w:rFonts w:ascii="Times New Roman" w:hAnsi="Times New Roman"/>
                <w:b/>
              </w:rPr>
            </w:pPr>
            <w:r w:rsidRPr="009C4ED9">
              <w:rPr>
                <w:rFonts w:ascii="Times New Roman" w:hAnsi="Times New Roman"/>
                <w:b/>
                <w:sz w:val="20"/>
                <w:szCs w:val="20"/>
              </w:rPr>
              <w:t>8 28</w:t>
            </w:r>
            <w:r w:rsidR="00416600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9C4ED9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 w:rsidR="00416600">
              <w:rPr>
                <w:rFonts w:ascii="Times New Roman" w:hAnsi="Times New Roman"/>
                <w:b/>
                <w:sz w:val="20"/>
                <w:szCs w:val="20"/>
              </w:rPr>
              <w:t>8</w:t>
            </w:r>
            <w:r w:rsidRPr="009C4ED9">
              <w:rPr>
                <w:rFonts w:ascii="Times New Roman" w:hAnsi="Times New Roman"/>
                <w:b/>
                <w:sz w:val="20"/>
                <w:szCs w:val="20"/>
              </w:rPr>
              <w:t>03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A765F3" w:rsidRPr="009C4ED9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9C4ED9">
              <w:rPr>
                <w:rFonts w:ascii="Times New Roman" w:hAnsi="Times New Roman"/>
                <w:b/>
                <w:sz w:val="20"/>
                <w:szCs w:val="20"/>
              </w:rPr>
              <w:t>6 240,570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A765F3" w:rsidRPr="009C4ED9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9C4ED9">
              <w:rPr>
                <w:rFonts w:ascii="Times New Roman" w:hAnsi="Times New Roman"/>
                <w:b/>
                <w:sz w:val="20"/>
                <w:szCs w:val="20"/>
              </w:rPr>
              <w:t>6 044,506</w:t>
            </w:r>
          </w:p>
        </w:tc>
      </w:tr>
      <w:tr w:rsidR="00A765F3" w:rsidRPr="009C4ED9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  <w:b/>
              </w:rPr>
            </w:pPr>
            <w:r w:rsidRPr="009C4ED9">
              <w:rPr>
                <w:rFonts w:ascii="Times New Roman" w:hAnsi="Times New Roman"/>
                <w:b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9C4ED9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E3334B" w:rsidP="00E3334B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4 768</w:t>
            </w:r>
            <w:r w:rsidR="00A765F3" w:rsidRPr="009C4ED9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="00A765F3" w:rsidRPr="009C4ED9">
              <w:rPr>
                <w:rFonts w:ascii="Times New Roman" w:hAnsi="Times New Roman"/>
                <w:b/>
                <w:sz w:val="20"/>
                <w:szCs w:val="20"/>
              </w:rPr>
              <w:t>67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9C4ED9">
              <w:rPr>
                <w:rFonts w:ascii="Times New Roman" w:hAnsi="Times New Roman"/>
                <w:b/>
                <w:sz w:val="20"/>
                <w:szCs w:val="20"/>
              </w:rPr>
              <w:t>4 308,918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9C4ED9">
              <w:rPr>
                <w:rFonts w:ascii="Times New Roman" w:hAnsi="Times New Roman"/>
                <w:b/>
                <w:sz w:val="20"/>
                <w:szCs w:val="20"/>
              </w:rPr>
              <w:t>4 407,398</w:t>
            </w:r>
          </w:p>
        </w:tc>
      </w:tr>
      <w:tr w:rsidR="00A765F3" w:rsidRPr="009C4ED9">
        <w:trPr>
          <w:trHeight w:val="567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E3334B" w:rsidP="00E3334B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4 766</w:t>
            </w:r>
            <w:r w:rsidR="00A765F3" w:rsidRPr="00E3334B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A765F3" w:rsidRPr="00E3334B">
              <w:rPr>
                <w:rFonts w:ascii="Times New Roman" w:hAnsi="Times New Roman"/>
                <w:b/>
                <w:sz w:val="20"/>
                <w:szCs w:val="20"/>
              </w:rPr>
              <w:t>67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4 308,918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4 407,398</w:t>
            </w:r>
          </w:p>
        </w:tc>
      </w:tr>
      <w:tr w:rsidR="00A765F3" w:rsidRPr="009C4ED9">
        <w:trPr>
          <w:trHeight w:val="746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Муниципальная программа Царевщинского сельсовета Мокшанского района Пензенской области "Развитие Царевщинского сельсовета Мокшанского района Пензенской области на 2014 - 2027 годы"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0100000000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E3334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4 766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67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4 308,918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4 407,398</w:t>
            </w:r>
          </w:p>
        </w:tc>
      </w:tr>
      <w:tr w:rsidR="00A765F3" w:rsidRPr="009C4ED9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Подпрограмма "Развитие муниципальной службы в Царевщинском сельсовете"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E3334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4 766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67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4 308,918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4 407,398</w:t>
            </w:r>
          </w:p>
        </w:tc>
      </w:tr>
      <w:tr w:rsidR="00A765F3" w:rsidRPr="009C4ED9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Основное мероприятие ''Обеспечение деятельности администрации Царевщинского сельсовета''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0130100000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E3334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4 766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67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4 308,918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4 407,398</w:t>
            </w:r>
          </w:p>
        </w:tc>
      </w:tr>
      <w:tr w:rsidR="00A765F3" w:rsidRPr="009C4ED9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0130102100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2 061,840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2 257,636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2 348,123</w:t>
            </w:r>
          </w:p>
        </w:tc>
      </w:tr>
      <w:tr w:rsidR="00A765F3" w:rsidRPr="009C4ED9">
        <w:trPr>
          <w:trHeight w:val="92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0130102100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2 061,840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2 257,636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2 348,123</w:t>
            </w:r>
          </w:p>
        </w:tc>
      </w:tr>
      <w:tr w:rsidR="00A765F3" w:rsidRPr="009C4ED9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0130102100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2 061,840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2 257,636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2 348,123</w:t>
            </w:r>
          </w:p>
        </w:tc>
      </w:tr>
      <w:tr w:rsidR="00A765F3" w:rsidRPr="009C4ED9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Расходы на выплаты по оплате труда главы местной администрации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0130102110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1 039,384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1 081,621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1 124,875</w:t>
            </w:r>
          </w:p>
        </w:tc>
      </w:tr>
      <w:tr w:rsidR="00A765F3" w:rsidRPr="009C4ED9">
        <w:trPr>
          <w:trHeight w:val="92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0130102110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1 039,384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1 081,621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1 124,875</w:t>
            </w:r>
          </w:p>
        </w:tc>
      </w:tr>
      <w:tr w:rsidR="00A765F3" w:rsidRPr="009C4ED9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0130102110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1 039,384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1 081,621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1 124,875</w:t>
            </w:r>
          </w:p>
        </w:tc>
      </w:tr>
      <w:tr w:rsidR="00A765F3" w:rsidRPr="009C4ED9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0130102200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E3334B" w:rsidP="00E3334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684</w:t>
            </w:r>
            <w:r w:rsidR="00A765F3" w:rsidRPr="009C4ED9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="00A765F3" w:rsidRPr="009C4ED9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121,561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86,300</w:t>
            </w:r>
          </w:p>
        </w:tc>
      </w:tr>
      <w:tr w:rsidR="00A765F3" w:rsidRPr="009C4ED9" w:rsidTr="00E21C4E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0130102200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765F3" w:rsidRPr="009C4ED9" w:rsidRDefault="00E3334B" w:rsidP="00E3334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604</w:t>
            </w:r>
            <w:r w:rsidR="00A765F3" w:rsidRPr="009C4ED9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="00A765F3" w:rsidRPr="009C4ED9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41,561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6,300</w:t>
            </w:r>
          </w:p>
        </w:tc>
      </w:tr>
      <w:tr w:rsidR="00A765F3" w:rsidRPr="009C4ED9" w:rsidTr="00E21C4E">
        <w:trPr>
          <w:trHeight w:val="388"/>
        </w:trPr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0130102200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9C4ED9" w:rsidRDefault="00A765F3" w:rsidP="00E3334B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60</w:t>
            </w:r>
            <w:r w:rsidR="00E3334B">
              <w:rPr>
                <w:rFonts w:ascii="Times New Roman" w:hAnsi="Times New Roman"/>
                <w:sz w:val="20"/>
                <w:szCs w:val="20"/>
              </w:rPr>
              <w:t>4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,</w:t>
            </w:r>
            <w:r w:rsidR="00E3334B">
              <w:rPr>
                <w:rFonts w:ascii="Times New Roman" w:hAnsi="Times New Roman"/>
                <w:sz w:val="20"/>
                <w:szCs w:val="20"/>
              </w:rPr>
              <w:t>5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41,561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6,300</w:t>
            </w:r>
          </w:p>
        </w:tc>
      </w:tr>
      <w:tr w:rsidR="00A765F3" w:rsidRPr="009C4ED9" w:rsidTr="00E21C4E">
        <w:trPr>
          <w:trHeight w:val="255"/>
        </w:trPr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lastRenderedPageBreak/>
              <w:t>Иные бюджетные ассигнования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0130102200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80,000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80,000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80,000</w:t>
            </w:r>
          </w:p>
        </w:tc>
      </w:tr>
      <w:tr w:rsidR="00A765F3" w:rsidRPr="009C4ED9" w:rsidTr="00E21C4E">
        <w:trPr>
          <w:trHeight w:val="775"/>
        </w:trPr>
        <w:tc>
          <w:tcPr>
            <w:tcW w:w="592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0130102200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850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80,000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80,000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80,000</w:t>
            </w:r>
          </w:p>
        </w:tc>
      </w:tr>
      <w:tr w:rsidR="00A765F3" w:rsidRPr="009C4ED9">
        <w:trPr>
          <w:trHeight w:val="92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Поддержка мер по обеспечению сбалансированности бюджетов в рамках заключенных соглашений (на взносы по обязательному социальному страхованию на выплаты денежного содержания и иные выплаты работникам муниципальных органов)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0130195231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19,817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A765F3" w:rsidRPr="009C4ED9">
        <w:trPr>
          <w:trHeight w:val="92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0130195231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19,817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9C4ED9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0130195231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19,817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9C4ED9">
        <w:trPr>
          <w:trHeight w:val="746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Поддержка мер по обеспечению сбалансированности бюджетов в рамках заключенных соглашений (на выплаты по оплате труда работников органов местного самоуправления)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0130195232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197,185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A765F3" w:rsidRPr="009C4ED9">
        <w:trPr>
          <w:trHeight w:val="92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0130195232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197,185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9C4ED9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0130195232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197,185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9C4ED9">
        <w:trPr>
          <w:trHeight w:val="746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Поддержка мер по обеспечению сбалансированности бюджетов в рамках заключенных соглашений (иные выплаты персоналу государственных (муниципальных) органов, за исключением фонда оплаты труда)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0130195233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24,890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A765F3" w:rsidRPr="009C4ED9">
        <w:trPr>
          <w:trHeight w:val="92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0130195233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24,890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9C4ED9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0130195233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24,890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9C4ED9">
        <w:trPr>
          <w:trHeight w:val="746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0130195240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738,500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848,100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848,100</w:t>
            </w:r>
          </w:p>
        </w:tc>
      </w:tr>
      <w:tr w:rsidR="00A765F3" w:rsidRPr="009C4ED9">
        <w:trPr>
          <w:trHeight w:val="92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0130195240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738,500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848,100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848,100</w:t>
            </w:r>
          </w:p>
        </w:tc>
      </w:tr>
      <w:tr w:rsidR="00A765F3" w:rsidRPr="009C4ED9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0130195240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738,500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848,100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848,100</w:t>
            </w:r>
          </w:p>
        </w:tc>
      </w:tr>
      <w:tr w:rsidR="00A765F3" w:rsidRPr="009C4ED9">
        <w:trPr>
          <w:trHeight w:val="567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06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2,600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A765F3" w:rsidRPr="009C4ED9" w:rsidTr="00E21C4E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Непрограммные мероприятия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06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8800000000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2,600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A765F3" w:rsidRPr="009C4ED9" w:rsidTr="00E21C4E">
        <w:trPr>
          <w:trHeight w:val="567"/>
        </w:trPr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8800096910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2,000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9C4ED9" w:rsidTr="00E21C4E">
        <w:trPr>
          <w:trHeight w:val="255"/>
        </w:trPr>
        <w:tc>
          <w:tcPr>
            <w:tcW w:w="592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8800096910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2,000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9C4ED9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lastRenderedPageBreak/>
              <w:t>Иные межбюджетные трансферты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8800096910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540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9C4ED9">
        <w:trPr>
          <w:trHeight w:val="567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8800096930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9C4ED9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8800096930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9C4ED9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8800096930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540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E3334B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НАЦИОНАЛЬНАЯ ОБОРОНА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02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 w:rsidP="00416600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16</w:t>
            </w:r>
            <w:r w:rsidR="00416600"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 w:rsidR="00416600"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177,200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183,400</w:t>
            </w:r>
          </w:p>
        </w:tc>
      </w:tr>
      <w:tr w:rsidR="00A765F3" w:rsidRPr="00E3334B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02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 w:rsidP="00416600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16</w:t>
            </w:r>
            <w:r w:rsidR="00416600"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 w:rsidR="00416600"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177,200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183,400</w:t>
            </w:r>
          </w:p>
        </w:tc>
      </w:tr>
      <w:tr w:rsidR="00A765F3" w:rsidRPr="009C4ED9">
        <w:trPr>
          <w:trHeight w:val="567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Расходы администрации Царевщинского сельсовета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8700000000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 w:rsidP="00416600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16</w:t>
            </w:r>
            <w:r w:rsidR="00416600">
              <w:rPr>
                <w:rFonts w:ascii="Times New Roman" w:hAnsi="Times New Roman"/>
                <w:sz w:val="20"/>
                <w:szCs w:val="20"/>
              </w:rPr>
              <w:t>4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,</w:t>
            </w:r>
            <w:r w:rsidR="00416600">
              <w:rPr>
                <w:rFonts w:ascii="Times New Roman" w:hAnsi="Times New Roman"/>
                <w:sz w:val="20"/>
                <w:szCs w:val="20"/>
              </w:rPr>
              <w:t>0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177,200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183,400</w:t>
            </w:r>
          </w:p>
        </w:tc>
      </w:tr>
      <w:tr w:rsidR="00A765F3" w:rsidRPr="009C4ED9">
        <w:trPr>
          <w:trHeight w:val="567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8700051180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 w:rsidP="00416600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16</w:t>
            </w:r>
            <w:r w:rsidR="00416600">
              <w:rPr>
                <w:rFonts w:ascii="Times New Roman" w:hAnsi="Times New Roman"/>
                <w:sz w:val="20"/>
                <w:szCs w:val="20"/>
              </w:rPr>
              <w:t>4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,</w:t>
            </w:r>
            <w:r w:rsidR="00416600">
              <w:rPr>
                <w:rFonts w:ascii="Times New Roman" w:hAnsi="Times New Roman"/>
                <w:sz w:val="20"/>
                <w:szCs w:val="20"/>
              </w:rPr>
              <w:t>0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177,200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183,400</w:t>
            </w:r>
          </w:p>
        </w:tc>
      </w:tr>
      <w:tr w:rsidR="00A765F3" w:rsidRPr="009C4ED9">
        <w:trPr>
          <w:trHeight w:val="92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8700051180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 w:rsidP="00416600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16</w:t>
            </w:r>
            <w:r w:rsidR="00416600">
              <w:rPr>
                <w:rFonts w:ascii="Times New Roman" w:hAnsi="Times New Roman"/>
                <w:sz w:val="20"/>
                <w:szCs w:val="20"/>
              </w:rPr>
              <w:t>4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,</w:t>
            </w:r>
            <w:r w:rsidR="00416600">
              <w:rPr>
                <w:rFonts w:ascii="Times New Roman" w:hAnsi="Times New Roman"/>
                <w:sz w:val="20"/>
                <w:szCs w:val="20"/>
              </w:rPr>
              <w:t>0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177,200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183,400</w:t>
            </w:r>
          </w:p>
        </w:tc>
      </w:tr>
      <w:tr w:rsidR="00A765F3" w:rsidRPr="009C4ED9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8700051180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 w:rsidP="00416600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16</w:t>
            </w:r>
            <w:r w:rsidR="00416600">
              <w:rPr>
                <w:rFonts w:ascii="Times New Roman" w:hAnsi="Times New Roman"/>
                <w:sz w:val="20"/>
                <w:szCs w:val="20"/>
              </w:rPr>
              <w:t>4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,</w:t>
            </w:r>
            <w:r w:rsidR="00416600">
              <w:rPr>
                <w:rFonts w:ascii="Times New Roman" w:hAnsi="Times New Roman"/>
                <w:sz w:val="20"/>
                <w:szCs w:val="20"/>
              </w:rPr>
              <w:t>0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177,200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183,400</w:t>
            </w:r>
          </w:p>
        </w:tc>
      </w:tr>
      <w:tr w:rsidR="00A765F3" w:rsidRPr="009C4ED9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НАЦИОНАЛЬНАЯ ЭКОНОМИКА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04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1 670,240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1 039,700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1 076,600</w:t>
            </w:r>
          </w:p>
        </w:tc>
      </w:tr>
      <w:tr w:rsidR="00A765F3" w:rsidRPr="009C4ED9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04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09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1 670,240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1 039,700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1 076,600</w:t>
            </w:r>
          </w:p>
        </w:tc>
      </w:tr>
      <w:tr w:rsidR="00A765F3" w:rsidRPr="009C4ED9">
        <w:trPr>
          <w:trHeight w:val="746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Муниципальная программа Царевщинского сельсовета Мокшанского района Пензенской области "Развитие Царевщинского сельсовета Мокшанского района Пензенской области на 2014 - 2027 годы"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0100000000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1 670,240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1 039,700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1 076,600</w:t>
            </w:r>
          </w:p>
        </w:tc>
      </w:tr>
      <w:tr w:rsidR="00A765F3" w:rsidRPr="009C4ED9">
        <w:trPr>
          <w:trHeight w:val="567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Подпрограмма "Развитие дорожного и жилищно-коммунального хозяйства и обеспечение первичных мер пожарной безопасности в Царевщинском сельсовете"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0110000000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1 670,240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1 039,700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1 076,600</w:t>
            </w:r>
          </w:p>
        </w:tc>
      </w:tr>
      <w:tr w:rsidR="00A765F3" w:rsidRPr="009C4ED9">
        <w:trPr>
          <w:trHeight w:val="746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Основное мероприятие ''Содержание и ремонт объектов дорожного и жилищно-коммунального хозяйства, благоустройство территории Царевщинского сельсовета Мокшанского района''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0110100000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1 670,240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1 039,700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1 076,600</w:t>
            </w:r>
          </w:p>
        </w:tc>
      </w:tr>
      <w:tr w:rsidR="00A765F3" w:rsidRPr="009C4ED9">
        <w:trPr>
          <w:trHeight w:val="567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Содержание сети автомобильных дорог общего пользования и искусственных сооружений на них в границах населенных пунктов поселения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011019Д150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1 670,240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1 039,700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1 076,600</w:t>
            </w:r>
          </w:p>
        </w:tc>
      </w:tr>
      <w:tr w:rsidR="00A765F3" w:rsidRPr="009C4ED9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011019Д150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1 670,240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1 039,700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1 076,600</w:t>
            </w:r>
          </w:p>
        </w:tc>
      </w:tr>
      <w:tr w:rsidR="00A765F3" w:rsidRPr="009C4ED9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011019Д150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1 670,240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1 039,700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1 076,600</w:t>
            </w:r>
          </w:p>
        </w:tc>
      </w:tr>
      <w:tr w:rsidR="00A765F3" w:rsidRPr="009C4ED9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 w:rsidP="00E3334B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1 14</w:t>
            </w:r>
            <w:r w:rsidR="00E3334B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 w:rsidR="00E3334B"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170,000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170,000</w:t>
            </w:r>
          </w:p>
        </w:tc>
      </w:tr>
      <w:tr w:rsidR="00A765F3" w:rsidRPr="009C4ED9" w:rsidTr="00E21C4E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Коммунальное хозяйство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02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500,000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A765F3" w:rsidRPr="009C4ED9" w:rsidTr="00E21C4E">
        <w:trPr>
          <w:trHeight w:val="255"/>
        </w:trPr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Непрограммные мероприятия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02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8800000000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500,000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A765F3" w:rsidRPr="009C4ED9" w:rsidTr="00E21C4E">
        <w:trPr>
          <w:trHeight w:val="1462"/>
        </w:trPr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Предоставление иных межбюджетных трансфертов на исполнение передаваемых полномочий поселений по вопросу местного значения поселений « 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 Российской Федерации.»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8800096970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500,000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9C4ED9" w:rsidTr="00E21C4E">
        <w:trPr>
          <w:trHeight w:val="255"/>
        </w:trPr>
        <w:tc>
          <w:tcPr>
            <w:tcW w:w="592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8800096970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500,000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9C4ED9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Благоустройство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 w:rsidP="00E3334B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64</w:t>
            </w:r>
            <w:r w:rsidR="00E3334B" w:rsidRPr="00E3334B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 w:rsidR="00E3334B" w:rsidRPr="00E3334B"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170,000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170,000</w:t>
            </w:r>
          </w:p>
        </w:tc>
      </w:tr>
      <w:tr w:rsidR="00A765F3" w:rsidRPr="009C4ED9">
        <w:trPr>
          <w:trHeight w:val="746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Муниципальная программа Царевщинского сельсовета Мокшанского района Пензенской области "Развитие Царевщинского сельсовета Мокшанского района Пензенской области на 2014 - 2027 годы"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0100000000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E3334B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64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</w:tr>
      <w:tr w:rsidR="00A765F3" w:rsidRPr="009C4ED9">
        <w:trPr>
          <w:trHeight w:val="567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Подпрограмма "Развитие дорожного и жилищно-коммунального хозяйства и обеспечение первичных мер пожарной безопасности в Царевщинском сельсовете"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0110000000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E3334B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64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</w:tr>
      <w:tr w:rsidR="00A765F3" w:rsidRPr="009C4ED9">
        <w:trPr>
          <w:trHeight w:val="746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Основное мероприятие ''Содержание и ремонт объектов дорожного и жилищно-коммунального хозяйства, благоустройство территории Царевщинского сельсовета Мокшанского района''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0110100000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E3334B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64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</w:tr>
      <w:tr w:rsidR="00A765F3" w:rsidRPr="009C4ED9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Развитие систем уличного освещения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0110161160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170,000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170,000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170,000</w:t>
            </w:r>
          </w:p>
        </w:tc>
      </w:tr>
      <w:tr w:rsidR="00A765F3" w:rsidRPr="009C4ED9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0110161160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</w:tr>
      <w:tr w:rsidR="00A765F3" w:rsidRPr="009C4ED9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0110161160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</w:tr>
      <w:tr w:rsidR="00A765F3" w:rsidRPr="009C4ED9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Ремонт памятников воинам землякам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0110161180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 w:rsidP="00E3334B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15</w:t>
            </w:r>
            <w:r w:rsidR="00E3334B">
              <w:rPr>
                <w:rFonts w:ascii="Times New Roman" w:hAnsi="Times New Roman"/>
                <w:sz w:val="20"/>
                <w:szCs w:val="20"/>
              </w:rPr>
              <w:t>5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,</w:t>
            </w:r>
            <w:r w:rsidR="00E3334B">
              <w:rPr>
                <w:rFonts w:ascii="Times New Roman" w:hAnsi="Times New Roman"/>
                <w:sz w:val="20"/>
                <w:szCs w:val="20"/>
              </w:rPr>
              <w:t>7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9C4ED9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0110161180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 w:rsidP="00E3334B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15</w:t>
            </w:r>
            <w:r w:rsidR="00E3334B">
              <w:rPr>
                <w:rFonts w:ascii="Times New Roman" w:hAnsi="Times New Roman"/>
                <w:sz w:val="20"/>
                <w:szCs w:val="20"/>
              </w:rPr>
              <w:t>5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,</w:t>
            </w:r>
            <w:r w:rsidR="00E3334B">
              <w:rPr>
                <w:rFonts w:ascii="Times New Roman" w:hAnsi="Times New Roman"/>
                <w:sz w:val="20"/>
                <w:szCs w:val="20"/>
              </w:rPr>
              <w:t>7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9C4ED9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0110161180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E3334B" w:rsidP="00E3334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155</w:t>
            </w:r>
            <w:r w:rsidR="00A765F3" w:rsidRPr="009C4ED9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="00A765F3" w:rsidRPr="009C4ED9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9C4ED9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Содержание и благоустройство кладбищ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0110161190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120,000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A765F3" w:rsidRPr="009C4ED9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0110161190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120,000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9C4ED9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0110161190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120,000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9C4ED9">
        <w:trPr>
          <w:trHeight w:val="567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Поддержка мер по обеспечению сбалансированности бюджетов в рамках заключенных соглашений ( Приобретение и установка уличных светильников.)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0110195235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200,000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A765F3" w:rsidRPr="009C4ED9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0110195235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200,000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9C4ED9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0110195235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200,000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9C4ED9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08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345,600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345,600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A765F3" w:rsidRPr="009C4ED9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Культура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08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345,600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345,600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A765F3" w:rsidRPr="009C4ED9" w:rsidTr="00E21C4E">
        <w:trPr>
          <w:trHeight w:val="746"/>
        </w:trPr>
        <w:tc>
          <w:tcPr>
            <w:tcW w:w="5925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Муниципальная программа Царевщинского сельсовета Мокшанского района Пензенской области "Развитие Царевщинского сельсовета Мокшанского района Пензенской области на 2014 - 2027 годы"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0100000000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9C4ED9" w:rsidTr="00E21C4E">
        <w:trPr>
          <w:trHeight w:val="388"/>
        </w:trPr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Подпрограмма "Развитие культуры в Царевщинском сельсовете"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0120000000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9C4ED9" w:rsidTr="00E21C4E">
        <w:trPr>
          <w:trHeight w:val="388"/>
        </w:trPr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0120100000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9C4ED9" w:rsidTr="00E21C4E">
        <w:trPr>
          <w:trHeight w:val="746"/>
        </w:trPr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0120196950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9C4ED9" w:rsidTr="00E21C4E">
        <w:trPr>
          <w:trHeight w:val="255"/>
        </w:trPr>
        <w:tc>
          <w:tcPr>
            <w:tcW w:w="592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0120196950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9C4ED9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lastRenderedPageBreak/>
              <w:t>Иные межбюджетные трансферты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0120196950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540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9C4ED9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СОЦИАЛЬНАЯ ПОЛИТИКА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191,496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199,152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207,108</w:t>
            </w:r>
          </w:p>
        </w:tc>
      </w:tr>
      <w:tr w:rsidR="00A765F3" w:rsidRPr="009C4ED9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Пенсионное обеспечение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191,496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199,152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207,108</w:t>
            </w:r>
          </w:p>
        </w:tc>
      </w:tr>
      <w:tr w:rsidR="00A765F3" w:rsidRPr="009C4ED9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Непрограммные мероприятия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8800000000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191,496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199,152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207,108</w:t>
            </w:r>
          </w:p>
        </w:tc>
      </w:tr>
      <w:tr w:rsidR="00A765F3" w:rsidRPr="009C4ED9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Доплата к пенсиям за выслугу лет муниципальным служащим в рамках непрограммных мероприятий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8800011320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191,496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199,152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207,108</w:t>
            </w:r>
          </w:p>
        </w:tc>
      </w:tr>
      <w:tr w:rsidR="00A765F3" w:rsidRPr="009C4ED9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8800011320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191,496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199,152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207,108</w:t>
            </w:r>
          </w:p>
        </w:tc>
      </w:tr>
      <w:tr w:rsidR="00A765F3" w:rsidRPr="009C4ED9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8800011320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310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191,496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199,152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207,108</w:t>
            </w:r>
          </w:p>
        </w:tc>
      </w:tr>
    </w:tbl>
    <w:p w:rsidR="00A765F3" w:rsidRDefault="00A765F3">
      <w:pPr>
        <w:sectPr w:rsidR="00A765F3" w:rsidSect="00084473">
          <w:pgSz w:w="11906" w:h="16838"/>
          <w:pgMar w:top="567" w:right="851" w:bottom="851" w:left="851" w:header="720" w:footer="720" w:gutter="284"/>
          <w:cols w:space="720"/>
          <w:docGrid w:linePitch="360"/>
        </w:sectPr>
      </w:pPr>
    </w:p>
    <w:p w:rsidR="00A765F3" w:rsidRDefault="00A765F3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Приложение 5</w:t>
      </w:r>
    </w:p>
    <w:p w:rsidR="00A765F3" w:rsidRDefault="00A765F3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УТВЕРЖДЕНО </w:t>
      </w:r>
    </w:p>
    <w:p w:rsidR="00A765F3" w:rsidRDefault="00A765F3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решением Комитета местного самоуправления</w:t>
      </w:r>
    </w:p>
    <w:p w:rsidR="00E21C4E" w:rsidRDefault="00A765F3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Царевщинского сельсовета </w:t>
      </w:r>
    </w:p>
    <w:p w:rsidR="00A765F3" w:rsidRDefault="00A765F3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Мокшанского района Пензенской области</w:t>
      </w:r>
    </w:p>
    <w:p w:rsidR="00A765F3" w:rsidRDefault="00A765F3">
      <w:pPr>
        <w:pStyle w:val="ConsPlusTitle"/>
        <w:widowControl/>
        <w:tabs>
          <w:tab w:val="left" w:pos="360"/>
        </w:tabs>
        <w:jc w:val="right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</w:t>
      </w:r>
      <w:r w:rsidR="00E21C4E">
        <w:rPr>
          <w:rFonts w:ascii="Times New Roman" w:hAnsi="Times New Roman" w:cs="Times New Roman"/>
          <w:b w:val="0"/>
          <w:sz w:val="24"/>
          <w:szCs w:val="24"/>
        </w:rPr>
        <w:t>о</w:t>
      </w:r>
      <w:r>
        <w:rPr>
          <w:rFonts w:ascii="Times New Roman" w:hAnsi="Times New Roman" w:cs="Times New Roman"/>
          <w:b w:val="0"/>
          <w:sz w:val="24"/>
          <w:szCs w:val="24"/>
        </w:rPr>
        <w:t>т</w:t>
      </w:r>
      <w:r w:rsidR="00E21C4E">
        <w:rPr>
          <w:rFonts w:ascii="Times New Roman" w:hAnsi="Times New Roman" w:cs="Times New Roman"/>
          <w:b w:val="0"/>
          <w:sz w:val="24"/>
          <w:szCs w:val="24"/>
        </w:rPr>
        <w:t xml:space="preserve"> 24.07.2025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№</w:t>
      </w:r>
      <w:r w:rsidR="00E21C4E">
        <w:rPr>
          <w:rFonts w:ascii="Times New Roman" w:hAnsi="Times New Roman" w:cs="Times New Roman"/>
          <w:b w:val="0"/>
          <w:sz w:val="24"/>
          <w:szCs w:val="24"/>
        </w:rPr>
        <w:t xml:space="preserve"> 67-28/4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A765F3" w:rsidRDefault="00A765F3">
      <w:pPr>
        <w:tabs>
          <w:tab w:val="left" w:pos="2440"/>
        </w:tabs>
        <w:ind w:left="360"/>
        <w:jc w:val="right"/>
        <w:rPr>
          <w:rFonts w:ascii="Times New Roman" w:hAnsi="Times New Roman"/>
          <w:color w:val="FF0000"/>
        </w:rPr>
      </w:pPr>
    </w:p>
    <w:p w:rsidR="00A765F3" w:rsidRDefault="00A765F3">
      <w:pPr>
        <w:tabs>
          <w:tab w:val="left" w:pos="2440"/>
        </w:tabs>
        <w:ind w:left="360"/>
        <w:jc w:val="center"/>
        <w:rPr>
          <w:b/>
        </w:rPr>
      </w:pPr>
      <w:r>
        <w:rPr>
          <w:rFonts w:ascii="Times New Roman" w:hAnsi="Times New Roman"/>
          <w:b/>
          <w:bCs/>
        </w:rPr>
        <w:t xml:space="preserve">Ведомственная структура расходов бюджета Царевщинского сельсовета </w:t>
      </w:r>
      <w:r>
        <w:rPr>
          <w:rFonts w:ascii="Times New Roman" w:hAnsi="Times New Roman"/>
          <w:b/>
        </w:rPr>
        <w:t>района на 2025 год и на пл</w:t>
      </w:r>
      <w:r w:rsidR="00E21C4E">
        <w:rPr>
          <w:rFonts w:ascii="Times New Roman" w:hAnsi="Times New Roman"/>
          <w:b/>
        </w:rPr>
        <w:t>ановый период 2026 и 2027 годов</w:t>
      </w:r>
    </w:p>
    <w:p w:rsidR="00A765F3" w:rsidRDefault="00E21C4E" w:rsidP="00E21C4E">
      <w:pPr>
        <w:pStyle w:val="a0"/>
        <w:jc w:val="right"/>
        <w:rPr>
          <w:b/>
        </w:rPr>
      </w:pPr>
      <w:r>
        <w:rPr>
          <w:b/>
        </w:rPr>
        <w:t>(</w:t>
      </w:r>
      <w:r w:rsidR="00A765F3">
        <w:rPr>
          <w:b/>
        </w:rPr>
        <w:t>тыс.руб</w:t>
      </w:r>
      <w:r>
        <w:rPr>
          <w:b/>
        </w:rPr>
        <w:t>лей)</w:t>
      </w:r>
    </w:p>
    <w:tbl>
      <w:tblPr>
        <w:tblW w:w="0" w:type="auto"/>
        <w:tblInd w:w="-67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220"/>
        <w:gridCol w:w="750"/>
        <w:gridCol w:w="390"/>
        <w:gridCol w:w="420"/>
        <w:gridCol w:w="1110"/>
        <w:gridCol w:w="480"/>
        <w:gridCol w:w="930"/>
        <w:gridCol w:w="915"/>
        <w:gridCol w:w="960"/>
      </w:tblGrid>
      <w:tr w:rsidR="00A765F3" w:rsidRPr="00E3334B">
        <w:trPr>
          <w:trHeight w:val="255"/>
        </w:trPr>
        <w:tc>
          <w:tcPr>
            <w:tcW w:w="522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3150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КБК</w:t>
            </w:r>
          </w:p>
        </w:tc>
        <w:tc>
          <w:tcPr>
            <w:tcW w:w="93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Утверждено на 2025 год</w:t>
            </w:r>
          </w:p>
        </w:tc>
        <w:tc>
          <w:tcPr>
            <w:tcW w:w="91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Утверждено на 2026 год</w:t>
            </w:r>
          </w:p>
        </w:tc>
        <w:tc>
          <w:tcPr>
            <w:tcW w:w="96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Утверждено на 2027 год</w:t>
            </w:r>
          </w:p>
        </w:tc>
      </w:tr>
      <w:tr w:rsidR="00A765F3" w:rsidRPr="00E3334B">
        <w:trPr>
          <w:trHeight w:val="626"/>
        </w:trPr>
        <w:tc>
          <w:tcPr>
            <w:tcW w:w="522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КВСР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Раздел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Подраздел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КЦСР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КВР</w:t>
            </w:r>
          </w:p>
        </w:tc>
        <w:tc>
          <w:tcPr>
            <w:tcW w:w="93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765F3" w:rsidRPr="00E3334B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A765F3" w:rsidRPr="00E3334B" w:rsidRDefault="00A765F3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ВСЕГО: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A765F3" w:rsidRPr="00E3334B" w:rsidRDefault="00A765F3" w:rsidP="00416600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8 28</w:t>
            </w:r>
            <w:r w:rsidR="00416600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 w:rsidR="00416600">
              <w:rPr>
                <w:rFonts w:ascii="Times New Roman" w:hAnsi="Times New Roman"/>
                <w:b/>
                <w:sz w:val="20"/>
                <w:szCs w:val="20"/>
              </w:rPr>
              <w:t>8</w:t>
            </w: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03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6 240,570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6 044,506</w:t>
            </w:r>
          </w:p>
        </w:tc>
      </w:tr>
      <w:tr w:rsidR="00A765F3" w:rsidRPr="00E3334B">
        <w:trPr>
          <w:trHeight w:val="746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АДМИНИСТРАЦИЯ СЕЛЬСКОГО ПОСЕЛЕНИЯ ЦАРЕВЩИНСКИЙ СЕЛЬСОВЕТ МУНИЦИПАЛЬНОГО РАЙОНА МОКШАНСКИЙ РАЙОН ПЕНЗЕНСКОЙ ОБЛАСТИ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416600" w:rsidP="00416600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8 285</w:t>
            </w:r>
            <w:r w:rsidR="00A765F3" w:rsidRPr="00E3334B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8</w:t>
            </w:r>
            <w:r w:rsidR="00A765F3" w:rsidRPr="00E3334B">
              <w:rPr>
                <w:rFonts w:ascii="Times New Roman" w:hAnsi="Times New Roman"/>
                <w:b/>
                <w:sz w:val="20"/>
                <w:szCs w:val="20"/>
              </w:rPr>
              <w:t>03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6 240,570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6 044,506</w:t>
            </w:r>
          </w:p>
        </w:tc>
      </w:tr>
      <w:tr w:rsidR="00A765F3" w:rsidRPr="00E3334B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E3334B" w:rsidP="00E3334B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4 768</w:t>
            </w:r>
            <w:r w:rsidR="00A765F3" w:rsidRPr="00E3334B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="00A765F3" w:rsidRPr="00E3334B">
              <w:rPr>
                <w:rFonts w:ascii="Times New Roman" w:hAnsi="Times New Roman"/>
                <w:b/>
                <w:sz w:val="20"/>
                <w:szCs w:val="20"/>
              </w:rPr>
              <w:t>67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4 308,918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4 407,398</w:t>
            </w:r>
          </w:p>
        </w:tc>
      </w:tr>
      <w:tr w:rsidR="00A765F3" w:rsidRPr="00E3334B">
        <w:trPr>
          <w:trHeight w:val="567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E3334B" w:rsidP="00E3334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4 766,1</w:t>
            </w:r>
            <w:r w:rsidR="00A765F3" w:rsidRPr="00E3334B">
              <w:rPr>
                <w:rFonts w:ascii="Times New Roman" w:hAnsi="Times New Roman"/>
                <w:sz w:val="20"/>
                <w:szCs w:val="20"/>
              </w:rPr>
              <w:t>67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4 308,918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4 407,398</w:t>
            </w:r>
          </w:p>
        </w:tc>
      </w:tr>
      <w:tr w:rsidR="00A765F3" w:rsidRPr="00E3334B">
        <w:trPr>
          <w:trHeight w:val="746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Муниципальная программа Царевщинского сельсовета Мокшанского района Пензенской области "Развитие Царевщинского сельсовета Мокшанского района Пензенской области на 2014 - 2027 годы"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0100000000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8C30FA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4 766,1</w:t>
            </w:r>
            <w:r w:rsidRPr="00E3334B">
              <w:rPr>
                <w:rFonts w:ascii="Times New Roman" w:hAnsi="Times New Roman"/>
                <w:sz w:val="20"/>
                <w:szCs w:val="20"/>
              </w:rPr>
              <w:t>67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4 308,918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4 407,398</w:t>
            </w:r>
          </w:p>
        </w:tc>
      </w:tr>
      <w:tr w:rsidR="00A765F3" w:rsidRPr="00E3334B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Подпрограмма "Развитие муниципальной службы в Царевщинском сельсовете"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8C30FA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4 766,1</w:t>
            </w:r>
            <w:r w:rsidRPr="00E3334B">
              <w:rPr>
                <w:rFonts w:ascii="Times New Roman" w:hAnsi="Times New Roman"/>
                <w:sz w:val="20"/>
                <w:szCs w:val="20"/>
              </w:rPr>
              <w:t>67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4 308,918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4 407,398</w:t>
            </w:r>
          </w:p>
        </w:tc>
      </w:tr>
      <w:tr w:rsidR="00A765F3" w:rsidRPr="00E3334B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Основное мероприятие ''Обеспечение деятельности администрации Царевщинского сельсовета''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8C30FA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4 766,1</w:t>
            </w:r>
            <w:r w:rsidRPr="00E3334B">
              <w:rPr>
                <w:rFonts w:ascii="Times New Roman" w:hAnsi="Times New Roman"/>
                <w:sz w:val="20"/>
                <w:szCs w:val="20"/>
              </w:rPr>
              <w:t>67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4 308,918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4 407,398</w:t>
            </w:r>
          </w:p>
        </w:tc>
      </w:tr>
      <w:tr w:rsidR="00A765F3" w:rsidRPr="00E3334B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0130102100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2 061,840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2 257,636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2 348,123</w:t>
            </w:r>
          </w:p>
        </w:tc>
      </w:tr>
      <w:tr w:rsidR="00A765F3" w:rsidRPr="00E3334B">
        <w:trPr>
          <w:trHeight w:val="92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0130102100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2 061,840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2 257,636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2 348,123</w:t>
            </w:r>
          </w:p>
        </w:tc>
      </w:tr>
      <w:tr w:rsidR="00A765F3" w:rsidRPr="00E3334B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0130102100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2 061,840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2 257,636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2 348,123</w:t>
            </w:r>
          </w:p>
        </w:tc>
      </w:tr>
      <w:tr w:rsidR="00A765F3" w:rsidRPr="00E3334B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Расходы на выплаты по оплате труда главы местной администрации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0130102110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1 039,384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1 081,621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1 124,875</w:t>
            </w:r>
          </w:p>
        </w:tc>
      </w:tr>
      <w:tr w:rsidR="00A765F3" w:rsidRPr="00E3334B" w:rsidTr="00E21C4E">
        <w:trPr>
          <w:trHeight w:val="925"/>
        </w:trPr>
        <w:tc>
          <w:tcPr>
            <w:tcW w:w="522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0130102110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1 039,384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1 081,621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1 124,875</w:t>
            </w:r>
          </w:p>
        </w:tc>
      </w:tr>
      <w:tr w:rsidR="00A765F3" w:rsidRPr="00E3334B" w:rsidTr="00E21C4E">
        <w:trPr>
          <w:trHeight w:val="388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0130102110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1 039,384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1 081,621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1 124,875</w:t>
            </w:r>
          </w:p>
        </w:tc>
      </w:tr>
      <w:tr w:rsidR="00A765F3" w:rsidRPr="00E3334B" w:rsidTr="00E21C4E">
        <w:trPr>
          <w:trHeight w:val="388"/>
        </w:trPr>
        <w:tc>
          <w:tcPr>
            <w:tcW w:w="522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0130102200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8C30FA" w:rsidP="008C30FA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684</w:t>
            </w:r>
            <w:r w:rsidR="00A765F3" w:rsidRPr="00E3334B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="00A765F3" w:rsidRPr="00E3334B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121,561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86,300</w:t>
            </w:r>
          </w:p>
        </w:tc>
      </w:tr>
      <w:tr w:rsidR="00A765F3" w:rsidRPr="00E3334B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0130102200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8C30FA" w:rsidP="008C30FA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="00A765F3" w:rsidRPr="00E3334B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A765F3" w:rsidRPr="00E3334B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="00A765F3" w:rsidRPr="00E3334B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41,561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6,300</w:t>
            </w:r>
          </w:p>
        </w:tc>
      </w:tr>
      <w:tr w:rsidR="00A765F3" w:rsidRPr="00E3334B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0130102200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8C30FA" w:rsidP="008C30FA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="00A765F3" w:rsidRPr="00E3334B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A765F3" w:rsidRPr="00E3334B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="00A765F3" w:rsidRPr="00E3334B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41,561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6,300</w:t>
            </w:r>
          </w:p>
        </w:tc>
      </w:tr>
      <w:tr w:rsidR="00A765F3" w:rsidRPr="00E3334B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0130102200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80,000</w:t>
            </w:r>
          </w:p>
        </w:tc>
      </w:tr>
      <w:tr w:rsidR="00A765F3" w:rsidRPr="00E3334B">
        <w:trPr>
          <w:trHeight w:val="77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0130102200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850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80,000</w:t>
            </w:r>
          </w:p>
        </w:tc>
      </w:tr>
      <w:tr w:rsidR="00A765F3" w:rsidRPr="00E3334B">
        <w:trPr>
          <w:trHeight w:val="92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Поддержка мер по обеспечению сбалансированности бюджетов в рамках заключенных соглашений (на взносы по обязательному социальному страхованию на выплаты денежного содержания и иные выплаты работникам муниципальных органов)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0130195231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19,817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A765F3" w:rsidRPr="00E3334B">
        <w:trPr>
          <w:trHeight w:val="92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0130195231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19,817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E3334B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0130195231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19,817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E3334B">
        <w:trPr>
          <w:trHeight w:val="746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Поддержка мер по обеспечению сбалансированности бюджетов в рамках заключенных соглашений (на выплаты по оплате труда работников органов местного самоуправления)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0130195232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197,185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A765F3" w:rsidRPr="00E3334B">
        <w:trPr>
          <w:trHeight w:val="92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0130195232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197,185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E3334B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0130195232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197,185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E3334B">
        <w:trPr>
          <w:trHeight w:val="746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Поддержка мер по обеспечению сбалансированности бюджетов в рамках заключенных соглашений (иные выплаты персоналу государственных (муниципальных) органов, за исключением фонда оплаты труда)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0130195233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24,890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A765F3" w:rsidRPr="00E3334B">
        <w:trPr>
          <w:trHeight w:val="92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0130195233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24,890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E3334B" w:rsidTr="00E21C4E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0130195233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24,890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E3334B" w:rsidTr="00E21C4E">
        <w:trPr>
          <w:trHeight w:val="746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8C30FA" w:rsidRDefault="00A765F3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0130195240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738,500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848,100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848,100</w:t>
            </w:r>
          </w:p>
        </w:tc>
      </w:tr>
      <w:tr w:rsidR="00A765F3" w:rsidRPr="00E3334B" w:rsidTr="00E21C4E">
        <w:trPr>
          <w:trHeight w:val="925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0130195240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738,500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848,100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848,100</w:t>
            </w:r>
          </w:p>
        </w:tc>
      </w:tr>
      <w:tr w:rsidR="00A765F3" w:rsidRPr="00E3334B" w:rsidTr="00E21C4E">
        <w:trPr>
          <w:trHeight w:val="388"/>
        </w:trPr>
        <w:tc>
          <w:tcPr>
            <w:tcW w:w="522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0130195240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738,500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848,100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848,100</w:t>
            </w:r>
          </w:p>
        </w:tc>
      </w:tr>
      <w:tr w:rsidR="00A765F3" w:rsidRPr="00E3334B">
        <w:trPr>
          <w:trHeight w:val="567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06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2,600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A765F3" w:rsidRPr="00E3334B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Непрограммные мероприятия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06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8800000000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2,600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A765F3" w:rsidRPr="00E3334B">
        <w:trPr>
          <w:trHeight w:val="567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8800096910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E3334B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8800096910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E3334B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8800096910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540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E3334B">
        <w:trPr>
          <w:trHeight w:val="567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8800096930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E3334B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8800096930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E3334B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8800096930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540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E3334B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НАЦИОНАЛЬНАЯ ОБОРОНА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02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 w:rsidP="00416600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16</w:t>
            </w:r>
            <w:r w:rsidR="00416600"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 w:rsidR="00416600"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177,200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183,400</w:t>
            </w:r>
          </w:p>
        </w:tc>
      </w:tr>
      <w:tr w:rsidR="00A765F3" w:rsidRPr="00E3334B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02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416600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164,0</w:t>
            </w:r>
            <w:r w:rsidR="00A765F3" w:rsidRPr="008C30FA">
              <w:rPr>
                <w:rFonts w:ascii="Times New Roman" w:hAnsi="Times New Roman"/>
                <w:b/>
                <w:sz w:val="20"/>
                <w:szCs w:val="20"/>
              </w:rPr>
              <w:t>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177,200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183,400</w:t>
            </w:r>
          </w:p>
        </w:tc>
      </w:tr>
      <w:tr w:rsidR="00A765F3" w:rsidRPr="00E3334B">
        <w:trPr>
          <w:trHeight w:val="567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Расходы администрации Царевщинского сельсовета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8700000000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 w:rsidP="00416600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16</w:t>
            </w:r>
            <w:r w:rsidR="00416600">
              <w:rPr>
                <w:rFonts w:ascii="Times New Roman" w:hAnsi="Times New Roman"/>
                <w:sz w:val="20"/>
                <w:szCs w:val="20"/>
              </w:rPr>
              <w:t>4</w:t>
            </w:r>
            <w:r w:rsidRPr="00E3334B">
              <w:rPr>
                <w:rFonts w:ascii="Times New Roman" w:hAnsi="Times New Roman"/>
                <w:sz w:val="20"/>
                <w:szCs w:val="20"/>
              </w:rPr>
              <w:t>,</w:t>
            </w:r>
            <w:r w:rsidR="00416600">
              <w:rPr>
                <w:rFonts w:ascii="Times New Roman" w:hAnsi="Times New Roman"/>
                <w:sz w:val="20"/>
                <w:szCs w:val="20"/>
              </w:rPr>
              <w:t>0</w:t>
            </w:r>
            <w:r w:rsidRPr="00E3334B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177,200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183,400</w:t>
            </w:r>
          </w:p>
        </w:tc>
      </w:tr>
      <w:tr w:rsidR="00A765F3" w:rsidRPr="00E3334B">
        <w:trPr>
          <w:trHeight w:val="567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8700051180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416600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164,0</w:t>
            </w:r>
            <w:r w:rsidR="00A765F3" w:rsidRPr="00E3334B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177,200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183,400</w:t>
            </w:r>
          </w:p>
        </w:tc>
      </w:tr>
      <w:tr w:rsidR="00A765F3" w:rsidRPr="00E3334B">
        <w:trPr>
          <w:trHeight w:val="92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8700051180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416600" w:rsidP="00416600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164</w:t>
            </w:r>
            <w:r w:rsidR="00A765F3" w:rsidRPr="00E3334B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A765F3" w:rsidRPr="00E3334B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177,200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183,400</w:t>
            </w:r>
          </w:p>
        </w:tc>
      </w:tr>
      <w:tr w:rsidR="00A765F3" w:rsidRPr="00E3334B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8700051180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 w:rsidP="00416600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16</w:t>
            </w:r>
            <w:r w:rsidR="00416600">
              <w:rPr>
                <w:rFonts w:ascii="Times New Roman" w:hAnsi="Times New Roman"/>
                <w:sz w:val="20"/>
                <w:szCs w:val="20"/>
              </w:rPr>
              <w:t>4</w:t>
            </w:r>
            <w:r w:rsidRPr="00E3334B">
              <w:rPr>
                <w:rFonts w:ascii="Times New Roman" w:hAnsi="Times New Roman"/>
                <w:sz w:val="20"/>
                <w:szCs w:val="20"/>
              </w:rPr>
              <w:t>,</w:t>
            </w:r>
            <w:r w:rsidR="00416600">
              <w:rPr>
                <w:rFonts w:ascii="Times New Roman" w:hAnsi="Times New Roman"/>
                <w:sz w:val="20"/>
                <w:szCs w:val="20"/>
              </w:rPr>
              <w:t>0</w:t>
            </w:r>
            <w:r w:rsidRPr="00E3334B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177,200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183,400</w:t>
            </w:r>
          </w:p>
        </w:tc>
      </w:tr>
      <w:tr w:rsidR="00A765F3" w:rsidRPr="008C30FA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НАЦИОНАЛЬНАЯ ЭКОНОМИКА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04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1 670,240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1 039,700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1 076,600</w:t>
            </w:r>
          </w:p>
        </w:tc>
      </w:tr>
      <w:tr w:rsidR="00A765F3" w:rsidRPr="008C30FA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04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09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1 670,240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1 039,700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1 076,600</w:t>
            </w:r>
          </w:p>
        </w:tc>
      </w:tr>
      <w:tr w:rsidR="00A765F3" w:rsidRPr="00E3334B" w:rsidTr="00E21C4E">
        <w:trPr>
          <w:trHeight w:val="746"/>
        </w:trPr>
        <w:tc>
          <w:tcPr>
            <w:tcW w:w="522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Муниципальная программа Царевщинского сельсовета Мокшанского района Пензенской области "Развитие Царевщинского сельсовета Мокшанского района Пензенской области на 2014 - 2027 годы"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0100000000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1 670,240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1 039,700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1 076,600</w:t>
            </w:r>
          </w:p>
        </w:tc>
      </w:tr>
      <w:tr w:rsidR="00A765F3" w:rsidRPr="00E3334B" w:rsidTr="00E21C4E">
        <w:trPr>
          <w:trHeight w:val="567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Подпрограмма "Развитие дорожного и жилищно-коммунального хозяйства и обеспечение первичных мер пожарной безопасности в Царевщинском сельсовете"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0110000000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1 670,240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1 039,700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1 076,600</w:t>
            </w:r>
          </w:p>
        </w:tc>
      </w:tr>
      <w:tr w:rsidR="00A765F3" w:rsidRPr="00E3334B" w:rsidTr="00E21C4E">
        <w:trPr>
          <w:trHeight w:val="746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lastRenderedPageBreak/>
              <w:t>Основное мероприятие ''Содержание и ремонт объектов дорожного и жилищно-коммунального хозяйства, благоустройство территории Царевщинского сельсовета Мокшанского района''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0110100000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1 670,240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1 039,700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1 076,600</w:t>
            </w:r>
          </w:p>
        </w:tc>
      </w:tr>
      <w:tr w:rsidR="00A765F3" w:rsidRPr="00E3334B" w:rsidTr="00E21C4E">
        <w:trPr>
          <w:trHeight w:val="567"/>
        </w:trPr>
        <w:tc>
          <w:tcPr>
            <w:tcW w:w="522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Содержание сети автомобильных дорог общего пользования и искусственных сооружений на них в границах населенных пунктов поселения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011019Д150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1 670,240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1 039,700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1 076,600</w:t>
            </w:r>
          </w:p>
        </w:tc>
      </w:tr>
      <w:tr w:rsidR="00A765F3" w:rsidRPr="00E3334B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011019Д150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1 670,240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1 039,700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1 076,600</w:t>
            </w:r>
          </w:p>
        </w:tc>
      </w:tr>
      <w:tr w:rsidR="00A765F3" w:rsidRPr="00E3334B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011019Д150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1 670,240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1 039,700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1 076,600</w:t>
            </w:r>
          </w:p>
        </w:tc>
      </w:tr>
      <w:tr w:rsidR="00A765F3" w:rsidRPr="00E3334B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 w:rsidP="008C30FA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1 14</w:t>
            </w:r>
            <w:r w:rsidR="008C30FA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 w:rsidR="008C30FA"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170,000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170,000</w:t>
            </w:r>
          </w:p>
        </w:tc>
      </w:tr>
      <w:tr w:rsidR="00A765F3" w:rsidRPr="00E3334B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Коммунальное хозяйство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02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500,000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A765F3" w:rsidRPr="00E3334B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Непрограммные мероприятия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8800000000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500,000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E3334B">
        <w:trPr>
          <w:trHeight w:val="1462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Предоставление иных межбюджетных трансфертов на исполнение передаваемых полномочий поселений по вопросу местного значения поселений « 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 Российской Федерации.»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8800096970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500,000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E3334B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8800096970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500,000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E3334B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Благоустройство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 w:rsidP="008C30FA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64</w:t>
            </w:r>
            <w:r w:rsidR="008C30FA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 w:rsidR="008C30FA"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170,000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170,000</w:t>
            </w:r>
          </w:p>
        </w:tc>
      </w:tr>
      <w:tr w:rsidR="00A765F3" w:rsidRPr="00E3334B">
        <w:trPr>
          <w:trHeight w:val="746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Муниципальная программа Царевщинского сельсовета Мокшанского района Пензенской области "Развитие Царевщинского сельсовета Мокшанского района Пензенской области на 2014 - 2027 годы"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0100000000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 w:rsidP="008C30FA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64</w:t>
            </w:r>
            <w:r w:rsidR="008C30FA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 w:rsidR="008C30FA"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170,000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170,000</w:t>
            </w:r>
          </w:p>
        </w:tc>
      </w:tr>
      <w:tr w:rsidR="00A765F3" w:rsidRPr="00E3334B">
        <w:trPr>
          <w:trHeight w:val="567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Подпрограмма "Развитие дорожного и жилищно-коммунального хозяйства и обеспечение первичных мер пожарной безопасности в Царевщинском сельсовете"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0110000000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 w:rsidP="008C30F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64</w:t>
            </w:r>
            <w:r w:rsidR="008C30FA">
              <w:rPr>
                <w:rFonts w:ascii="Times New Roman" w:hAnsi="Times New Roman"/>
                <w:sz w:val="20"/>
                <w:szCs w:val="20"/>
              </w:rPr>
              <w:t>5</w:t>
            </w:r>
            <w:r w:rsidRPr="00E3334B">
              <w:rPr>
                <w:rFonts w:ascii="Times New Roman" w:hAnsi="Times New Roman"/>
                <w:sz w:val="20"/>
                <w:szCs w:val="20"/>
              </w:rPr>
              <w:t>,</w:t>
            </w:r>
            <w:r w:rsidR="008C30FA">
              <w:rPr>
                <w:rFonts w:ascii="Times New Roman" w:hAnsi="Times New Roman"/>
                <w:sz w:val="20"/>
                <w:szCs w:val="20"/>
              </w:rPr>
              <w:t>7</w:t>
            </w:r>
            <w:r w:rsidRPr="00E3334B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</w:tr>
      <w:tr w:rsidR="00A765F3" w:rsidRPr="00E3334B">
        <w:trPr>
          <w:trHeight w:val="746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Основное мероприятие ''Содержание и ремонт объектов дорожного и жилищно-коммунального хозяйства, благоустройство территории Царевщинского сельсовета Мокшанского района''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0110100000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 w:rsidP="008C30F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64</w:t>
            </w:r>
            <w:r w:rsidR="008C30FA">
              <w:rPr>
                <w:rFonts w:ascii="Times New Roman" w:hAnsi="Times New Roman"/>
                <w:sz w:val="20"/>
                <w:szCs w:val="20"/>
              </w:rPr>
              <w:t>5</w:t>
            </w:r>
            <w:r w:rsidRPr="00E3334B">
              <w:rPr>
                <w:rFonts w:ascii="Times New Roman" w:hAnsi="Times New Roman"/>
                <w:sz w:val="20"/>
                <w:szCs w:val="20"/>
              </w:rPr>
              <w:t>,</w:t>
            </w:r>
            <w:r w:rsidR="008C30FA">
              <w:rPr>
                <w:rFonts w:ascii="Times New Roman" w:hAnsi="Times New Roman"/>
                <w:sz w:val="20"/>
                <w:szCs w:val="20"/>
              </w:rPr>
              <w:t>7</w:t>
            </w:r>
            <w:r w:rsidRPr="00E3334B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</w:tr>
      <w:tr w:rsidR="00A765F3" w:rsidRPr="00E3334B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Развитие систем уличного освещения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0110161160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170,000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170,000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170,000</w:t>
            </w:r>
          </w:p>
        </w:tc>
      </w:tr>
      <w:tr w:rsidR="00A765F3" w:rsidRPr="00E3334B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0110161160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</w:tr>
      <w:tr w:rsidR="00A765F3" w:rsidRPr="00E3334B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0110161160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</w:tr>
      <w:tr w:rsidR="00A765F3" w:rsidRPr="00E3334B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Ремонт памятников воинам землякам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0110161180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 w:rsidP="008C30FA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15</w:t>
            </w:r>
            <w:r w:rsidR="008C30FA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 w:rsidR="008C30FA"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A765F3" w:rsidRPr="00E3334B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0110161180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 w:rsidP="008C30F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15</w:t>
            </w:r>
            <w:r w:rsidR="008C30FA">
              <w:rPr>
                <w:rFonts w:ascii="Times New Roman" w:hAnsi="Times New Roman"/>
                <w:sz w:val="20"/>
                <w:szCs w:val="20"/>
              </w:rPr>
              <w:t>5</w:t>
            </w:r>
            <w:r w:rsidRPr="00E3334B">
              <w:rPr>
                <w:rFonts w:ascii="Times New Roman" w:hAnsi="Times New Roman"/>
                <w:sz w:val="20"/>
                <w:szCs w:val="20"/>
              </w:rPr>
              <w:t>,</w:t>
            </w:r>
            <w:r w:rsidR="008C30FA">
              <w:rPr>
                <w:rFonts w:ascii="Times New Roman" w:hAnsi="Times New Roman"/>
                <w:sz w:val="20"/>
                <w:szCs w:val="20"/>
              </w:rPr>
              <w:t>7</w:t>
            </w:r>
            <w:r w:rsidRPr="00E3334B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E3334B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0110161180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 w:rsidP="008C30F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15</w:t>
            </w:r>
            <w:r w:rsidR="008C30FA">
              <w:rPr>
                <w:rFonts w:ascii="Times New Roman" w:hAnsi="Times New Roman"/>
                <w:sz w:val="20"/>
                <w:szCs w:val="20"/>
              </w:rPr>
              <w:t>5</w:t>
            </w:r>
            <w:r w:rsidRPr="00E3334B">
              <w:rPr>
                <w:rFonts w:ascii="Times New Roman" w:hAnsi="Times New Roman"/>
                <w:sz w:val="20"/>
                <w:szCs w:val="20"/>
              </w:rPr>
              <w:t>,</w:t>
            </w:r>
            <w:r w:rsidR="008C30FA">
              <w:rPr>
                <w:rFonts w:ascii="Times New Roman" w:hAnsi="Times New Roman"/>
                <w:sz w:val="20"/>
                <w:szCs w:val="20"/>
              </w:rPr>
              <w:t>7</w:t>
            </w:r>
            <w:r w:rsidRPr="00E3334B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E3334B" w:rsidTr="00E21C4E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765F3" w:rsidRPr="008C30FA" w:rsidRDefault="00A765F3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Содержание и благоустройство кладбищ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0110161190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120,000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A765F3" w:rsidRPr="00E3334B" w:rsidTr="00E21C4E">
        <w:trPr>
          <w:trHeight w:val="388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0110161190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120,000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E3334B" w:rsidTr="00E21C4E">
        <w:trPr>
          <w:trHeight w:val="388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0110161190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120,000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E3334B" w:rsidTr="00E21C4E">
        <w:trPr>
          <w:trHeight w:val="567"/>
        </w:trPr>
        <w:tc>
          <w:tcPr>
            <w:tcW w:w="522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Поддержка мер по обеспечению сбалансированности бюджетов в рамках заключенных соглашений ( Приобретение и установка уличных светильников.)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0110195235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200,000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A765F3" w:rsidRPr="00E3334B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0110195235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200,000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E3334B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0110195235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200,000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E3334B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08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345,600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345,600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A765F3" w:rsidRPr="00E3334B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Культура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08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345,600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345,600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A765F3" w:rsidRPr="00E3334B">
        <w:trPr>
          <w:trHeight w:val="746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Муниципальная программа Царевщинского сельсовета Мокшанского района Пензенской области "Развитие Царевщинского сельсовета Мокшанского района Пензенской области на 2014 - 2027 годы"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0100000000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E3334B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Подпрограмма "Развитие культуры в Царевщинском сельсовете"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0120000000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E3334B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0120100000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E3334B">
        <w:trPr>
          <w:trHeight w:val="746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0120196950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E3334B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0120196950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E3334B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0120196950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540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E3334B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СОЦИАЛЬНАЯ ПОЛИТИКА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191,496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199,152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207,108</w:t>
            </w:r>
          </w:p>
        </w:tc>
      </w:tr>
      <w:tr w:rsidR="00A765F3" w:rsidRPr="00E3334B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Пенсионное обеспечение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191,496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199,152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207,108</w:t>
            </w:r>
          </w:p>
        </w:tc>
      </w:tr>
      <w:tr w:rsidR="00A765F3" w:rsidRPr="00E3334B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Непрограммные мероприятия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8800000000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191,496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199,152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207,108</w:t>
            </w:r>
          </w:p>
        </w:tc>
      </w:tr>
      <w:tr w:rsidR="00A765F3" w:rsidRPr="00E3334B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Доплата к пенсиям за выслугу лет муниципальным служащим в рамках непрограммных мероприятий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8800011320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191,496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199,152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207,108</w:t>
            </w:r>
          </w:p>
        </w:tc>
      </w:tr>
      <w:tr w:rsidR="00A765F3" w:rsidRPr="00E3334B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8800011320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191,496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199,152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207,108</w:t>
            </w:r>
          </w:p>
        </w:tc>
      </w:tr>
      <w:tr w:rsidR="00A765F3" w:rsidRPr="00E3334B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8800011320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310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191,496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199,152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207,108</w:t>
            </w:r>
          </w:p>
        </w:tc>
      </w:tr>
    </w:tbl>
    <w:p w:rsidR="00A765F3" w:rsidRDefault="00A765F3"/>
    <w:p w:rsidR="00A765F3" w:rsidRDefault="00A765F3" w:rsidP="008C30FA">
      <w:pPr>
        <w:autoSpaceDE w:val="0"/>
      </w:pPr>
    </w:p>
    <w:sectPr w:rsidR="00A765F3">
      <w:footerReference w:type="even" r:id="rId9"/>
      <w:footerReference w:type="default" r:id="rId10"/>
      <w:footerReference w:type="first" r:id="rId11"/>
      <w:pgSz w:w="11906" w:h="16838"/>
      <w:pgMar w:top="851" w:right="851" w:bottom="851" w:left="851" w:header="720" w:footer="709" w:gutter="284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054D" w:rsidRDefault="0081054D">
      <w:pPr>
        <w:spacing w:after="0" w:line="240" w:lineRule="auto"/>
      </w:pPr>
      <w:r>
        <w:separator/>
      </w:r>
    </w:p>
  </w:endnote>
  <w:endnote w:type="continuationSeparator" w:id="0">
    <w:p w:rsidR="0081054D" w:rsidRDefault="008105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65F3" w:rsidRDefault="00A765F3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65F3" w:rsidRDefault="00A765F3">
    <w:pPr>
      <w:pStyle w:val="af7"/>
      <w:jc w:val="right"/>
    </w:pPr>
    <w:r>
      <w:fldChar w:fldCharType="begin"/>
    </w:r>
    <w:r>
      <w:instrText xml:space="preserve"> PAGE </w:instrText>
    </w:r>
    <w:r>
      <w:fldChar w:fldCharType="separate"/>
    </w:r>
    <w:r w:rsidR="00FA366F">
      <w:rPr>
        <w:noProof/>
      </w:rPr>
      <w:t>11</w:t>
    </w:r>
    <w:r>
      <w:fldChar w:fldCharType="end"/>
    </w:r>
  </w:p>
  <w:p w:rsidR="00A765F3" w:rsidRDefault="00A765F3">
    <w:pPr>
      <w:pStyle w:val="af7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65F3" w:rsidRDefault="00A765F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054D" w:rsidRDefault="0081054D">
      <w:pPr>
        <w:spacing w:after="0" w:line="240" w:lineRule="auto"/>
      </w:pPr>
      <w:r>
        <w:separator/>
      </w:r>
    </w:p>
  </w:footnote>
  <w:footnote w:type="continuationSeparator" w:id="0">
    <w:p w:rsidR="0081054D" w:rsidRDefault="008105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upperRoman"/>
      <w:suff w:val="space"/>
      <w:lvlText w:val="Глава %1."/>
      <w:lvlJc w:val="left"/>
      <w:pPr>
        <w:tabs>
          <w:tab w:val="num" w:pos="0"/>
        </w:tabs>
        <w:ind w:left="2127" w:hanging="1418"/>
      </w:pPr>
    </w:lvl>
    <w:lvl w:ilvl="1">
      <w:start w:val="1"/>
      <w:numFmt w:val="decimal"/>
      <w:suff w:val="space"/>
      <w:lvlText w:val="Статья %2."/>
      <w:lvlJc w:val="left"/>
      <w:pPr>
        <w:tabs>
          <w:tab w:val="num" w:pos="0"/>
        </w:tabs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3542" w:hanging="708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4250" w:hanging="708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4958" w:hanging="708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4958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tabs>
          <w:tab w:val="num" w:pos="0"/>
        </w:tabs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  <w:rPr>
        <w:rFonts w:hint="default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A6F"/>
    <w:rsid w:val="0004025B"/>
    <w:rsid w:val="00084473"/>
    <w:rsid w:val="003C1FA9"/>
    <w:rsid w:val="00416600"/>
    <w:rsid w:val="004805DF"/>
    <w:rsid w:val="00613A6F"/>
    <w:rsid w:val="0073377E"/>
    <w:rsid w:val="0078110E"/>
    <w:rsid w:val="00785A19"/>
    <w:rsid w:val="00803840"/>
    <w:rsid w:val="0081054D"/>
    <w:rsid w:val="008C30FA"/>
    <w:rsid w:val="009011A6"/>
    <w:rsid w:val="0098397E"/>
    <w:rsid w:val="00996AFB"/>
    <w:rsid w:val="009C4ED9"/>
    <w:rsid w:val="00A765F3"/>
    <w:rsid w:val="00BA1BB9"/>
    <w:rsid w:val="00E21C4E"/>
    <w:rsid w:val="00E3334B"/>
    <w:rsid w:val="00E86355"/>
    <w:rsid w:val="00F22569"/>
    <w:rsid w:val="00F7080E"/>
    <w:rsid w:val="00FA3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5BACA282-E0C1-473A-A88F-271D0A7D6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160" w:line="252" w:lineRule="auto"/>
    </w:pPr>
    <w:rPr>
      <w:rFonts w:ascii="Calibri" w:eastAsia="Calibri" w:hAnsi="Calibri"/>
      <w:sz w:val="22"/>
      <w:szCs w:val="22"/>
      <w:lang w:eastAsia="zh-CN"/>
    </w:rPr>
  </w:style>
  <w:style w:type="paragraph" w:styleId="1">
    <w:name w:val="heading 1"/>
    <w:basedOn w:val="a"/>
    <w:next w:val="a"/>
    <w:qFormat/>
    <w:pPr>
      <w:keepNext/>
      <w:spacing w:after="0" w:line="240" w:lineRule="auto"/>
      <w:ind w:right="43"/>
      <w:outlineLvl w:val="0"/>
    </w:pPr>
    <w:rPr>
      <w:rFonts w:ascii="Times New Roman" w:eastAsia="Times New Roman" w:hAnsi="Times New Roman"/>
      <w:b/>
      <w:bCs/>
      <w:i/>
      <w:sz w:val="28"/>
      <w:szCs w:val="28"/>
      <w:lang w:val="en-GB"/>
    </w:rPr>
  </w:style>
  <w:style w:type="paragraph" w:styleId="2">
    <w:name w:val="heading 2"/>
    <w:basedOn w:val="a"/>
    <w:next w:val="a0"/>
    <w:qFormat/>
    <w:pPr>
      <w:keepNext/>
      <w:keepLines/>
      <w:spacing w:before="360" w:after="360" w:line="240" w:lineRule="auto"/>
      <w:jc w:val="center"/>
      <w:outlineLvl w:val="1"/>
    </w:pPr>
    <w:rPr>
      <w:rFonts w:ascii="Times New Roman" w:eastAsia="Times New Roman" w:hAnsi="Times New Roman"/>
      <w:b/>
      <w:sz w:val="28"/>
      <w:szCs w:val="20"/>
    </w:rPr>
  </w:style>
  <w:style w:type="paragraph" w:styleId="3">
    <w:name w:val="heading 3"/>
    <w:basedOn w:val="a"/>
    <w:next w:val="a"/>
    <w:qFormat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i/>
      <w:sz w:val="40"/>
      <w:szCs w:val="20"/>
      <w:lang w:val="en-GB"/>
    </w:rPr>
  </w:style>
  <w:style w:type="paragraph" w:styleId="4">
    <w:name w:val="heading 4"/>
    <w:basedOn w:val="a"/>
    <w:next w:val="a0"/>
    <w:qFormat/>
    <w:pPr>
      <w:keepNext/>
      <w:keepLines/>
      <w:spacing w:before="240" w:after="0" w:line="240" w:lineRule="auto"/>
      <w:outlineLvl w:val="3"/>
    </w:pPr>
    <w:rPr>
      <w:rFonts w:ascii="Arial" w:eastAsia="Times New Roman" w:hAnsi="Arial" w:cs="Arial"/>
      <w:b/>
      <w:i/>
      <w:sz w:val="24"/>
      <w:szCs w:val="20"/>
      <w:lang w:val="en-GB"/>
    </w:rPr>
  </w:style>
  <w:style w:type="paragraph" w:styleId="5">
    <w:name w:val="heading 5"/>
    <w:basedOn w:val="a"/>
    <w:next w:val="a"/>
    <w:qFormat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/>
      <w:b/>
      <w:sz w:val="28"/>
      <w:szCs w:val="20"/>
    </w:rPr>
  </w:style>
  <w:style w:type="paragraph" w:styleId="6">
    <w:name w:val="heading 6"/>
    <w:basedOn w:val="a"/>
    <w:next w:val="a"/>
    <w:qFormat/>
    <w:pPr>
      <w:keepNext/>
      <w:spacing w:after="0" w:line="240" w:lineRule="auto"/>
      <w:jc w:val="both"/>
      <w:outlineLvl w:val="5"/>
    </w:pPr>
    <w:rPr>
      <w:rFonts w:ascii="Times New Roman" w:eastAsia="Times New Roman" w:hAnsi="Times New Roman"/>
      <w:sz w:val="28"/>
      <w:szCs w:val="20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spacing w:before="240" w:after="60" w:line="240" w:lineRule="auto"/>
      <w:jc w:val="center"/>
      <w:outlineLvl w:val="6"/>
    </w:pPr>
    <w:rPr>
      <w:rFonts w:ascii="Arial" w:eastAsia="Times New Roman" w:hAnsi="Arial" w:cs="Arial"/>
      <w:b/>
      <w:i/>
      <w:sz w:val="24"/>
      <w:szCs w:val="24"/>
      <w:lang w:val="en-GB"/>
    </w:rPr>
  </w:style>
  <w:style w:type="paragraph" w:styleId="9">
    <w:name w:val="heading 9"/>
    <w:basedOn w:val="a"/>
    <w:next w:val="5"/>
    <w:qFormat/>
    <w:pPr>
      <w:keepNext/>
      <w:keepLines/>
      <w:numPr>
        <w:ilvl w:val="8"/>
        <w:numId w:val="1"/>
      </w:numPr>
      <w:spacing w:after="120" w:line="240" w:lineRule="exact"/>
      <w:jc w:val="right"/>
      <w:outlineLvl w:val="8"/>
    </w:pPr>
    <w:rPr>
      <w:rFonts w:ascii="Times New Roman" w:eastAsia="Times New Roman" w:hAnsi="Times New Roman"/>
      <w:b/>
      <w:i/>
      <w:sz w:val="24"/>
      <w:szCs w:val="24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1">
    <w:name w:val="WW8Num1z1"/>
    <w:rPr>
      <w:sz w:val="24"/>
      <w:szCs w:val="24"/>
    </w:rPr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  <w:rPr>
      <w:rFonts w:hint="default"/>
      <w:sz w:val="24"/>
    </w:rPr>
  </w:style>
  <w:style w:type="character" w:customStyle="1" w:styleId="WW8Num3z2">
    <w:name w:val="WW8Num3z2"/>
    <w:rPr>
      <w:rFonts w:hint="default"/>
      <w:b/>
      <w:i w:val="0"/>
      <w:sz w:val="28"/>
      <w:szCs w:val="28"/>
    </w:rPr>
  </w:style>
  <w:style w:type="character" w:customStyle="1" w:styleId="WW8Num3z3">
    <w:name w:val="WW8Num3z3"/>
    <w:rPr>
      <w:rFonts w:hint="default"/>
      <w:b/>
      <w:i w:val="0"/>
      <w:sz w:val="24"/>
      <w:szCs w:val="24"/>
    </w:rPr>
  </w:style>
  <w:style w:type="character" w:customStyle="1" w:styleId="WW8Num3z7">
    <w:name w:val="WW8Num3z7"/>
    <w:rPr>
      <w:rFonts w:hint="default"/>
      <w:b w:val="0"/>
      <w:i w:val="0"/>
      <w:sz w:val="24"/>
      <w:szCs w:val="24"/>
    </w:rPr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  <w:rPr>
      <w:rFonts w:hint="default"/>
      <w:sz w:val="24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9z0">
    <w:name w:val="WW8Num9z0"/>
    <w:rPr>
      <w:rFonts w:ascii="Symbol" w:hAnsi="Symbol" w:cs="Symbol"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  <w:rPr>
      <w:rFonts w:hint="default"/>
      <w:sz w:val="24"/>
    </w:rPr>
  </w:style>
  <w:style w:type="character" w:customStyle="1" w:styleId="WW8Num11z2">
    <w:name w:val="WW8Num11z2"/>
    <w:rPr>
      <w:rFonts w:hint="default"/>
      <w:b/>
      <w:i w:val="0"/>
      <w:sz w:val="28"/>
      <w:szCs w:val="28"/>
    </w:rPr>
  </w:style>
  <w:style w:type="character" w:customStyle="1" w:styleId="WW8Num11z3">
    <w:name w:val="WW8Num11z3"/>
    <w:rPr>
      <w:rFonts w:hint="default"/>
      <w:b/>
      <w:i w:val="0"/>
      <w:sz w:val="24"/>
      <w:szCs w:val="24"/>
    </w:rPr>
  </w:style>
  <w:style w:type="character" w:customStyle="1" w:styleId="WW8Num11z7">
    <w:name w:val="WW8Num11z7"/>
    <w:rPr>
      <w:rFonts w:hint="default"/>
      <w:b w:val="0"/>
      <w:i w:val="0"/>
      <w:sz w:val="24"/>
      <w:szCs w:val="24"/>
    </w:rPr>
  </w:style>
  <w:style w:type="character" w:customStyle="1" w:styleId="WW8Num12z0">
    <w:name w:val="WW8Num12z0"/>
    <w:rPr>
      <w:rFonts w:ascii="Symbol" w:hAnsi="Symbol" w:cs="Symbo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2z6">
    <w:name w:val="WW8Num12z6"/>
    <w:rPr>
      <w:rFonts w:hint="default"/>
    </w:rPr>
  </w:style>
  <w:style w:type="character" w:customStyle="1" w:styleId="WW8Num13z1">
    <w:name w:val="WW8Num13z1"/>
    <w:rPr>
      <w:sz w:val="24"/>
      <w:szCs w:val="24"/>
    </w:rPr>
  </w:style>
  <w:style w:type="character" w:customStyle="1" w:styleId="WW8Num14z0">
    <w:name w:val="WW8Num14z0"/>
    <w:rPr>
      <w:rFonts w:ascii="Symbol" w:eastAsia="Times New Roman" w:hAnsi="Symbol" w:cs="Times New Roman" w:hint="default"/>
    </w:rPr>
  </w:style>
  <w:style w:type="character" w:customStyle="1" w:styleId="WW8Num15z0">
    <w:name w:val="WW8Num15z0"/>
    <w:rPr>
      <w:rFonts w:hint="default"/>
    </w:rPr>
  </w:style>
  <w:style w:type="character" w:customStyle="1" w:styleId="WW8Num16z0">
    <w:name w:val="WW8Num16z0"/>
    <w:rPr>
      <w:rFonts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18z0">
    <w:name w:val="WW8Num18z0"/>
    <w:rPr>
      <w:rFonts w:ascii="Symbol" w:hAnsi="Symbol" w:cs="Symbol" w:hint="default"/>
    </w:rPr>
  </w:style>
  <w:style w:type="character" w:customStyle="1" w:styleId="WW8Num18z1">
    <w:name w:val="WW8Num18z1"/>
    <w:rPr>
      <w:rFonts w:ascii="Courier New" w:hAnsi="Courier New" w:cs="Courier New" w:hint="default"/>
    </w:rPr>
  </w:style>
  <w:style w:type="character" w:customStyle="1" w:styleId="WW8Num18z2">
    <w:name w:val="WW8Num18z2"/>
    <w:rPr>
      <w:rFonts w:ascii="Wingdings" w:hAnsi="Wingdings" w:cs="Wingdings" w:hint="default"/>
    </w:rPr>
  </w:style>
  <w:style w:type="character" w:customStyle="1" w:styleId="WW8Num19z0">
    <w:name w:val="WW8Num19z0"/>
    <w:rPr>
      <w:rFonts w:hint="default"/>
    </w:rPr>
  </w:style>
  <w:style w:type="character" w:customStyle="1" w:styleId="WW8Num20z0">
    <w:name w:val="WW8Num20z0"/>
    <w:rPr>
      <w:rFonts w:hint="default"/>
    </w:rPr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ascii="Courier New" w:hAnsi="Courier New" w:cs="Courier New" w:hint="default"/>
    </w:rPr>
  </w:style>
  <w:style w:type="character" w:customStyle="1" w:styleId="WW8Num21z2">
    <w:name w:val="WW8Num21z2"/>
    <w:rPr>
      <w:rFonts w:ascii="Wingdings" w:hAnsi="Wingdings" w:cs="Wingdings" w:hint="default"/>
    </w:rPr>
  </w:style>
  <w:style w:type="character" w:customStyle="1" w:styleId="WW8Num22z0">
    <w:name w:val="WW8Num22z0"/>
    <w:rPr>
      <w:rFonts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0">
    <w:name w:val="WW8Num25z0"/>
    <w:rPr>
      <w:rFonts w:hint="default"/>
    </w:rPr>
  </w:style>
  <w:style w:type="character" w:customStyle="1" w:styleId="WW8Num27z0">
    <w:name w:val="WW8Num27z0"/>
    <w:rPr>
      <w:rFonts w:hint="default"/>
    </w:rPr>
  </w:style>
  <w:style w:type="character" w:customStyle="1" w:styleId="WW8Num28z0">
    <w:name w:val="WW8Num28z0"/>
    <w:rPr>
      <w:rFonts w:ascii="Symbol" w:hAnsi="Symbol" w:cs="Symbol" w:hint="default"/>
    </w:rPr>
  </w:style>
  <w:style w:type="character" w:customStyle="1" w:styleId="WW8Num28z1">
    <w:name w:val="WW8Num28z1"/>
    <w:rPr>
      <w:rFonts w:ascii="Courier New" w:hAnsi="Courier New" w:cs="Courier New" w:hint="default"/>
    </w:rPr>
  </w:style>
  <w:style w:type="character" w:customStyle="1" w:styleId="WW8Num28z2">
    <w:name w:val="WW8Num28z2"/>
    <w:rPr>
      <w:rFonts w:ascii="Wingdings" w:hAnsi="Wingdings" w:cs="Wingdings" w:hint="default"/>
    </w:rPr>
  </w:style>
  <w:style w:type="character" w:customStyle="1" w:styleId="WW8Num29z0">
    <w:name w:val="WW8Num29z0"/>
    <w:rPr>
      <w:rFonts w:ascii="Symbol" w:hAnsi="Symbol" w:cs="Symbol" w:hint="default"/>
    </w:rPr>
  </w:style>
  <w:style w:type="character" w:customStyle="1" w:styleId="WW8Num29z1">
    <w:name w:val="WW8Num29z1"/>
    <w:rPr>
      <w:rFonts w:ascii="Courier New" w:hAnsi="Courier New" w:cs="Courier New" w:hint="default"/>
    </w:rPr>
  </w:style>
  <w:style w:type="character" w:customStyle="1" w:styleId="WW8Num29z2">
    <w:name w:val="WW8Num29z2"/>
    <w:rPr>
      <w:rFonts w:ascii="Wingdings" w:hAnsi="Wingdings" w:cs="Wingdings" w:hint="default"/>
    </w:rPr>
  </w:style>
  <w:style w:type="character" w:customStyle="1" w:styleId="WW8Num31z0">
    <w:name w:val="WW8Num31z0"/>
    <w:rPr>
      <w:rFonts w:ascii="Symbol" w:hAnsi="Symbol" w:cs="Symbol" w:hint="default"/>
    </w:rPr>
  </w:style>
  <w:style w:type="character" w:customStyle="1" w:styleId="WW8Num31z1">
    <w:name w:val="WW8Num31z1"/>
    <w:rPr>
      <w:rFonts w:ascii="Courier New" w:hAnsi="Courier New" w:cs="Courier New" w:hint="default"/>
    </w:rPr>
  </w:style>
  <w:style w:type="character" w:customStyle="1" w:styleId="WW8Num31z2">
    <w:name w:val="WW8Num31z2"/>
    <w:rPr>
      <w:rFonts w:ascii="Wingdings" w:hAnsi="Wingdings" w:cs="Wingdings" w:hint="default"/>
    </w:rPr>
  </w:style>
  <w:style w:type="character" w:customStyle="1" w:styleId="WW8Num32z0">
    <w:name w:val="WW8Num32z0"/>
    <w:rPr>
      <w:rFonts w:ascii="Symbol" w:hAnsi="Symbol" w:cs="Symbol" w:hint="default"/>
    </w:rPr>
  </w:style>
  <w:style w:type="character" w:customStyle="1" w:styleId="WW8Num32z1">
    <w:name w:val="WW8Num32z1"/>
    <w:rPr>
      <w:rFonts w:ascii="Courier New" w:hAnsi="Courier New" w:cs="Courier New" w:hint="default"/>
    </w:rPr>
  </w:style>
  <w:style w:type="character" w:customStyle="1" w:styleId="WW8Num32z2">
    <w:name w:val="WW8Num32z2"/>
    <w:rPr>
      <w:rFonts w:ascii="Wingdings" w:hAnsi="Wingdings" w:cs="Wingdings" w:hint="default"/>
    </w:rPr>
  </w:style>
  <w:style w:type="character" w:customStyle="1" w:styleId="10">
    <w:name w:val="Основной шрифт абзаца1"/>
  </w:style>
  <w:style w:type="character" w:customStyle="1" w:styleId="a4">
    <w:name w:val="Нижний колонтитул Знак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10"/>
  </w:style>
  <w:style w:type="character" w:customStyle="1" w:styleId="a6">
    <w:name w:val="Верхний колонтитул Знак"/>
    <w:rPr>
      <w:sz w:val="22"/>
      <w:szCs w:val="22"/>
    </w:rPr>
  </w:style>
  <w:style w:type="character" w:styleId="a7">
    <w:name w:val="Hyperlink"/>
    <w:rPr>
      <w:color w:val="0563C1"/>
      <w:u w:val="single"/>
    </w:rPr>
  </w:style>
  <w:style w:type="character" w:customStyle="1" w:styleId="a8">
    <w:name w:val="Неразрешенное упоминание"/>
    <w:rPr>
      <w:color w:val="605E5C"/>
      <w:shd w:val="clear" w:color="auto" w:fill="E1DFDD"/>
    </w:rPr>
  </w:style>
  <w:style w:type="character" w:customStyle="1" w:styleId="11">
    <w:name w:val="Заголовок 1 Знак"/>
    <w:rPr>
      <w:rFonts w:ascii="Times New Roman" w:eastAsia="Times New Roman" w:hAnsi="Times New Roman" w:cs="Times New Roman"/>
      <w:b/>
      <w:bCs/>
      <w:i/>
      <w:sz w:val="28"/>
      <w:szCs w:val="28"/>
      <w:lang w:val="en-GB"/>
    </w:rPr>
  </w:style>
  <w:style w:type="character" w:customStyle="1" w:styleId="20">
    <w:name w:val="Заголовок 2 Знак"/>
    <w:rPr>
      <w:rFonts w:ascii="Times New Roman" w:eastAsia="Times New Roman" w:hAnsi="Times New Roman" w:cs="Times New Roman"/>
      <w:b/>
      <w:sz w:val="28"/>
    </w:rPr>
  </w:style>
  <w:style w:type="character" w:customStyle="1" w:styleId="30">
    <w:name w:val="Заголовок 3 Знак"/>
    <w:rPr>
      <w:rFonts w:ascii="Times New Roman" w:eastAsia="Times New Roman" w:hAnsi="Times New Roman" w:cs="Times New Roman"/>
      <w:b/>
      <w:i/>
      <w:sz w:val="40"/>
      <w:lang w:val="en-GB"/>
    </w:rPr>
  </w:style>
  <w:style w:type="character" w:customStyle="1" w:styleId="40">
    <w:name w:val="Заголовок 4 Знак"/>
    <w:rPr>
      <w:rFonts w:ascii="Arial" w:eastAsia="Times New Roman" w:hAnsi="Arial" w:cs="Arial"/>
      <w:b/>
      <w:i/>
      <w:sz w:val="24"/>
      <w:lang w:val="en-GB"/>
    </w:rPr>
  </w:style>
  <w:style w:type="character" w:customStyle="1" w:styleId="50">
    <w:name w:val="Заголовок 5 Знак"/>
    <w:rPr>
      <w:rFonts w:ascii="Times New Roman" w:eastAsia="Times New Roman" w:hAnsi="Times New Roman" w:cs="Times New Roman"/>
      <w:b/>
      <w:sz w:val="28"/>
    </w:rPr>
  </w:style>
  <w:style w:type="character" w:customStyle="1" w:styleId="60">
    <w:name w:val="Заголовок 6 Знак"/>
    <w:rPr>
      <w:rFonts w:ascii="Times New Roman" w:eastAsia="Times New Roman" w:hAnsi="Times New Roman" w:cs="Times New Roman"/>
      <w:sz w:val="28"/>
    </w:rPr>
  </w:style>
  <w:style w:type="character" w:customStyle="1" w:styleId="70">
    <w:name w:val="Заголовок 7 Знак"/>
    <w:rPr>
      <w:rFonts w:ascii="Arial" w:eastAsia="Times New Roman" w:hAnsi="Arial" w:cs="Arial"/>
      <w:b/>
      <w:i/>
      <w:sz w:val="24"/>
      <w:szCs w:val="24"/>
      <w:lang w:val="en-GB"/>
    </w:rPr>
  </w:style>
  <w:style w:type="character" w:customStyle="1" w:styleId="90">
    <w:name w:val="Заголовок 9 Знак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character" w:customStyle="1" w:styleId="a9">
    <w:name w:val="Текст выноски Знак"/>
    <w:rPr>
      <w:rFonts w:ascii="Tahoma" w:eastAsia="Times New Roman" w:hAnsi="Tahoma" w:cs="Tahoma"/>
      <w:b/>
      <w:i/>
      <w:sz w:val="16"/>
      <w:szCs w:val="16"/>
      <w:lang w:val="en-GB"/>
    </w:rPr>
  </w:style>
  <w:style w:type="character" w:customStyle="1" w:styleId="21">
    <w:name w:val="Основной текст 2 Знак"/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character" w:customStyle="1" w:styleId="aa">
    <w:name w:val="Цветовое выделение"/>
    <w:rPr>
      <w:b/>
      <w:bCs/>
      <w:color w:val="000080"/>
      <w:sz w:val="20"/>
      <w:szCs w:val="20"/>
    </w:rPr>
  </w:style>
  <w:style w:type="character" w:customStyle="1" w:styleId="ab">
    <w:name w:val="Основной текст Знак"/>
    <w:rPr>
      <w:rFonts w:ascii="Times New Roman" w:eastAsia="Times New Roman" w:hAnsi="Times New Roman" w:cs="Times New Roman"/>
    </w:rPr>
  </w:style>
  <w:style w:type="character" w:customStyle="1" w:styleId="ac">
    <w:name w:val="Основной текст с отступом Знак"/>
    <w:rPr>
      <w:rFonts w:ascii="Times New Roman" w:eastAsia="Times New Roman" w:hAnsi="Times New Roman" w:cs="Times New Roman"/>
      <w:b/>
      <w:i/>
      <w:sz w:val="26"/>
      <w:szCs w:val="26"/>
      <w:lang w:val="en-GB"/>
    </w:rPr>
  </w:style>
  <w:style w:type="character" w:customStyle="1" w:styleId="ad">
    <w:name w:val="Название Знак"/>
    <w:link w:val="ae"/>
    <w:rPr>
      <w:rFonts w:ascii="Times New Roman" w:eastAsia="Times New Roman" w:hAnsi="Times New Roman" w:cs="Times New Roman"/>
      <w:b/>
      <w:sz w:val="28"/>
    </w:rPr>
  </w:style>
  <w:style w:type="character" w:styleId="af">
    <w:name w:val="FollowedHyperlink"/>
    <w:rPr>
      <w:b/>
      <w:i/>
      <w:color w:val="800080"/>
      <w:sz w:val="28"/>
      <w:u w:val="single"/>
      <w:lang w:val="en-GB" w:bidi="ar-SA"/>
    </w:rPr>
  </w:style>
  <w:style w:type="character" w:customStyle="1" w:styleId="ConsPlusNormal">
    <w:name w:val="ConsPlusNormal Знак"/>
    <w:rPr>
      <w:rFonts w:ascii="Arial" w:eastAsia="Times New Roman" w:hAnsi="Arial" w:cs="Arial"/>
    </w:rPr>
  </w:style>
  <w:style w:type="character" w:customStyle="1" w:styleId="af0">
    <w:name w:val="Знак Знак"/>
    <w:rPr>
      <w:sz w:val="24"/>
      <w:lang w:val="ru-RU" w:bidi="ar-SA"/>
    </w:rPr>
  </w:style>
  <w:style w:type="character" w:customStyle="1" w:styleId="12">
    <w:name w:val="Знак примечания1"/>
    <w:rPr>
      <w:sz w:val="16"/>
      <w:szCs w:val="16"/>
    </w:rPr>
  </w:style>
  <w:style w:type="character" w:customStyle="1" w:styleId="af1">
    <w:name w:val="Текст примечания Знак"/>
    <w:rPr>
      <w:rFonts w:ascii="Times New Roman" w:eastAsia="Times New Roman" w:hAnsi="Times New Roman" w:cs="Times New Roman"/>
    </w:rPr>
  </w:style>
  <w:style w:type="character" w:customStyle="1" w:styleId="af2">
    <w:name w:val="Тема примечания Знак"/>
    <w:rPr>
      <w:rFonts w:ascii="Times New Roman" w:eastAsia="Times New Roman" w:hAnsi="Times New Roman" w:cs="Times New Roman"/>
      <w:b/>
      <w:bCs/>
      <w:i/>
      <w:sz w:val="28"/>
      <w:lang w:val="en-GB"/>
    </w:rPr>
  </w:style>
  <w:style w:type="character" w:customStyle="1" w:styleId="af3">
    <w:name w:val="Подпись Знак"/>
    <w:rPr>
      <w:sz w:val="24"/>
    </w:rPr>
  </w:style>
  <w:style w:type="character" w:customStyle="1" w:styleId="13">
    <w:name w:val="Подпись Знак1"/>
    <w:rPr>
      <w:sz w:val="22"/>
      <w:szCs w:val="22"/>
    </w:rPr>
  </w:style>
  <w:style w:type="character" w:customStyle="1" w:styleId="14">
    <w:name w:val="Стиль1 Знак"/>
    <w:rPr>
      <w:rFonts w:ascii="Times New Roman" w:eastAsia="Times New Roman" w:hAnsi="Times New Roman" w:cs="Times New Roman"/>
      <w:sz w:val="24"/>
    </w:rPr>
  </w:style>
  <w:style w:type="paragraph" w:customStyle="1" w:styleId="af4">
    <w:name w:val="Заголовок"/>
    <w:basedOn w:val="a"/>
    <w:next w:val="a0"/>
    <w:pPr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</w:rPr>
  </w:style>
  <w:style w:type="paragraph" w:styleId="a0">
    <w:name w:val="Body Text"/>
    <w:basedOn w:val="a"/>
    <w:pPr>
      <w:widowControl w:val="0"/>
      <w:spacing w:after="120" w:line="240" w:lineRule="auto"/>
    </w:pPr>
    <w:rPr>
      <w:rFonts w:ascii="Times New Roman" w:eastAsia="Times New Roman" w:hAnsi="Times New Roman"/>
      <w:sz w:val="20"/>
      <w:szCs w:val="20"/>
    </w:rPr>
  </w:style>
  <w:style w:type="paragraph" w:styleId="af5">
    <w:name w:val="List"/>
    <w:basedOn w:val="a0"/>
    <w:rPr>
      <w:rFonts w:cs="Lucida Sans"/>
    </w:rPr>
  </w:style>
  <w:style w:type="paragraph" w:styleId="af6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5">
    <w:name w:val="Указатель1"/>
    <w:basedOn w:val="a"/>
    <w:pPr>
      <w:suppressLineNumbers/>
    </w:pPr>
    <w:rPr>
      <w:rFonts w:cs="Lucida Sans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11">
    <w:name w:val="caption11111"/>
    <w:basedOn w:val="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111">
    <w:name w:val="caption111111"/>
    <w:basedOn w:val="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1111">
    <w:name w:val="caption1111111"/>
    <w:basedOn w:val="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f7">
    <w:name w:val="footer"/>
    <w:basedOn w:val="a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paragraph" w:styleId="af8">
    <w:name w:val="header"/>
    <w:basedOn w:val="a"/>
    <w:pPr>
      <w:tabs>
        <w:tab w:val="center" w:pos="4677"/>
        <w:tab w:val="right" w:pos="9355"/>
      </w:tabs>
    </w:pPr>
  </w:style>
  <w:style w:type="paragraph" w:customStyle="1" w:styleId="16">
    <w:name w:val="Стиль1"/>
    <w:basedOn w:val="a"/>
    <w:pPr>
      <w:spacing w:before="120" w:after="0" w:line="240" w:lineRule="auto"/>
      <w:jc w:val="both"/>
      <w:outlineLvl w:val="5"/>
    </w:pPr>
    <w:rPr>
      <w:rFonts w:ascii="Times New Roman" w:eastAsia="Times New Roman" w:hAnsi="Times New Roman"/>
      <w:sz w:val="24"/>
      <w:szCs w:val="20"/>
    </w:rPr>
  </w:style>
  <w:style w:type="paragraph" w:styleId="af9">
    <w:name w:val="Balloon Text"/>
    <w:basedOn w:val="a"/>
    <w:pPr>
      <w:widowControl w:val="0"/>
      <w:spacing w:after="0" w:line="240" w:lineRule="auto"/>
    </w:pPr>
    <w:rPr>
      <w:rFonts w:ascii="Tahoma" w:eastAsia="Times New Roman" w:hAnsi="Tahoma" w:cs="Tahoma"/>
      <w:b/>
      <w:i/>
      <w:sz w:val="16"/>
      <w:szCs w:val="16"/>
      <w:lang w:val="en-GB"/>
    </w:rPr>
  </w:style>
  <w:style w:type="paragraph" w:customStyle="1" w:styleId="ConsPlusNormal0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210">
    <w:name w:val="Основной текст 21"/>
    <w:basedOn w:val="a"/>
    <w:pPr>
      <w:spacing w:after="0" w:line="240" w:lineRule="auto"/>
      <w:ind w:firstLine="567"/>
      <w:jc w:val="center"/>
    </w:pPr>
    <w:rPr>
      <w:rFonts w:ascii="Times New Roman" w:eastAsia="Times New Roman" w:hAnsi="Times New Roman"/>
      <w:b/>
      <w:i/>
      <w:sz w:val="28"/>
      <w:szCs w:val="28"/>
      <w:lang w:val="en-GB"/>
    </w:rPr>
  </w:style>
  <w:style w:type="paragraph" w:customStyle="1" w:styleId="17">
    <w:name w:val="Знак Знак Знак1 Знак Знак Знак Знак"/>
    <w:basedOn w:val="a"/>
    <w:pPr>
      <w:widowControl w:val="0"/>
      <w:numPr>
        <w:numId w:val="4"/>
      </w:numPr>
      <w:spacing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paragraph" w:customStyle="1" w:styleId="ConsNormal">
    <w:name w:val="ConsNormal"/>
    <w:pPr>
      <w:widowControl w:val="0"/>
      <w:suppressAutoHyphens/>
      <w:autoSpaceDE w:val="0"/>
      <w:ind w:right="19772" w:firstLine="720"/>
    </w:pPr>
    <w:rPr>
      <w:rFonts w:ascii="Arial" w:hAnsi="Arial" w:cs="Arial"/>
      <w:lang w:eastAsia="zh-CN"/>
    </w:rPr>
  </w:style>
  <w:style w:type="paragraph" w:customStyle="1" w:styleId="afa">
    <w:name w:val="Заголовок статьи"/>
    <w:basedOn w:val="a"/>
    <w:next w:val="a"/>
    <w:pPr>
      <w:widowControl w:val="0"/>
      <w:autoSpaceDE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afb">
    <w:name w:val="Комментарий"/>
    <w:basedOn w:val="a"/>
    <w:next w:val="a"/>
    <w:pPr>
      <w:widowControl w:val="0"/>
      <w:autoSpaceDE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</w:rPr>
  </w:style>
  <w:style w:type="paragraph" w:customStyle="1" w:styleId="22">
    <w:name w:val="Стиль2"/>
    <w:basedOn w:val="16"/>
    <w:pPr>
      <w:tabs>
        <w:tab w:val="left" w:pos="5040"/>
      </w:tabs>
      <w:spacing w:before="60"/>
      <w:outlineLvl w:val="6"/>
    </w:pPr>
  </w:style>
  <w:style w:type="paragraph" w:styleId="afc">
    <w:name w:val="Body Text Indent"/>
    <w:basedOn w:val="a"/>
    <w:pPr>
      <w:widowControl w:val="0"/>
      <w:spacing w:after="0" w:line="240" w:lineRule="auto"/>
      <w:ind w:firstLine="708"/>
      <w:jc w:val="both"/>
    </w:pPr>
    <w:rPr>
      <w:rFonts w:ascii="Times New Roman" w:eastAsia="Times New Roman" w:hAnsi="Times New Roman"/>
      <w:b/>
      <w:i/>
      <w:sz w:val="26"/>
      <w:szCs w:val="26"/>
      <w:lang w:val="en-GB"/>
    </w:rPr>
  </w:style>
  <w:style w:type="paragraph" w:customStyle="1" w:styleId="31">
    <w:name w:val="Стиль3"/>
    <w:basedOn w:val="a"/>
    <w:pPr>
      <w:numPr>
        <w:numId w:val="2"/>
      </w:numPr>
      <w:tabs>
        <w:tab w:val="left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/>
      <w:sz w:val="24"/>
      <w:szCs w:val="20"/>
    </w:rPr>
  </w:style>
  <w:style w:type="paragraph" w:customStyle="1" w:styleId="41">
    <w:name w:val="Стиль4"/>
    <w:basedOn w:val="a"/>
    <w:pPr>
      <w:numPr>
        <w:numId w:val="3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paragraph" w:customStyle="1" w:styleId="xl25">
    <w:name w:val="xl2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26">
    <w:name w:val="xl2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27">
    <w:name w:val="xl2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/>
      <w:i/>
      <w:iCs/>
      <w:sz w:val="24"/>
      <w:szCs w:val="24"/>
    </w:rPr>
  </w:style>
  <w:style w:type="paragraph" w:customStyle="1" w:styleId="xl28">
    <w:name w:val="xl2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i/>
      <w:iCs/>
      <w:sz w:val="24"/>
      <w:szCs w:val="24"/>
    </w:rPr>
  </w:style>
  <w:style w:type="paragraph" w:customStyle="1" w:styleId="xl29">
    <w:name w:val="xl2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30">
    <w:name w:val="xl3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31">
    <w:name w:val="xl3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 CYR" w:eastAsia="Times New Roman" w:hAnsi="Arial CYR" w:cs="Arial CYR"/>
      <w:sz w:val="24"/>
      <w:szCs w:val="24"/>
    </w:rPr>
  </w:style>
  <w:style w:type="paragraph" w:customStyle="1" w:styleId="xl32">
    <w:name w:val="xl3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Arial CYR" w:eastAsia="Times New Roman" w:hAnsi="Arial CYR" w:cs="Arial CYR"/>
      <w:sz w:val="18"/>
      <w:szCs w:val="18"/>
    </w:rPr>
  </w:style>
  <w:style w:type="paragraph" w:customStyle="1" w:styleId="xl33">
    <w:name w:val="xl3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Arial CYR" w:eastAsia="Times New Roman" w:hAnsi="Arial CYR" w:cs="Arial CYR"/>
      <w:sz w:val="24"/>
      <w:szCs w:val="24"/>
    </w:rPr>
  </w:style>
  <w:style w:type="paragraph" w:customStyle="1" w:styleId="xl34">
    <w:name w:val="xl3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35">
    <w:name w:val="xl3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</w:rPr>
  </w:style>
  <w:style w:type="paragraph" w:customStyle="1" w:styleId="xl36">
    <w:name w:val="xl3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 CYR" w:eastAsia="Times New Roman" w:hAnsi="Arial CYR" w:cs="Arial CYR"/>
      <w:b/>
      <w:bCs/>
      <w:sz w:val="24"/>
      <w:szCs w:val="24"/>
    </w:rPr>
  </w:style>
  <w:style w:type="paragraph" w:customStyle="1" w:styleId="xl37">
    <w:name w:val="xl3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38">
    <w:name w:val="xl3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Arial CYR" w:eastAsia="Times New Roman" w:hAnsi="Arial CYR" w:cs="Arial CYR"/>
      <w:i/>
      <w:iCs/>
      <w:sz w:val="24"/>
      <w:szCs w:val="24"/>
    </w:rPr>
  </w:style>
  <w:style w:type="paragraph" w:customStyle="1" w:styleId="xl39">
    <w:name w:val="xl3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 CYR" w:eastAsia="Times New Roman" w:hAnsi="Arial CYR" w:cs="Arial CYR"/>
      <w:i/>
      <w:iCs/>
      <w:sz w:val="24"/>
      <w:szCs w:val="24"/>
    </w:rPr>
  </w:style>
  <w:style w:type="paragraph" w:customStyle="1" w:styleId="xl40">
    <w:name w:val="xl4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/>
      <w:b/>
      <w:bCs/>
      <w:i/>
      <w:iCs/>
      <w:sz w:val="24"/>
      <w:szCs w:val="24"/>
    </w:rPr>
  </w:style>
  <w:style w:type="paragraph" w:customStyle="1" w:styleId="xl41">
    <w:name w:val="xl4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/>
      <w:b/>
      <w:bCs/>
      <w:i/>
      <w:iCs/>
      <w:sz w:val="24"/>
      <w:szCs w:val="24"/>
    </w:rPr>
  </w:style>
  <w:style w:type="paragraph" w:customStyle="1" w:styleId="xl42">
    <w:name w:val="xl4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 CYR" w:eastAsia="Times New Roman" w:hAnsi="Arial CYR" w:cs="Arial CYR"/>
      <w:b/>
      <w:bCs/>
    </w:rPr>
  </w:style>
  <w:style w:type="paragraph" w:customStyle="1" w:styleId="xl43">
    <w:name w:val="xl4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Arial CYR" w:eastAsia="Times New Roman" w:hAnsi="Arial CYR" w:cs="Arial CYR"/>
      <w:sz w:val="24"/>
      <w:szCs w:val="24"/>
    </w:rPr>
  </w:style>
  <w:style w:type="paragraph" w:customStyle="1" w:styleId="xl45">
    <w:name w:val="xl4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Arial CYR" w:eastAsia="Times New Roman" w:hAnsi="Arial CYR" w:cs="Arial CYR"/>
      <w:b/>
      <w:bCs/>
    </w:rPr>
  </w:style>
  <w:style w:type="paragraph" w:customStyle="1" w:styleId="xl46">
    <w:name w:val="xl46"/>
    <w:basedOn w:val="a"/>
    <w:pPr>
      <w:spacing w:before="280" w:after="280" w:line="240" w:lineRule="auto"/>
      <w:jc w:val="center"/>
    </w:pPr>
    <w:rPr>
      <w:rFonts w:ascii="Arial CYR" w:eastAsia="Times New Roman" w:hAnsi="Arial CYR" w:cs="Arial CYR"/>
      <w:i/>
      <w:iCs/>
      <w:sz w:val="24"/>
      <w:szCs w:val="24"/>
    </w:rPr>
  </w:style>
  <w:style w:type="paragraph" w:customStyle="1" w:styleId="xl47">
    <w:name w:val="xl47"/>
    <w:basedOn w:val="a"/>
    <w:pPr>
      <w:spacing w:before="280" w:after="280" w:line="240" w:lineRule="auto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48">
    <w:name w:val="xl48"/>
    <w:basedOn w:val="a"/>
    <w:pPr>
      <w:spacing w:before="280" w:after="280" w:line="240" w:lineRule="auto"/>
    </w:pPr>
    <w:rPr>
      <w:rFonts w:ascii="Times New Roman" w:eastAsia="Times New Roman" w:hAnsi="Times New Roman"/>
      <w:b/>
      <w:bCs/>
    </w:rPr>
  </w:style>
  <w:style w:type="paragraph" w:customStyle="1" w:styleId="xl49">
    <w:name w:val="xl4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50">
    <w:name w:val="xl5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Times New Roman" w:eastAsia="Times New Roman" w:hAnsi="Times New Roman"/>
      <w:b/>
      <w:bCs/>
      <w:i/>
      <w:iCs/>
      <w:sz w:val="24"/>
      <w:szCs w:val="24"/>
    </w:rPr>
  </w:style>
  <w:style w:type="paragraph" w:customStyle="1" w:styleId="xl51">
    <w:name w:val="xl5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</w:rPr>
  </w:style>
  <w:style w:type="paragraph" w:customStyle="1" w:styleId="xl52">
    <w:name w:val="xl5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Arial CYR" w:eastAsia="Times New Roman" w:hAnsi="Arial CYR" w:cs="Arial CYR"/>
      <w:sz w:val="18"/>
      <w:szCs w:val="18"/>
    </w:rPr>
  </w:style>
  <w:style w:type="paragraph" w:customStyle="1" w:styleId="xl53">
    <w:name w:val="xl53"/>
    <w:basedOn w:val="a"/>
    <w:pPr>
      <w:spacing w:before="280" w:after="280" w:line="240" w:lineRule="auto"/>
      <w:textAlignment w:val="top"/>
    </w:pPr>
    <w:rPr>
      <w:rFonts w:ascii="Arial CYR" w:eastAsia="Times New Roman" w:hAnsi="Arial CYR" w:cs="Arial CYR"/>
      <w:sz w:val="24"/>
      <w:szCs w:val="24"/>
    </w:rPr>
  </w:style>
  <w:style w:type="paragraph" w:customStyle="1" w:styleId="xl54">
    <w:name w:val="xl5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55">
    <w:name w:val="xl5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56">
    <w:name w:val="xl5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</w:rPr>
  </w:style>
  <w:style w:type="paragraph" w:customStyle="1" w:styleId="xl57">
    <w:name w:val="xl5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58">
    <w:name w:val="xl5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59">
    <w:name w:val="xl5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Arial" w:eastAsia="Times New Roman" w:hAnsi="Arial" w:cs="Arial"/>
      <w:i/>
      <w:iCs/>
      <w:sz w:val="24"/>
      <w:szCs w:val="24"/>
    </w:rPr>
  </w:style>
  <w:style w:type="paragraph" w:customStyle="1" w:styleId="xl61">
    <w:name w:val="xl6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62">
    <w:name w:val="xl6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</w:rPr>
  </w:style>
  <w:style w:type="paragraph" w:customStyle="1" w:styleId="xl63">
    <w:name w:val="xl6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64">
    <w:name w:val="xl6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</w:rPr>
  </w:style>
  <w:style w:type="paragraph" w:customStyle="1" w:styleId="xl65">
    <w:name w:val="xl6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66">
    <w:name w:val="xl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b/>
      <w:bCs/>
    </w:rPr>
  </w:style>
  <w:style w:type="paragraph" w:customStyle="1" w:styleId="xl67">
    <w:name w:val="xl6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</w:rPr>
  </w:style>
  <w:style w:type="paragraph" w:customStyle="1" w:styleId="xl68">
    <w:name w:val="xl6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xl69">
    <w:name w:val="xl69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/>
      <w:i/>
      <w:iCs/>
      <w:sz w:val="24"/>
      <w:szCs w:val="24"/>
    </w:rPr>
  </w:style>
  <w:style w:type="paragraph" w:customStyle="1" w:styleId="xl70">
    <w:name w:val="xl70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71">
    <w:name w:val="xl7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</w:rPr>
  </w:style>
  <w:style w:type="paragraph" w:customStyle="1" w:styleId="xl72">
    <w:name w:val="xl7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</w:rPr>
  </w:style>
  <w:style w:type="paragraph" w:customStyle="1" w:styleId="xl73">
    <w:name w:val="xl7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Times New Roman" w:eastAsia="Times New Roman" w:hAnsi="Times New Roman"/>
      <w:sz w:val="18"/>
      <w:szCs w:val="18"/>
    </w:r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 CYR" w:eastAsia="Times New Roman" w:hAnsi="Arial CYR" w:cs="Arial CYR"/>
      <w:sz w:val="24"/>
      <w:szCs w:val="24"/>
    </w:rPr>
  </w:style>
  <w:style w:type="paragraph" w:customStyle="1" w:styleId="xl75">
    <w:name w:val="xl75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</w:rPr>
  </w:style>
  <w:style w:type="paragraph" w:customStyle="1" w:styleId="xl76">
    <w:name w:val="xl76"/>
    <w:basedOn w:val="a"/>
    <w:pPr>
      <w:spacing w:before="280" w:after="280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77">
    <w:name w:val="xl77"/>
    <w:basedOn w:val="a"/>
    <w:pPr>
      <w:spacing w:before="280" w:after="280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78">
    <w:name w:val="xl78"/>
    <w:basedOn w:val="a"/>
    <w:pPr>
      <w:spacing w:before="280" w:after="280" w:line="240" w:lineRule="auto"/>
      <w:textAlignment w:val="top"/>
    </w:pPr>
    <w:rPr>
      <w:rFonts w:ascii="Arial CYR" w:eastAsia="Times New Roman" w:hAnsi="Arial CYR" w:cs="Arial CYR"/>
      <w:b/>
      <w:bCs/>
    </w:rPr>
  </w:style>
  <w:style w:type="paragraph" w:customStyle="1" w:styleId="xl79">
    <w:name w:val="xl7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</w:rPr>
  </w:style>
  <w:style w:type="paragraph" w:customStyle="1" w:styleId="xl80">
    <w:name w:val="xl8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 CYR" w:eastAsia="Times New Roman" w:hAnsi="Arial CYR" w:cs="Arial CYR"/>
      <w:i/>
      <w:iCs/>
      <w:sz w:val="24"/>
      <w:szCs w:val="24"/>
    </w:rPr>
  </w:style>
  <w:style w:type="paragraph" w:customStyle="1" w:styleId="xl81">
    <w:name w:val="xl8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i/>
      <w:iCs/>
      <w:sz w:val="24"/>
      <w:szCs w:val="24"/>
    </w:rPr>
  </w:style>
  <w:style w:type="paragraph" w:customStyle="1" w:styleId="xl82">
    <w:name w:val="xl8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83">
    <w:name w:val="xl8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xl84">
    <w:name w:val="xl8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85">
    <w:name w:val="xl8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 CYR" w:eastAsia="Times New Roman" w:hAnsi="Arial CYR" w:cs="Arial CYR"/>
      <w:b/>
      <w:bCs/>
    </w:rPr>
  </w:style>
  <w:style w:type="paragraph" w:customStyle="1" w:styleId="xl86">
    <w:name w:val="xl86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</w:rPr>
  </w:style>
  <w:style w:type="paragraph" w:customStyle="1" w:styleId="xl87">
    <w:name w:val="xl87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</w:rPr>
  </w:style>
  <w:style w:type="paragraph" w:customStyle="1" w:styleId="xl88">
    <w:name w:val="xl8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89">
    <w:name w:val="xl8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90">
    <w:name w:val="xl9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="280" w:after="280" w:line="240" w:lineRule="auto"/>
      <w:textAlignment w:val="top"/>
    </w:pPr>
    <w:rPr>
      <w:rFonts w:ascii="Arial CYR" w:eastAsia="Times New Roman" w:hAnsi="Arial CYR" w:cs="Arial CYR"/>
      <w:sz w:val="18"/>
      <w:szCs w:val="18"/>
    </w:rPr>
  </w:style>
  <w:style w:type="paragraph" w:customStyle="1" w:styleId="xl91">
    <w:name w:val="xl9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="280" w:after="280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92">
    <w:name w:val="xl9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="280" w:after="280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93">
    <w:name w:val="xl93"/>
    <w:basedOn w:val="a"/>
    <w:pPr>
      <w:spacing w:before="280" w:after="280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94">
    <w:name w:val="xl94"/>
    <w:basedOn w:val="a"/>
    <w:pPr>
      <w:spacing w:before="280" w:after="280" w:line="240" w:lineRule="auto"/>
      <w:jc w:val="center"/>
      <w:textAlignment w:val="top"/>
    </w:pPr>
    <w:rPr>
      <w:rFonts w:ascii="Arial CYR" w:eastAsia="Times New Roman" w:hAnsi="Arial CYR" w:cs="Arial CYR"/>
      <w:b/>
      <w:bCs/>
    </w:rPr>
  </w:style>
  <w:style w:type="paragraph" w:customStyle="1" w:styleId="18">
    <w:name w:val="Текст примечания1"/>
    <w:basedOn w:val="a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paragraph" w:styleId="afd">
    <w:name w:val="annotation subject"/>
    <w:basedOn w:val="18"/>
    <w:next w:val="18"/>
    <w:rPr>
      <w:b/>
      <w:bCs/>
      <w:i/>
      <w:sz w:val="28"/>
      <w:lang w:val="en-GB"/>
    </w:rPr>
  </w:style>
  <w:style w:type="paragraph" w:customStyle="1" w:styleId="afe">
    <w:name w:val="Знак"/>
    <w:basedOn w:val="a"/>
    <w:pPr>
      <w:widowControl w:val="0"/>
      <w:tabs>
        <w:tab w:val="left" w:pos="1315"/>
      </w:tabs>
      <w:spacing w:line="240" w:lineRule="exact"/>
      <w:ind w:left="1315" w:hanging="180"/>
      <w:jc w:val="center"/>
    </w:pPr>
    <w:rPr>
      <w:rFonts w:ascii="Times New Roman" w:eastAsia="Times New Roman" w:hAnsi="Times New Roman"/>
      <w:b/>
      <w:bCs/>
      <w:i/>
      <w:iCs/>
      <w:sz w:val="28"/>
      <w:szCs w:val="28"/>
      <w:lang w:val="en-GB"/>
    </w:rPr>
  </w:style>
  <w:style w:type="paragraph" w:styleId="aff">
    <w:name w:val="Signature"/>
    <w:basedOn w:val="a"/>
    <w:pPr>
      <w:spacing w:after="0" w:line="240" w:lineRule="auto"/>
      <w:ind w:left="4252"/>
    </w:pPr>
    <w:rPr>
      <w:sz w:val="24"/>
      <w:szCs w:val="20"/>
    </w:rPr>
  </w:style>
  <w:style w:type="paragraph" w:customStyle="1" w:styleId="51">
    <w:name w:val="Знак Знак5 Знак Знак Знак Знак"/>
    <w:basedOn w:val="a"/>
    <w:pPr>
      <w:spacing w:line="240" w:lineRule="exact"/>
    </w:pPr>
    <w:rPr>
      <w:rFonts w:ascii="Arial" w:eastAsia="Times New Roman" w:hAnsi="Arial" w:cs="Arial"/>
      <w:sz w:val="20"/>
      <w:szCs w:val="20"/>
      <w:lang w:val="fr-FR"/>
    </w:rPr>
  </w:style>
  <w:style w:type="paragraph" w:styleId="aff0">
    <w:name w:val="Normal (Web)"/>
    <w:basedOn w:val="a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aff1">
    <w:name w:val="Содержимое таблицы"/>
    <w:basedOn w:val="a"/>
    <w:pPr>
      <w:widowControl w:val="0"/>
      <w:suppressLineNumbers/>
    </w:pPr>
  </w:style>
  <w:style w:type="paragraph" w:customStyle="1" w:styleId="aff2">
    <w:name w:val="Заголовок таблицы"/>
    <w:basedOn w:val="aff1"/>
    <w:pPr>
      <w:jc w:val="center"/>
    </w:pPr>
    <w:rPr>
      <w:b/>
      <w:bCs/>
    </w:rPr>
  </w:style>
  <w:style w:type="paragraph" w:styleId="ae">
    <w:name w:val="Title"/>
    <w:basedOn w:val="a"/>
    <w:link w:val="ad"/>
    <w:qFormat/>
    <w:rsid w:val="00BA1BB9"/>
    <w:pPr>
      <w:suppressAutoHyphens w:val="0"/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19">
    <w:name w:val="Название Знак1"/>
    <w:uiPriority w:val="10"/>
    <w:rsid w:val="00BA1BB9"/>
    <w:rPr>
      <w:rFonts w:ascii="Calibri Light" w:eastAsia="Times New Roman" w:hAnsi="Calibri Light" w:cs="Times New Roman"/>
      <w:b/>
      <w:bCs/>
      <w:kern w:val="28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044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E98111-93EC-41A0-81B1-78982EF0B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4723</Words>
  <Characters>26927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zasechnoye@bk.ru</dc:creator>
  <cp:keywords/>
  <cp:lastModifiedBy>hp</cp:lastModifiedBy>
  <cp:revision>2</cp:revision>
  <cp:lastPrinted>2025-03-28T10:43:00Z</cp:lastPrinted>
  <dcterms:created xsi:type="dcterms:W3CDTF">2025-07-24T17:08:00Z</dcterms:created>
  <dcterms:modified xsi:type="dcterms:W3CDTF">2025-07-24T17:08:00Z</dcterms:modified>
</cp:coreProperties>
</file>