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E00E0" w14:textId="64874982" w:rsidR="00B05F69" w:rsidRPr="00B05F69" w:rsidRDefault="00B05F69" w:rsidP="00CE675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B05F69">
        <w:rPr>
          <w:noProof/>
        </w:rPr>
        <w:drawing>
          <wp:inline distT="0" distB="0" distL="0" distR="0" wp14:anchorId="2729AA3D" wp14:editId="3982A882">
            <wp:extent cx="716280" cy="966470"/>
            <wp:effectExtent l="0" t="0" r="762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48969" w14:textId="77777777" w:rsidR="00B05F69" w:rsidRPr="00B05F69" w:rsidRDefault="00B05F69" w:rsidP="00CE675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14:paraId="46F00891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05F69">
        <w:rPr>
          <w:b/>
          <w:bCs/>
          <w:color w:val="000000"/>
          <w:sz w:val="28"/>
          <w:szCs w:val="28"/>
        </w:rPr>
        <w:t>КОМИТЕТ МЕСТНОГО САМОУПРАВЛЕНИЯ ЮРОВСКОГО СЕЛЬСОВЕТА МОКШАНСКОГО РАЙОНА</w:t>
      </w:r>
    </w:p>
    <w:p w14:paraId="01858104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B05F69">
        <w:rPr>
          <w:b/>
          <w:bCs/>
          <w:color w:val="000000"/>
          <w:sz w:val="28"/>
          <w:szCs w:val="28"/>
        </w:rPr>
        <w:t>ПЕНЗЕНСКОЙ ОБЛАСТИ</w:t>
      </w:r>
    </w:p>
    <w:p w14:paraId="79B31DDD" w14:textId="77777777" w:rsidR="00CE675B" w:rsidRDefault="00CE675B" w:rsidP="00CE675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B05F69">
        <w:rPr>
          <w:b/>
          <w:bCs/>
          <w:color w:val="000000"/>
          <w:sz w:val="28"/>
          <w:szCs w:val="28"/>
        </w:rPr>
        <w:t>ВОСЬМОГО СОЗЫВА</w:t>
      </w:r>
    </w:p>
    <w:p w14:paraId="29DC65E5" w14:textId="77777777" w:rsidR="00B05F69" w:rsidRPr="00B05F69" w:rsidRDefault="00B05F69" w:rsidP="00CE675B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14:paraId="678D95F4" w14:textId="77777777" w:rsidR="00CE675B" w:rsidRDefault="00CE675B" w:rsidP="00CE675B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B05F69">
        <w:rPr>
          <w:b/>
          <w:bCs/>
          <w:color w:val="000000"/>
          <w:sz w:val="28"/>
          <w:szCs w:val="28"/>
        </w:rPr>
        <w:t>РЕШЕНИЕ</w:t>
      </w:r>
    </w:p>
    <w:p w14:paraId="073DDB49" w14:textId="77777777" w:rsidR="00B05F69" w:rsidRPr="00B05F69" w:rsidRDefault="00B05F69" w:rsidP="00CE675B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14:paraId="3DBEA1F5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05F69">
        <w:rPr>
          <w:bCs/>
          <w:color w:val="000000"/>
        </w:rPr>
        <w:t>от 09.12.2024 № 39-7/8</w:t>
      </w:r>
    </w:p>
    <w:p w14:paraId="5558188F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B05F69">
        <w:rPr>
          <w:bCs/>
          <w:color w:val="000000"/>
        </w:rPr>
        <w:t>д. Заречная</w:t>
      </w:r>
    </w:p>
    <w:p w14:paraId="6B1231DE" w14:textId="77777777" w:rsidR="00B05F69" w:rsidRPr="00B05F69" w:rsidRDefault="00B05F69" w:rsidP="00CE675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14:paraId="2FB2F6A6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0" w:name="_GoBack"/>
      <w:r w:rsidRPr="00B05F69">
        <w:rPr>
          <w:bCs/>
          <w:color w:val="000000"/>
        </w:rPr>
        <w:t>О создании муниципального дорожного фонда Юровского сельсовета Мокшанского района Пензенской области</w:t>
      </w:r>
    </w:p>
    <w:bookmarkEnd w:id="0"/>
    <w:p w14:paraId="7FAD09D4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 </w:t>
      </w:r>
    </w:p>
    <w:p w14:paraId="2C5F0DD1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В соответствии с пунктом 5 статьи 179</w:t>
      </w:r>
      <w:r w:rsidRPr="00B05F69">
        <w:rPr>
          <w:color w:val="000000"/>
          <w:vertAlign w:val="superscript"/>
        </w:rPr>
        <w:t>4</w:t>
      </w:r>
      <w:r w:rsidRPr="00B05F69">
        <w:rPr>
          <w:color w:val="000000"/>
        </w:rPr>
        <w:t> Бюджетного кодекса Российской Федерации и </w:t>
      </w:r>
      <w:r w:rsidRPr="00B05F69">
        <w:rPr>
          <w:color w:val="0000FF"/>
        </w:rPr>
        <w:t>Уставом Юровского сельсовета Мокшанского района Пензенской области</w:t>
      </w:r>
      <w:r w:rsidRPr="00B05F69">
        <w:rPr>
          <w:color w:val="000000"/>
        </w:rPr>
        <w:t>,</w:t>
      </w:r>
    </w:p>
    <w:p w14:paraId="55A1D1E2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 </w:t>
      </w:r>
    </w:p>
    <w:p w14:paraId="3BFDA577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05F69">
        <w:rPr>
          <w:color w:val="000000"/>
        </w:rPr>
        <w:t>Комитет местного самоуправления Юровского сельсовета Мокшанского района Пензенской области:</w:t>
      </w:r>
    </w:p>
    <w:p w14:paraId="0CC1A252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B05F69">
        <w:rPr>
          <w:b/>
          <w:bCs/>
          <w:color w:val="000000"/>
        </w:rPr>
        <w:t> </w:t>
      </w:r>
    </w:p>
    <w:p w14:paraId="7B7CE054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1. Создать муниципальный дорожный фонд Юровского сельсовета Мокшанского района Пензенской области.</w:t>
      </w:r>
    </w:p>
    <w:p w14:paraId="00B6EDBB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both"/>
      </w:pPr>
      <w:r w:rsidRPr="00B05F69">
        <w:rPr>
          <w:color w:val="000000"/>
        </w:rPr>
        <w:t xml:space="preserve">2. </w:t>
      </w:r>
      <w:r w:rsidRPr="00B05F69">
        <w:t>Утвердить Порядок формирования и использования бюджетных ассигнований муниципального дорожного фонда Юровского сельсовета Мокшанского района Пензенской области (прилагается).</w:t>
      </w:r>
    </w:p>
    <w:p w14:paraId="04CAD21D" w14:textId="77777777" w:rsidR="00670929" w:rsidRPr="00B05F69" w:rsidRDefault="00CE675B" w:rsidP="00CE675B">
      <w:pPr>
        <w:pStyle w:val="a3"/>
        <w:spacing w:before="0" w:beforeAutospacing="0" w:after="0" w:afterAutospacing="0"/>
        <w:ind w:firstLine="567"/>
        <w:jc w:val="both"/>
      </w:pPr>
      <w:r w:rsidRPr="00B05F69">
        <w:t>3. Признать утратившими силу</w:t>
      </w:r>
      <w:r w:rsidR="00670929" w:rsidRPr="00B05F69">
        <w:t>:</w:t>
      </w:r>
    </w:p>
    <w:p w14:paraId="73EB5855" w14:textId="77777777" w:rsidR="00CE675B" w:rsidRPr="00B05F69" w:rsidRDefault="00670929" w:rsidP="00CE675B">
      <w:pPr>
        <w:pStyle w:val="a3"/>
        <w:spacing w:before="0" w:beforeAutospacing="0" w:after="0" w:afterAutospacing="0"/>
        <w:ind w:firstLine="567"/>
        <w:jc w:val="both"/>
      </w:pPr>
      <w:r w:rsidRPr="00B05F69">
        <w:t xml:space="preserve">- </w:t>
      </w:r>
      <w:r w:rsidR="00CE675B" w:rsidRPr="00B05F69">
        <w:t>решени</w:t>
      </w:r>
      <w:r w:rsidRPr="00B05F69">
        <w:t>е</w:t>
      </w:r>
      <w:r w:rsidR="00CE675B" w:rsidRPr="00B05F69">
        <w:t xml:space="preserve"> Комитета местного Юровского сельсовета Мокшанского района Пензенской области от </w:t>
      </w:r>
      <w:r w:rsidRPr="00B05F69">
        <w:t>23.01.2013 №431-126/5 «О создании муниципального дорожного фонда Юровского сельсовета Мокшанского района Пензенской области»;</w:t>
      </w:r>
    </w:p>
    <w:p w14:paraId="26A8AA40" w14:textId="77777777" w:rsidR="00670929" w:rsidRPr="00B05F69" w:rsidRDefault="00670929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05F69">
        <w:t>- пункт 2 решения Комитета местного самоуправления Юровского сельсовета Мокшанского района Пензенской области от 05.11.2015 №98-33/6 «</w:t>
      </w:r>
      <w:r w:rsidRPr="00B05F69">
        <w:rPr>
          <w:bCs/>
          <w:color w:val="000000"/>
        </w:rPr>
        <w:t>О приостановлении действия положений отдельных решений Комитета местного самоуправления Юровского сельсовета Мокшанского района Пензенской области и об особенностях составления и утверждения проекта бюджета Юровского сельсовета Мокшанского района Пензенской области и исполнения бюджета Юровского сельсовета Мокшанского района Пензенской области на 2016 год</w:t>
      </w:r>
      <w:r w:rsidRPr="00B05F69">
        <w:t>».</w:t>
      </w:r>
      <w:proofErr w:type="gramEnd"/>
    </w:p>
    <w:p w14:paraId="2F982D19" w14:textId="77777777" w:rsidR="00CE675B" w:rsidRPr="00B05F69" w:rsidRDefault="00670929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4</w:t>
      </w:r>
      <w:r w:rsidR="00CE675B" w:rsidRPr="00B05F69">
        <w:rPr>
          <w:color w:val="000000"/>
        </w:rPr>
        <w:t>. Настоящее решение опубликовать в информационном бюллетене «Вести Юровского сельсовета».</w:t>
      </w:r>
    </w:p>
    <w:p w14:paraId="7C06D55F" w14:textId="77777777" w:rsidR="00CE675B" w:rsidRPr="00B05F69" w:rsidRDefault="00670929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5</w:t>
      </w:r>
      <w:r w:rsidR="00CE675B" w:rsidRPr="00B05F69">
        <w:rPr>
          <w:color w:val="000000"/>
        </w:rPr>
        <w:t xml:space="preserve">. </w:t>
      </w:r>
      <w:r w:rsidR="008C6545" w:rsidRPr="00B05F69">
        <w:rPr>
          <w:color w:val="000000"/>
        </w:rPr>
        <w:t xml:space="preserve">Настоящее решение вступает в силу на следующий день после дня его официального опубликования. </w:t>
      </w:r>
    </w:p>
    <w:p w14:paraId="2D348DAE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6</w:t>
      </w:r>
      <w:r w:rsidR="00CE675B" w:rsidRPr="00B05F69">
        <w:rPr>
          <w:color w:val="000000"/>
        </w:rPr>
        <w:t xml:space="preserve">. </w:t>
      </w:r>
      <w:proofErr w:type="gramStart"/>
      <w:r w:rsidR="00CE675B" w:rsidRPr="00B05F69">
        <w:rPr>
          <w:color w:val="000000"/>
        </w:rPr>
        <w:t>Контроль за</w:t>
      </w:r>
      <w:proofErr w:type="gramEnd"/>
      <w:r w:rsidR="00CE675B" w:rsidRPr="00B05F69">
        <w:rPr>
          <w:color w:val="000000"/>
        </w:rPr>
        <w:t xml:space="preserve"> исполнением настоящего решения возложить на главу Юровского сельсовета Мокшанского района Пензенской области.</w:t>
      </w:r>
    </w:p>
    <w:p w14:paraId="542C22E7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 </w:t>
      </w:r>
    </w:p>
    <w:p w14:paraId="3C43D7D4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05F69">
        <w:rPr>
          <w:color w:val="000000"/>
        </w:rPr>
        <w:t>Глава Юровского сельсовета Мокшанского района</w:t>
      </w:r>
    </w:p>
    <w:p w14:paraId="11BBA6AD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05F69">
        <w:rPr>
          <w:color w:val="000000"/>
        </w:rPr>
        <w:t>Пензенской области</w:t>
      </w:r>
    </w:p>
    <w:p w14:paraId="66F5F956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05F69">
        <w:rPr>
          <w:color w:val="000000"/>
        </w:rPr>
        <w:t>Н.А.</w:t>
      </w:r>
      <w:r w:rsidR="008C6545" w:rsidRPr="00B05F69">
        <w:rPr>
          <w:color w:val="000000"/>
        </w:rPr>
        <w:t xml:space="preserve"> </w:t>
      </w:r>
      <w:r w:rsidRPr="00B05F69">
        <w:rPr>
          <w:color w:val="000000"/>
        </w:rPr>
        <w:t>Шмелева</w:t>
      </w:r>
    </w:p>
    <w:p w14:paraId="056B44D1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B05F69">
        <w:rPr>
          <w:color w:val="000000"/>
        </w:rPr>
        <w:lastRenderedPageBreak/>
        <w:t> </w:t>
      </w:r>
    </w:p>
    <w:p w14:paraId="7F3BC0F7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bookmarkStart w:id="1" w:name="Par23"/>
      <w:bookmarkEnd w:id="1"/>
      <w:r w:rsidRPr="00B05F69">
        <w:rPr>
          <w:color w:val="000000"/>
        </w:rPr>
        <w:t>Приложение</w:t>
      </w:r>
    </w:p>
    <w:p w14:paraId="3266C907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05F69">
        <w:rPr>
          <w:color w:val="000000"/>
        </w:rPr>
        <w:t>УТВЕРЖДЕН</w:t>
      </w:r>
    </w:p>
    <w:p w14:paraId="2C3AF0C7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05F69">
        <w:rPr>
          <w:color w:val="000000"/>
        </w:rPr>
        <w:t>решением Комитета местного самоуправления</w:t>
      </w:r>
    </w:p>
    <w:p w14:paraId="6C33D6F6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05F69">
        <w:rPr>
          <w:color w:val="000000"/>
        </w:rPr>
        <w:t>Юровского сельсовета Мокшанского района</w:t>
      </w:r>
    </w:p>
    <w:p w14:paraId="1BCA7EF3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05F69">
        <w:rPr>
          <w:color w:val="000000"/>
        </w:rPr>
        <w:t>Пензенской области</w:t>
      </w:r>
    </w:p>
    <w:p w14:paraId="4274F330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B05F69">
        <w:rPr>
          <w:color w:val="000000"/>
        </w:rPr>
        <w:t xml:space="preserve">от </w:t>
      </w:r>
      <w:r w:rsidR="008C6545" w:rsidRPr="00B05F69">
        <w:rPr>
          <w:color w:val="000000"/>
        </w:rPr>
        <w:t>09.12.2024</w:t>
      </w:r>
      <w:r w:rsidRPr="00B05F69">
        <w:rPr>
          <w:color w:val="000000"/>
        </w:rPr>
        <w:t xml:space="preserve"> № </w:t>
      </w:r>
      <w:r w:rsidR="008C6545" w:rsidRPr="00B05F69">
        <w:rPr>
          <w:color w:val="000000"/>
        </w:rPr>
        <w:t>39-7/8</w:t>
      </w:r>
    </w:p>
    <w:p w14:paraId="1BA25A26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 </w:t>
      </w:r>
    </w:p>
    <w:p w14:paraId="3E6911E3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2" w:name="Par29"/>
      <w:bookmarkEnd w:id="2"/>
      <w:r w:rsidRPr="00B05F69">
        <w:rPr>
          <w:b/>
          <w:bCs/>
          <w:color w:val="000000"/>
        </w:rPr>
        <w:t xml:space="preserve">ПОРЯДОК ФОРМИРОВАНИЯ И ИСПОЛЬЗОВАНИЯ БЮДЖЕТНЫХ </w:t>
      </w:r>
      <w:proofErr w:type="gramStart"/>
      <w:r w:rsidRPr="00B05F69">
        <w:rPr>
          <w:b/>
          <w:bCs/>
          <w:color w:val="000000"/>
        </w:rPr>
        <w:t>АССИГНОВАНИЙ МУНИЦИПАЛЬНОГО ДОРОЖНОГО ФОНДА ЮРОВСКОГО СЕЛЬСОВЕТА МОКШАНСКОГО РАЙОНА ПЕНЗЕНСКОЙ ОБЛАСТИ</w:t>
      </w:r>
      <w:proofErr w:type="gramEnd"/>
    </w:p>
    <w:p w14:paraId="5FE00023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 </w:t>
      </w:r>
    </w:p>
    <w:p w14:paraId="2F723447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1. Настоящий Порядок устанавливает правила формирования и использования бюджетных ассигнований муниципального дорожного фонда Юровского сельсовета Мокшанского района Пензенской области (далее — Фонд).</w:t>
      </w:r>
    </w:p>
    <w:p w14:paraId="4B4C6168" w14:textId="77777777" w:rsidR="008C6545" w:rsidRPr="00B05F69" w:rsidRDefault="00CE675B" w:rsidP="008C6545">
      <w:pPr>
        <w:pStyle w:val="a3"/>
        <w:ind w:firstLine="567"/>
        <w:jc w:val="both"/>
      </w:pPr>
      <w:r w:rsidRPr="00B05F69">
        <w:rPr>
          <w:color w:val="000000"/>
        </w:rPr>
        <w:t xml:space="preserve">2. </w:t>
      </w:r>
      <w:r w:rsidR="008C6545" w:rsidRPr="00B05F69">
        <w:t xml:space="preserve">Объем бюджетных ассигнований дорожного фонда утверждается решением Комитета местного самоуправления </w:t>
      </w:r>
      <w:r w:rsidR="00396C2A" w:rsidRPr="00B05F69">
        <w:t>Юровского</w:t>
      </w:r>
      <w:r w:rsidR="008C6545" w:rsidRPr="00B05F69">
        <w:t xml:space="preserve"> сельсовета Мокшанского района Пензенской области (далее – бюджет </w:t>
      </w:r>
      <w:r w:rsidR="00396C2A" w:rsidRPr="00B05F69">
        <w:t xml:space="preserve">Юровского </w:t>
      </w:r>
      <w:r w:rsidR="008C6545" w:rsidRPr="00B05F69">
        <w:t xml:space="preserve">сельсовета) на очередной финансовый год и на плановый период в размере не менее прогнозируемого объема доходов бюджета </w:t>
      </w:r>
      <w:r w:rsidR="00396C2A" w:rsidRPr="00B05F69">
        <w:t xml:space="preserve">Юровского </w:t>
      </w:r>
      <w:r w:rsidR="008C6545" w:rsidRPr="00B05F69">
        <w:t xml:space="preserve">сельсовета </w:t>
      </w:r>
      <w:proofErr w:type="gramStart"/>
      <w:r w:rsidR="008C6545" w:rsidRPr="00B05F69">
        <w:t>от</w:t>
      </w:r>
      <w:proofErr w:type="gramEnd"/>
      <w:r w:rsidR="008C6545" w:rsidRPr="00B05F69">
        <w:t>:</w:t>
      </w:r>
    </w:p>
    <w:p w14:paraId="4C41B5E9" w14:textId="77777777" w:rsidR="008C6545" w:rsidRPr="00B05F69" w:rsidRDefault="008C6545" w:rsidP="008C6545">
      <w:pPr>
        <w:pStyle w:val="a3"/>
        <w:ind w:firstLine="567"/>
        <w:jc w:val="both"/>
      </w:pPr>
      <w:r w:rsidRPr="00B05F69">
        <w:t>а) доходов, установленных в пункте 5 статьи 179</w:t>
      </w:r>
      <w:r w:rsidRPr="00B05F69">
        <w:rPr>
          <w:vertAlign w:val="superscript"/>
        </w:rPr>
        <w:t>4</w:t>
      </w:r>
      <w:r w:rsidRPr="00B05F69">
        <w:t xml:space="preserve"> Бюджетного кодекса Российской Федерации;</w:t>
      </w:r>
    </w:p>
    <w:p w14:paraId="0FEC9167" w14:textId="77777777" w:rsidR="008C6545" w:rsidRPr="00B05F69" w:rsidRDefault="008C6545" w:rsidP="008C6545">
      <w:pPr>
        <w:pStyle w:val="a3"/>
        <w:ind w:firstLine="567"/>
        <w:jc w:val="both"/>
      </w:pPr>
      <w:r w:rsidRPr="00B05F69">
        <w:t>б) денежных средств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контракта или иных договоров;</w:t>
      </w:r>
    </w:p>
    <w:p w14:paraId="0192C329" w14:textId="77777777" w:rsidR="008C6545" w:rsidRPr="00B05F69" w:rsidRDefault="008C6545" w:rsidP="008C6545">
      <w:pPr>
        <w:pStyle w:val="a3"/>
        <w:ind w:firstLine="567"/>
        <w:jc w:val="both"/>
      </w:pPr>
      <w:r w:rsidRPr="00B05F69">
        <w:t>в)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14:paraId="7655ABD8" w14:textId="77777777" w:rsidR="008C6545" w:rsidRPr="00B05F69" w:rsidRDefault="008C6545" w:rsidP="008C6545">
      <w:pPr>
        <w:pStyle w:val="a3"/>
        <w:ind w:firstLine="567"/>
        <w:jc w:val="both"/>
      </w:pPr>
      <w:r w:rsidRPr="00B05F69">
        <w:t>г) безвозмездных поступлений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в границах населенных пунктов поселения;</w:t>
      </w:r>
    </w:p>
    <w:p w14:paraId="4FAE8743" w14:textId="77777777" w:rsidR="008C6545" w:rsidRPr="00B05F69" w:rsidRDefault="008C6545" w:rsidP="008C6545">
      <w:pPr>
        <w:pStyle w:val="a3"/>
        <w:spacing w:before="0" w:beforeAutospacing="0" w:after="0" w:afterAutospacing="0"/>
        <w:ind w:firstLine="567"/>
        <w:jc w:val="both"/>
      </w:pPr>
      <w:r w:rsidRPr="00B05F69">
        <w:t>д)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 в границах населенных пунктов поселения.</w:t>
      </w:r>
    </w:p>
    <w:p w14:paraId="7587FC37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3</w:t>
      </w:r>
      <w:r w:rsidR="00CE675B" w:rsidRPr="00B05F69">
        <w:rPr>
          <w:color w:val="000000"/>
        </w:rPr>
        <w:t>. Главными распорядителями бюджетных средств Фонда в соответствии с решением Комитета Юровского сельсовета Мокшанского района Пензенской области о бюджете Юровского сельсовета Мокшанского района Пензенской области являются администрация Юровского сельсовета Мокшанского района Пензенской области.</w:t>
      </w:r>
    </w:p>
    <w:p w14:paraId="7CE3B2E0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4</w:t>
      </w:r>
      <w:r w:rsidR="00CE675B" w:rsidRPr="00B05F69">
        <w:rPr>
          <w:color w:val="000000"/>
        </w:rPr>
        <w:t xml:space="preserve">. Объем бюджетных ассигнований Фонда подлежит корректировке </w:t>
      </w:r>
      <w:proofErr w:type="gramStart"/>
      <w:r w:rsidR="00CE675B" w:rsidRPr="00B05F69">
        <w:rPr>
          <w:color w:val="000000"/>
        </w:rPr>
        <w:t>в</w:t>
      </w:r>
      <w:proofErr w:type="gramEnd"/>
    </w:p>
    <w:p w14:paraId="465246F7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05F69">
        <w:rPr>
          <w:color w:val="000000"/>
        </w:rPr>
        <w:t xml:space="preserve">очередном финансовом году с учетом разницы между фактически поступившим в отчетном финансовом году и </w:t>
      </w:r>
      <w:proofErr w:type="spellStart"/>
      <w:r w:rsidRPr="00B05F69">
        <w:rPr>
          <w:color w:val="000000"/>
        </w:rPr>
        <w:t>прогнозировавшимся</w:t>
      </w:r>
      <w:proofErr w:type="spellEnd"/>
      <w:r w:rsidRPr="00B05F69">
        <w:rPr>
          <w:color w:val="000000"/>
        </w:rPr>
        <w:t xml:space="preserve"> при его формировании объемом </w:t>
      </w:r>
      <w:r w:rsidRPr="00B05F69">
        <w:rPr>
          <w:color w:val="000000"/>
        </w:rPr>
        <w:lastRenderedPageBreak/>
        <w:t>доходов бюджета Юровского сельсовета Мокшанского района Пензенской области, установленных решением Комитета местного самоуправления Юровского сельсовета Мокшанского района Пензенской области </w:t>
      </w:r>
      <w:hyperlink r:id="rId6" w:tgtFrame="_blank" w:history="1">
        <w:r w:rsidRPr="00B05F69">
          <w:rPr>
            <w:rStyle w:val="1"/>
            <w:color w:val="0000FF"/>
          </w:rPr>
          <w:t xml:space="preserve">от </w:t>
        </w:r>
        <w:r w:rsidR="008C6545" w:rsidRPr="00B05F69">
          <w:rPr>
            <w:rStyle w:val="1"/>
            <w:color w:val="0000FF"/>
          </w:rPr>
          <w:t>29.10</w:t>
        </w:r>
        <w:r w:rsidRPr="00B05F69">
          <w:rPr>
            <w:rStyle w:val="1"/>
            <w:color w:val="0000FF"/>
          </w:rPr>
          <w:t>.2015 №</w:t>
        </w:r>
        <w:r w:rsidR="008C6545" w:rsidRPr="00B05F69">
          <w:rPr>
            <w:rStyle w:val="1"/>
            <w:color w:val="0000FF"/>
          </w:rPr>
          <w:t>96-32/6</w:t>
        </w:r>
      </w:hyperlink>
      <w:r w:rsidRPr="00B05F69">
        <w:rPr>
          <w:color w:val="000000"/>
        </w:rPr>
        <w:t xml:space="preserve"> «Об утверждении Положения о бюджетном процессе в </w:t>
      </w:r>
      <w:r w:rsidR="008C6545" w:rsidRPr="00B05F69">
        <w:rPr>
          <w:color w:val="000000"/>
        </w:rPr>
        <w:t>Юровском</w:t>
      </w:r>
      <w:r w:rsidRPr="00B05F69">
        <w:rPr>
          <w:color w:val="000000"/>
        </w:rPr>
        <w:t xml:space="preserve"> сельсовете Мокшанского района Пензенской области».</w:t>
      </w:r>
      <w:proofErr w:type="gramEnd"/>
    </w:p>
    <w:p w14:paraId="5D795ADA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5</w:t>
      </w:r>
      <w:r w:rsidR="00CE675B" w:rsidRPr="00B05F69">
        <w:rPr>
          <w:color w:val="000000"/>
        </w:rPr>
        <w:t>. Бюджетные ассигнования Фонда, не использованные в текущем финансовом году, направляются на увеличение бюджетных ассигнований Фонда в очередном финансовом году путём внесения в установленном порядке изменений в сводную бюджетную роспись бюджета Юровского сельсовета Мокшанского района Пензенской области и лимиты бюджетных обязательств.</w:t>
      </w:r>
    </w:p>
    <w:p w14:paraId="139F5755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6</w:t>
      </w:r>
      <w:r w:rsidR="00CE675B" w:rsidRPr="00B05F69">
        <w:rPr>
          <w:color w:val="000000"/>
        </w:rPr>
        <w:t xml:space="preserve">. </w:t>
      </w:r>
      <w:proofErr w:type="gramStart"/>
      <w:r w:rsidR="00CE675B" w:rsidRPr="00B05F69">
        <w:rPr>
          <w:color w:val="000000"/>
        </w:rPr>
        <w:t>Перечисление безвозмездных поступлений от физического и (или) юридического лица на финансовое обеспечение дорожной деятельности в отношении автомобильных дорог местного значения в границах населенных пунктов в границах муниципального образования, в том числе добровольные пожертвования, в доходы Фонда, осуществляется после заключения договора (соглашения) пожертвования между указанным физическим или юридическим лицом с одной стороны и администрацией Юровского сельсовета Мокшанского района Пензенской области, с</w:t>
      </w:r>
      <w:proofErr w:type="gramEnd"/>
      <w:r w:rsidR="00CE675B" w:rsidRPr="00B05F69">
        <w:rPr>
          <w:color w:val="000000"/>
        </w:rPr>
        <w:t xml:space="preserve"> другой стороны.</w:t>
      </w:r>
    </w:p>
    <w:p w14:paraId="62E60E33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Указанные безвозмездные поступления от физических и юридических лиц направляются на увеличение бюджетных ассигнований Фонда путем внесения в установленном порядке изменений в сводную бюджетную роспись бюджета Юровского сельсовета Мокшанского района Пензенской области и лимиты бюджетных обязательств после подтверждения поступления указанных средств Управлением Федерального казначейства по Пензенской области.</w:t>
      </w:r>
    </w:p>
    <w:p w14:paraId="2EBBAED1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7</w:t>
      </w:r>
      <w:r w:rsidR="00CE675B" w:rsidRPr="00B05F69">
        <w:rPr>
          <w:color w:val="000000"/>
        </w:rPr>
        <w:t>. Координацию по направлению расходования бюджетных средств Фонда осуществляет отдел строительства, архитектуры и муниципального хозяйства администрации Мокшанского района.</w:t>
      </w:r>
    </w:p>
    <w:p w14:paraId="712E5E2A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8</w:t>
      </w:r>
      <w:r w:rsidR="00CE675B" w:rsidRPr="00B05F69">
        <w:rPr>
          <w:color w:val="000000"/>
        </w:rPr>
        <w:t>. За счет бюджетных ассигнований Фонда осуществляется финансовое обеспечение следующих направлений дорожной деятельности:</w:t>
      </w:r>
    </w:p>
    <w:p w14:paraId="1ADF7416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8</w:t>
      </w:r>
      <w:r w:rsidR="00CE675B" w:rsidRPr="00B05F69">
        <w:rPr>
          <w:color w:val="000000"/>
        </w:rPr>
        <w:t>.1. Содержание действующей сети автомобильных дорог местного значения в границах населенных пунктов в границах муниципального образования и искусственных сооружений на них.</w:t>
      </w:r>
    </w:p>
    <w:p w14:paraId="0975292B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8</w:t>
      </w:r>
      <w:r w:rsidR="00CE675B" w:rsidRPr="00B05F69">
        <w:rPr>
          <w:color w:val="000000"/>
        </w:rPr>
        <w:t>.2. Ремонт действующей сети автомобильных дорог местного значения в границах населенных пунктов в границах муниципального образования и искусственных сооружений на них.</w:t>
      </w:r>
    </w:p>
    <w:p w14:paraId="6EB8FA6F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8</w:t>
      </w:r>
      <w:r w:rsidR="00CE675B" w:rsidRPr="00B05F69">
        <w:rPr>
          <w:color w:val="000000"/>
        </w:rPr>
        <w:t>.3. Капитальный ремонт действующей сети автомобильных дорог местного значения в границах населенных пунктов в границах муниципального образования и искусственных сооружений на них.</w:t>
      </w:r>
    </w:p>
    <w:p w14:paraId="496C6DC8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8</w:t>
      </w:r>
      <w:r w:rsidR="00CE675B" w:rsidRPr="00B05F69">
        <w:rPr>
          <w:color w:val="000000"/>
        </w:rPr>
        <w:t>.4. Реконструкция действующей сети автомобильных дорог местного значения в границах населенных пунктов в границах муниципального образования и искусственных сооружений на них.</w:t>
      </w:r>
    </w:p>
    <w:p w14:paraId="5FBC7C6D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8</w:t>
      </w:r>
      <w:r w:rsidR="00CE675B" w:rsidRPr="00B05F69">
        <w:rPr>
          <w:color w:val="000000"/>
        </w:rPr>
        <w:t>.5. Строительство автомобильных дорог местного значения в границах населенных пунктов в границах муниципального образования и искусственных сооружений на них (включая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экспертиз, оформление земельных участков и подготовку территории строительства, работы по технической инвентаризации автомобильных дорог).</w:t>
      </w:r>
    </w:p>
    <w:p w14:paraId="5CFE5B94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8</w:t>
      </w:r>
      <w:r w:rsidR="00CE675B" w:rsidRPr="00B05F69">
        <w:rPr>
          <w:color w:val="000000"/>
        </w:rPr>
        <w:t>.6. Оплата налога на имущество Юровского сельсовета Мокшанского района Пензенской области в части автомобильных дорог местного значения в границах населенных пунктов в границах муниципального образования, искусственных сооружений на них и объектов, необходимых для содержания этих дорог.</w:t>
      </w:r>
    </w:p>
    <w:p w14:paraId="250C31E1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lastRenderedPageBreak/>
        <w:t>8</w:t>
      </w:r>
      <w:r w:rsidR="00CE675B" w:rsidRPr="00B05F69">
        <w:rPr>
          <w:color w:val="000000"/>
        </w:rPr>
        <w:t>.7. Изыскательские, проектные, сметные, экспертные, научно- исследовательские, опытно-конструкторские и внедренческие работы в сфере дорожного хозяйства.</w:t>
      </w:r>
    </w:p>
    <w:p w14:paraId="5FE25AE7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8</w:t>
      </w:r>
      <w:r w:rsidR="00CE675B" w:rsidRPr="00B05F69">
        <w:rPr>
          <w:color w:val="000000"/>
        </w:rPr>
        <w:t>.8. Реализация мероприятий по обеспечению безопасности дорожного движения по автомобильным дорогам местного значения в границах населенных пунктов в границах муниципального образования.</w:t>
      </w:r>
    </w:p>
    <w:p w14:paraId="09C64BC7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8</w:t>
      </w:r>
      <w:r w:rsidR="00CE675B" w:rsidRPr="00B05F69">
        <w:rPr>
          <w:color w:val="000000"/>
        </w:rPr>
        <w:t>.9. Оформление, осуществление иных мероприятий в отношении автомобильных дорог местного значения в границах населенных пунктов в границах муниципального образования.</w:t>
      </w:r>
    </w:p>
    <w:p w14:paraId="1755CE70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8</w:t>
      </w:r>
      <w:r w:rsidR="00CE675B" w:rsidRPr="00B05F69">
        <w:rPr>
          <w:color w:val="000000"/>
        </w:rPr>
        <w:t>.10. Осуществление технического строительного надзора.</w:t>
      </w:r>
    </w:p>
    <w:p w14:paraId="51DD5A8E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8</w:t>
      </w:r>
      <w:r w:rsidR="00CE675B" w:rsidRPr="00B05F69">
        <w:rPr>
          <w:color w:val="000000"/>
        </w:rPr>
        <w:t xml:space="preserve">.11. Обустройство объектов инфраструктуры, включающих в себя, в том числе, элементы обустройства автомобильных </w:t>
      </w:r>
      <w:proofErr w:type="spellStart"/>
      <w:r w:rsidR="00CE675B" w:rsidRPr="00B05F69">
        <w:rPr>
          <w:color w:val="000000"/>
        </w:rPr>
        <w:t>внутрипоселковых</w:t>
      </w:r>
      <w:proofErr w:type="spellEnd"/>
      <w:r w:rsidR="00CE675B" w:rsidRPr="00B05F69">
        <w:rPr>
          <w:color w:val="000000"/>
        </w:rPr>
        <w:t xml:space="preserve"> дорог, к которым относятся объекты, предназначенные для освещения автомобильных </w:t>
      </w:r>
      <w:proofErr w:type="spellStart"/>
      <w:r w:rsidR="00CE675B" w:rsidRPr="00B05F69">
        <w:rPr>
          <w:color w:val="000000"/>
        </w:rPr>
        <w:t>внутрипоселковых</w:t>
      </w:r>
      <w:proofErr w:type="spellEnd"/>
      <w:r w:rsidR="00CE675B" w:rsidRPr="00B05F69">
        <w:rPr>
          <w:color w:val="000000"/>
        </w:rPr>
        <w:t xml:space="preserve"> дорог.</w:t>
      </w:r>
    </w:p>
    <w:p w14:paraId="33E7D872" w14:textId="77777777" w:rsidR="00CE675B" w:rsidRPr="00B05F69" w:rsidRDefault="008C6545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9</w:t>
      </w:r>
      <w:r w:rsidR="00CE675B" w:rsidRPr="00B05F69">
        <w:rPr>
          <w:color w:val="000000"/>
        </w:rPr>
        <w:t xml:space="preserve">. Формирование бюджетных ассигнований Фонда на очередной финансовый год и распределение по направлениям их использования осуществляется в соответствии с постановлением администрации </w:t>
      </w:r>
      <w:r w:rsidR="00396C2A" w:rsidRPr="00B05F69">
        <w:rPr>
          <w:color w:val="000000"/>
        </w:rPr>
        <w:t xml:space="preserve">Юровского сельсовета </w:t>
      </w:r>
      <w:r w:rsidR="00CE675B" w:rsidRPr="00B05F69">
        <w:t>Мокшанского </w:t>
      </w:r>
      <w:hyperlink r:id="rId7" w:tgtFrame="_blank" w:history="1">
        <w:r w:rsidR="00CE675B" w:rsidRPr="00B05F69">
          <w:rPr>
            <w:rStyle w:val="1"/>
          </w:rPr>
          <w:t xml:space="preserve">района от </w:t>
        </w:r>
        <w:r w:rsidR="00396C2A" w:rsidRPr="00B05F69">
          <w:rPr>
            <w:rStyle w:val="1"/>
          </w:rPr>
          <w:t>13.04.2020 №</w:t>
        </w:r>
      </w:hyperlink>
      <w:r w:rsidR="00396C2A" w:rsidRPr="00B05F69">
        <w:rPr>
          <w:color w:val="000000"/>
        </w:rPr>
        <w:t>36</w:t>
      </w:r>
      <w:r w:rsidR="00CE675B" w:rsidRPr="00B05F69">
        <w:rPr>
          <w:color w:val="000000"/>
        </w:rPr>
        <w:t xml:space="preserve"> «Об утверждении порядка и сроков </w:t>
      </w:r>
      <w:proofErr w:type="gramStart"/>
      <w:r w:rsidR="00CE675B" w:rsidRPr="00B05F69">
        <w:rPr>
          <w:color w:val="000000"/>
        </w:rPr>
        <w:t>составления проекта бюджета Юровского сельсовета Мокшанского района Пензенской</w:t>
      </w:r>
      <w:proofErr w:type="gramEnd"/>
      <w:r w:rsidR="00CE675B" w:rsidRPr="00B05F69">
        <w:rPr>
          <w:color w:val="000000"/>
        </w:rPr>
        <w:t xml:space="preserve"> области» (с последующими изменениями).</w:t>
      </w:r>
    </w:p>
    <w:p w14:paraId="6067659A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1</w:t>
      </w:r>
      <w:r w:rsidR="008C6545" w:rsidRPr="00B05F69">
        <w:rPr>
          <w:color w:val="000000"/>
        </w:rPr>
        <w:t>0</w:t>
      </w:r>
      <w:r w:rsidRPr="00B05F69">
        <w:rPr>
          <w:color w:val="000000"/>
        </w:rPr>
        <w:t xml:space="preserve">. Мероприятия по направлениям, финансируемым за счет бюджетных ассигнований Фонда, осуществляются в рамках </w:t>
      </w:r>
      <w:proofErr w:type="gramStart"/>
      <w:r w:rsidRPr="00B05F69">
        <w:rPr>
          <w:color w:val="000000"/>
        </w:rPr>
        <w:t>расходов бюджета Юровского сельсовета Мокшанского района Пензенской области</w:t>
      </w:r>
      <w:proofErr w:type="gramEnd"/>
      <w:r w:rsidRPr="00B05F69">
        <w:rPr>
          <w:color w:val="000000"/>
        </w:rPr>
        <w:t xml:space="preserve"> на реализацию долгосрочных целевых программ Юровского сельсовета Мокшанского района Пензенской области.</w:t>
      </w:r>
    </w:p>
    <w:p w14:paraId="79B1BD21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12. Утверждение распределения бюджетных ассигнований Фонда на очередной финансовый год и плановый период осуществляется по предложениям администрации Юровского сельсовета Мокшанского района Пензенской области.</w:t>
      </w:r>
    </w:p>
    <w:p w14:paraId="32B18251" w14:textId="77777777" w:rsidR="00CE675B" w:rsidRPr="00B05F69" w:rsidRDefault="00CE675B" w:rsidP="00CE675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05F69">
        <w:rPr>
          <w:color w:val="000000"/>
        </w:rPr>
        <w:t>13. Контроль за целевым и эффективным использованием средств Фонда осуществляется в соответствии с действующим законодательством.</w:t>
      </w:r>
    </w:p>
    <w:p w14:paraId="5EE1237B" w14:textId="77777777" w:rsidR="00C26896" w:rsidRPr="00B05F69" w:rsidRDefault="00C26896">
      <w:pPr>
        <w:rPr>
          <w:rFonts w:ascii="Times New Roman" w:hAnsi="Times New Roman" w:cs="Times New Roman"/>
          <w:sz w:val="24"/>
          <w:szCs w:val="24"/>
        </w:rPr>
      </w:pPr>
    </w:p>
    <w:sectPr w:rsidR="00C26896" w:rsidRPr="00B05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75B"/>
    <w:rsid w:val="00396C2A"/>
    <w:rsid w:val="004C30EB"/>
    <w:rsid w:val="00670929"/>
    <w:rsid w:val="008C6545"/>
    <w:rsid w:val="00B05F69"/>
    <w:rsid w:val="00C26896"/>
    <w:rsid w:val="00CE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4F2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E675B"/>
  </w:style>
  <w:style w:type="paragraph" w:customStyle="1" w:styleId="10">
    <w:name w:val="Название1"/>
    <w:basedOn w:val="a"/>
    <w:rsid w:val="008C6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E675B"/>
  </w:style>
  <w:style w:type="paragraph" w:customStyle="1" w:styleId="10">
    <w:name w:val="Название1"/>
    <w:basedOn w:val="a"/>
    <w:rsid w:val="008C6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65C7CFB4-EEE3-482E-BEB0-5B407F0B79C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49DDF57-D2F7-4390-8478-26438FE01EC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dcterms:created xsi:type="dcterms:W3CDTF">2024-12-09T16:17:00Z</dcterms:created>
  <dcterms:modified xsi:type="dcterms:W3CDTF">2025-01-14T07:03:00Z</dcterms:modified>
</cp:coreProperties>
</file>