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F6C" w:rsidRDefault="00DB5F6C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DB5F6C" w:rsidRDefault="00DB5F6C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DB5F6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B5F6C" w:rsidRDefault="00DB5F6C">
            <w:pPr>
              <w:pStyle w:val="ConsPlusNormal"/>
            </w:pPr>
            <w:r>
              <w:t>14 ноября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B5F6C" w:rsidRDefault="00DB5F6C">
            <w:pPr>
              <w:pStyle w:val="ConsPlusNormal"/>
              <w:jc w:val="right"/>
            </w:pPr>
            <w:r>
              <w:t>N 1141-ЗПО</w:t>
            </w:r>
          </w:p>
        </w:tc>
      </w:tr>
    </w:tbl>
    <w:p w:rsidR="00DB5F6C" w:rsidRDefault="00DB5F6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B5F6C" w:rsidRDefault="00DB5F6C">
      <w:pPr>
        <w:pStyle w:val="ConsPlusNormal"/>
        <w:jc w:val="both"/>
      </w:pPr>
    </w:p>
    <w:p w:rsidR="00DB5F6C" w:rsidRDefault="00DB5F6C">
      <w:pPr>
        <w:pStyle w:val="ConsPlusTitle"/>
        <w:jc w:val="center"/>
      </w:pPr>
      <w:r>
        <w:t>ЗАКОН</w:t>
      </w:r>
    </w:p>
    <w:p w:rsidR="00DB5F6C" w:rsidRDefault="00DB5F6C">
      <w:pPr>
        <w:pStyle w:val="ConsPlusTitle"/>
        <w:jc w:val="center"/>
      </w:pPr>
      <w:r>
        <w:t>ПЕНЗЕНСКОЙ ОБЛАСТИ</w:t>
      </w:r>
    </w:p>
    <w:p w:rsidR="00DB5F6C" w:rsidRDefault="00DB5F6C">
      <w:pPr>
        <w:pStyle w:val="ConsPlusTitle"/>
        <w:jc w:val="center"/>
      </w:pPr>
    </w:p>
    <w:p w:rsidR="00DB5F6C" w:rsidRDefault="00DB5F6C">
      <w:pPr>
        <w:pStyle w:val="ConsPlusTitle"/>
        <w:jc w:val="center"/>
      </w:pPr>
      <w:r>
        <w:t>О ПРОТИВОДЕЙСТВИИ КОРРУПЦИИ В ПЕНЗЕНСКОЙ ОБЛАСТИ</w:t>
      </w:r>
    </w:p>
    <w:p w:rsidR="00DB5F6C" w:rsidRDefault="00DB5F6C">
      <w:pPr>
        <w:pStyle w:val="ConsPlusNormal"/>
        <w:jc w:val="both"/>
      </w:pPr>
    </w:p>
    <w:p w:rsidR="00DB5F6C" w:rsidRDefault="00DB5F6C">
      <w:pPr>
        <w:pStyle w:val="ConsPlusNormal"/>
        <w:jc w:val="right"/>
      </w:pPr>
      <w:hyperlink r:id="rId6" w:history="1">
        <w:r>
          <w:rPr>
            <w:color w:val="0000FF"/>
          </w:rPr>
          <w:t>Принят</w:t>
        </w:r>
      </w:hyperlink>
    </w:p>
    <w:p w:rsidR="00DB5F6C" w:rsidRDefault="00DB5F6C">
      <w:pPr>
        <w:pStyle w:val="ConsPlusNormal"/>
        <w:jc w:val="right"/>
      </w:pPr>
      <w:r>
        <w:t>Законодательным Собранием</w:t>
      </w:r>
    </w:p>
    <w:p w:rsidR="00DB5F6C" w:rsidRDefault="00DB5F6C">
      <w:pPr>
        <w:pStyle w:val="ConsPlusNormal"/>
        <w:jc w:val="right"/>
      </w:pPr>
      <w:r>
        <w:t>Пензенской области</w:t>
      </w:r>
    </w:p>
    <w:p w:rsidR="00DB5F6C" w:rsidRDefault="00DB5F6C">
      <w:pPr>
        <w:pStyle w:val="ConsPlusNormal"/>
        <w:jc w:val="right"/>
      </w:pPr>
      <w:r>
        <w:t>8 ноября 2006 года</w:t>
      </w:r>
    </w:p>
    <w:p w:rsidR="00DB5F6C" w:rsidRDefault="00DB5F6C">
      <w:pPr>
        <w:pStyle w:val="ConsPlusNormal"/>
        <w:jc w:val="center"/>
      </w:pPr>
    </w:p>
    <w:p w:rsidR="00DB5F6C" w:rsidRDefault="00DB5F6C">
      <w:pPr>
        <w:pStyle w:val="ConsPlusNormal"/>
        <w:jc w:val="center"/>
      </w:pPr>
      <w:r>
        <w:t>Список изменяющих документов</w:t>
      </w:r>
    </w:p>
    <w:p w:rsidR="00DB5F6C" w:rsidRDefault="00DB5F6C">
      <w:pPr>
        <w:pStyle w:val="ConsPlusNormal"/>
        <w:jc w:val="center"/>
      </w:pPr>
      <w:r>
        <w:t>(в ред. Законов Пензенской обл.</w:t>
      </w:r>
    </w:p>
    <w:p w:rsidR="00DB5F6C" w:rsidRDefault="00DB5F6C">
      <w:pPr>
        <w:pStyle w:val="ConsPlusNormal"/>
        <w:jc w:val="center"/>
      </w:pPr>
      <w:r>
        <w:t xml:space="preserve">от 18.12.2008 </w:t>
      </w:r>
      <w:hyperlink r:id="rId7" w:history="1">
        <w:r>
          <w:rPr>
            <w:color w:val="0000FF"/>
          </w:rPr>
          <w:t>N 1659-ЗПО</w:t>
        </w:r>
      </w:hyperlink>
      <w:r>
        <w:t xml:space="preserve">, от 02.04.2009 </w:t>
      </w:r>
      <w:hyperlink r:id="rId8" w:history="1">
        <w:r>
          <w:rPr>
            <w:color w:val="0000FF"/>
          </w:rPr>
          <w:t>N 1704-ЗПО</w:t>
        </w:r>
      </w:hyperlink>
      <w:r>
        <w:t>,</w:t>
      </w:r>
    </w:p>
    <w:p w:rsidR="00DB5F6C" w:rsidRDefault="00DB5F6C">
      <w:pPr>
        <w:pStyle w:val="ConsPlusNormal"/>
        <w:jc w:val="center"/>
      </w:pPr>
      <w:r>
        <w:t xml:space="preserve">от 23.10.2009 </w:t>
      </w:r>
      <w:hyperlink r:id="rId9" w:history="1">
        <w:r>
          <w:rPr>
            <w:color w:val="0000FF"/>
          </w:rPr>
          <w:t>N 1795-ЗПО</w:t>
        </w:r>
      </w:hyperlink>
      <w:r>
        <w:t xml:space="preserve">, от 21.04.2010 </w:t>
      </w:r>
      <w:hyperlink r:id="rId10" w:history="1">
        <w:r>
          <w:rPr>
            <w:color w:val="0000FF"/>
          </w:rPr>
          <w:t>N 1902-ЗПО</w:t>
        </w:r>
      </w:hyperlink>
      <w:r>
        <w:t>,</w:t>
      </w:r>
    </w:p>
    <w:p w:rsidR="00DB5F6C" w:rsidRDefault="00DB5F6C">
      <w:pPr>
        <w:pStyle w:val="ConsPlusNormal"/>
        <w:jc w:val="center"/>
      </w:pPr>
      <w:r>
        <w:t xml:space="preserve">от 30.06.2010 </w:t>
      </w:r>
      <w:hyperlink r:id="rId11" w:history="1">
        <w:r>
          <w:rPr>
            <w:color w:val="0000FF"/>
          </w:rPr>
          <w:t>N 1938-ЗПО</w:t>
        </w:r>
      </w:hyperlink>
      <w:r>
        <w:t xml:space="preserve">, от 06.05.2013 </w:t>
      </w:r>
      <w:hyperlink r:id="rId12" w:history="1">
        <w:r>
          <w:rPr>
            <w:color w:val="0000FF"/>
          </w:rPr>
          <w:t>N 2388-ЗПО</w:t>
        </w:r>
      </w:hyperlink>
      <w:r>
        <w:t>,</w:t>
      </w:r>
    </w:p>
    <w:p w:rsidR="00DB5F6C" w:rsidRDefault="00DB5F6C">
      <w:pPr>
        <w:pStyle w:val="ConsPlusNormal"/>
        <w:jc w:val="center"/>
      </w:pPr>
      <w:r>
        <w:t xml:space="preserve">от 06.05.2013 </w:t>
      </w:r>
      <w:hyperlink r:id="rId13" w:history="1">
        <w:r>
          <w:rPr>
            <w:color w:val="0000FF"/>
          </w:rPr>
          <w:t>N 2389-ЗПО</w:t>
        </w:r>
      </w:hyperlink>
      <w:r>
        <w:t xml:space="preserve">, от 29.08.2013 </w:t>
      </w:r>
      <w:hyperlink r:id="rId14" w:history="1">
        <w:r>
          <w:rPr>
            <w:color w:val="0000FF"/>
          </w:rPr>
          <w:t>N 2437-ЗПО</w:t>
        </w:r>
      </w:hyperlink>
      <w:r>
        <w:t>,</w:t>
      </w:r>
    </w:p>
    <w:p w:rsidR="00DB5F6C" w:rsidRDefault="00DB5F6C">
      <w:pPr>
        <w:pStyle w:val="ConsPlusNormal"/>
        <w:jc w:val="center"/>
      </w:pPr>
      <w:r>
        <w:t xml:space="preserve">от 24.12.2013 </w:t>
      </w:r>
      <w:hyperlink r:id="rId15" w:history="1">
        <w:r>
          <w:rPr>
            <w:color w:val="0000FF"/>
          </w:rPr>
          <w:t>N 2490-ЗПО</w:t>
        </w:r>
      </w:hyperlink>
      <w:r>
        <w:t xml:space="preserve">, от 16.10.2015 </w:t>
      </w:r>
      <w:hyperlink r:id="rId16" w:history="1">
        <w:r>
          <w:rPr>
            <w:color w:val="0000FF"/>
          </w:rPr>
          <w:t>N 2796-ЗПО</w:t>
        </w:r>
      </w:hyperlink>
      <w:r>
        <w:t>,</w:t>
      </w:r>
    </w:p>
    <w:p w:rsidR="00DB5F6C" w:rsidRDefault="00DB5F6C">
      <w:pPr>
        <w:pStyle w:val="ConsPlusNormal"/>
        <w:jc w:val="center"/>
      </w:pPr>
      <w:r>
        <w:t xml:space="preserve">от 01.12.2015 </w:t>
      </w:r>
      <w:hyperlink r:id="rId17" w:history="1">
        <w:r>
          <w:rPr>
            <w:color w:val="0000FF"/>
          </w:rPr>
          <w:t>N 2827-ЗПО</w:t>
        </w:r>
      </w:hyperlink>
      <w:r>
        <w:t xml:space="preserve">, от 02.12.2016 </w:t>
      </w:r>
      <w:hyperlink r:id="rId18" w:history="1">
        <w:r>
          <w:rPr>
            <w:color w:val="0000FF"/>
          </w:rPr>
          <w:t>N 2979-ЗПО</w:t>
        </w:r>
      </w:hyperlink>
      <w:r>
        <w:t>,</w:t>
      </w:r>
    </w:p>
    <w:p w:rsidR="00DB5F6C" w:rsidRDefault="00DB5F6C">
      <w:pPr>
        <w:pStyle w:val="ConsPlusNormal"/>
        <w:jc w:val="center"/>
      </w:pPr>
      <w:r>
        <w:t xml:space="preserve">от 05.05.2017 </w:t>
      </w:r>
      <w:hyperlink r:id="rId19" w:history="1">
        <w:r>
          <w:rPr>
            <w:color w:val="0000FF"/>
          </w:rPr>
          <w:t>N 3054-ЗПО</w:t>
        </w:r>
      </w:hyperlink>
      <w:r>
        <w:t>)</w:t>
      </w:r>
    </w:p>
    <w:p w:rsidR="00DB5F6C" w:rsidRDefault="00DB5F6C">
      <w:pPr>
        <w:pStyle w:val="ConsPlusNormal"/>
        <w:jc w:val="both"/>
      </w:pPr>
    </w:p>
    <w:p w:rsidR="00DB5F6C" w:rsidRDefault="00DB5F6C">
      <w:pPr>
        <w:pStyle w:val="ConsPlusNormal"/>
        <w:ind w:firstLine="540"/>
        <w:jc w:val="both"/>
      </w:pPr>
      <w:r>
        <w:t>Настоящий Закон определяет задачи, принципы, основные направления и формы противодействия коррупции в рамках реализации антикоррупционной политики в Пензенской области. Антикоррупционная политика в качестве предмета настоящего Закона представляет собой деятельность субъектов антикоррупционной политики, направленную на создание эффективной системы противодействия коррупции.</w:t>
      </w:r>
    </w:p>
    <w:p w:rsidR="00DB5F6C" w:rsidRDefault="00DB5F6C">
      <w:pPr>
        <w:pStyle w:val="ConsPlusNormal"/>
        <w:jc w:val="both"/>
      </w:pPr>
    </w:p>
    <w:p w:rsidR="00DB5F6C" w:rsidRDefault="00DB5F6C">
      <w:pPr>
        <w:pStyle w:val="ConsPlusNormal"/>
        <w:ind w:firstLine="540"/>
        <w:jc w:val="both"/>
        <w:outlineLvl w:val="0"/>
      </w:pPr>
      <w:r>
        <w:t>Статья 1. Основные понятия, используемые в настоящем Законе</w:t>
      </w:r>
    </w:p>
    <w:p w:rsidR="00DB5F6C" w:rsidRDefault="00DB5F6C">
      <w:pPr>
        <w:pStyle w:val="ConsPlusNormal"/>
        <w:ind w:firstLine="540"/>
        <w:jc w:val="both"/>
      </w:pPr>
    </w:p>
    <w:p w:rsidR="00DB5F6C" w:rsidRDefault="00DB5F6C">
      <w:pPr>
        <w:pStyle w:val="ConsPlusNormal"/>
        <w:ind w:firstLine="540"/>
        <w:jc w:val="both"/>
      </w:pPr>
      <w:r>
        <w:t xml:space="preserve">(в ред. </w:t>
      </w:r>
      <w:hyperlink r:id="rId20" w:history="1">
        <w:r>
          <w:rPr>
            <w:color w:val="0000FF"/>
          </w:rPr>
          <w:t>Закона</w:t>
        </w:r>
      </w:hyperlink>
      <w:r>
        <w:t xml:space="preserve"> Пензенской обл. от 02.04.2009 N 1704-ЗПО)</w:t>
      </w:r>
    </w:p>
    <w:p w:rsidR="00DB5F6C" w:rsidRDefault="00DB5F6C">
      <w:pPr>
        <w:pStyle w:val="ConsPlusNormal"/>
        <w:jc w:val="both"/>
      </w:pPr>
    </w:p>
    <w:p w:rsidR="00DB5F6C" w:rsidRDefault="00DB5F6C">
      <w:pPr>
        <w:pStyle w:val="ConsPlusNormal"/>
        <w:ind w:firstLine="540"/>
        <w:jc w:val="both"/>
      </w:pPr>
      <w:r>
        <w:t>Для целей настоящего Закона используются следующие основные понятия: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1) антикоррупционный мониторинг - наблюдение, анализ, оценка и прогноз коррупциогенных факторов, а также мер реализации антикоррупционной политики;</w:t>
      </w:r>
    </w:p>
    <w:p w:rsidR="00DB5F6C" w:rsidRDefault="00DB5F6C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Закона</w:t>
        </w:r>
      </w:hyperlink>
      <w:r>
        <w:t xml:space="preserve"> Пензенской обл. от 23.10.2009 N 1795-ЗПО)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2) антикоррупционная экспертиза - экспертиза нормативных правовых актов и их проектов в целях выявления в них коррупциогенных факторов и их последующего устранения (далее - антикоррупционная экспертиза);</w:t>
      </w:r>
    </w:p>
    <w:p w:rsidR="00DB5F6C" w:rsidRDefault="00DB5F6C">
      <w:pPr>
        <w:pStyle w:val="ConsPlusNormal"/>
        <w:jc w:val="both"/>
      </w:pPr>
      <w:r>
        <w:t xml:space="preserve">(в ред. Законов Пензенской обл. от 21.04.2010 </w:t>
      </w:r>
      <w:hyperlink r:id="rId22" w:history="1">
        <w:r>
          <w:rPr>
            <w:color w:val="0000FF"/>
          </w:rPr>
          <w:t>N 1902-ЗПО</w:t>
        </w:r>
      </w:hyperlink>
      <w:r>
        <w:t xml:space="preserve">, от 05.05.2017 </w:t>
      </w:r>
      <w:hyperlink r:id="rId23" w:history="1">
        <w:r>
          <w:rPr>
            <w:color w:val="0000FF"/>
          </w:rPr>
          <w:t>N 3054-ЗПО</w:t>
        </w:r>
      </w:hyperlink>
      <w:r>
        <w:t>)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 xml:space="preserve">3) утратил силу. - </w:t>
      </w:r>
      <w:hyperlink r:id="rId24" w:history="1">
        <w:r>
          <w:rPr>
            <w:color w:val="0000FF"/>
          </w:rPr>
          <w:t>Закон</w:t>
        </w:r>
      </w:hyperlink>
      <w:r>
        <w:t xml:space="preserve"> Пензенской обл. от 23.10.2009 N 1795-ЗПО.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4) конфликт интересов на государственном предприятии, в государственном учреждении Пензенской области (далее - государственное предприятие, учреждение) - ситуация, при которой личная заинтересованность (прямая или косвенная) работника государственного предприятия, учреждения влияет или может повлиять на надлежащее объективное и беспристрастное исполнение им должностных обязанностей;</w:t>
      </w:r>
    </w:p>
    <w:p w:rsidR="00DB5F6C" w:rsidRDefault="00DB5F6C">
      <w:pPr>
        <w:pStyle w:val="ConsPlusNormal"/>
        <w:jc w:val="both"/>
      </w:pPr>
      <w:r>
        <w:t xml:space="preserve">(п. 4 введен </w:t>
      </w:r>
      <w:hyperlink r:id="rId25" w:history="1">
        <w:r>
          <w:rPr>
            <w:color w:val="0000FF"/>
          </w:rPr>
          <w:t>Законом</w:t>
        </w:r>
      </w:hyperlink>
      <w:r>
        <w:t xml:space="preserve"> Пензенской обл. от 01.12.2015 N 2827-ЗПО)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lastRenderedPageBreak/>
        <w:t>5) личная заинтересованность работника государственного предприятия, учреждения -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работником государственного предприятия, учреждения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работник государственного предприятия, учреждения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DB5F6C" w:rsidRDefault="00DB5F6C">
      <w:pPr>
        <w:pStyle w:val="ConsPlusNormal"/>
        <w:jc w:val="both"/>
      </w:pPr>
      <w:r>
        <w:t xml:space="preserve">(п. 5 введен </w:t>
      </w:r>
      <w:hyperlink r:id="rId26" w:history="1">
        <w:r>
          <w:rPr>
            <w:color w:val="0000FF"/>
          </w:rPr>
          <w:t>Законом</w:t>
        </w:r>
      </w:hyperlink>
      <w:r>
        <w:t xml:space="preserve"> Пензенской обл. от 01.12.2015 N 2827-ЗПО)</w:t>
      </w:r>
    </w:p>
    <w:p w:rsidR="00DB5F6C" w:rsidRDefault="00DB5F6C">
      <w:pPr>
        <w:pStyle w:val="ConsPlusNormal"/>
        <w:jc w:val="both"/>
      </w:pPr>
    </w:p>
    <w:p w:rsidR="00DB5F6C" w:rsidRDefault="00DB5F6C">
      <w:pPr>
        <w:pStyle w:val="ConsPlusNormal"/>
        <w:ind w:firstLine="540"/>
        <w:jc w:val="both"/>
        <w:outlineLvl w:val="0"/>
      </w:pPr>
      <w:r>
        <w:t>Статья 2. Задачи антикоррупционной политики</w:t>
      </w:r>
    </w:p>
    <w:p w:rsidR="00DB5F6C" w:rsidRDefault="00DB5F6C">
      <w:pPr>
        <w:pStyle w:val="ConsPlusNormal"/>
        <w:jc w:val="both"/>
      </w:pPr>
    </w:p>
    <w:p w:rsidR="00DB5F6C" w:rsidRDefault="00DB5F6C">
      <w:pPr>
        <w:pStyle w:val="ConsPlusNormal"/>
        <w:ind w:firstLine="540"/>
        <w:jc w:val="both"/>
      </w:pPr>
      <w:r>
        <w:t>Задачами антикоррупционной политики в Пензенской области являются: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1) устранение причин, порождающих коррупцию, и противодействие условиям, способствующим ее проявлению;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2) повышение риска коррупционных действий и потерь от них;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3) увеличение выгод от действий в рамках закона и во благо общественных интересов;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4) вовлечение гражданского общества в реализацию антикоррупционной политики;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5) формирование нетерпимости по отношению к коррупционным действиям.</w:t>
      </w:r>
    </w:p>
    <w:p w:rsidR="00DB5F6C" w:rsidRDefault="00DB5F6C">
      <w:pPr>
        <w:pStyle w:val="ConsPlusNormal"/>
        <w:jc w:val="both"/>
      </w:pPr>
    </w:p>
    <w:p w:rsidR="00DB5F6C" w:rsidRDefault="00DB5F6C">
      <w:pPr>
        <w:pStyle w:val="ConsPlusNormal"/>
        <w:ind w:firstLine="540"/>
        <w:jc w:val="both"/>
        <w:outlineLvl w:val="0"/>
      </w:pPr>
      <w:r>
        <w:t>Статья 3. Основные принципы противодействия коррупции</w:t>
      </w:r>
    </w:p>
    <w:p w:rsidR="00DB5F6C" w:rsidRDefault="00DB5F6C">
      <w:pPr>
        <w:pStyle w:val="ConsPlusNormal"/>
        <w:ind w:firstLine="540"/>
        <w:jc w:val="both"/>
      </w:pPr>
    </w:p>
    <w:p w:rsidR="00DB5F6C" w:rsidRDefault="00DB5F6C">
      <w:pPr>
        <w:pStyle w:val="ConsPlusNormal"/>
        <w:ind w:firstLine="540"/>
        <w:jc w:val="both"/>
      </w:pPr>
      <w:r>
        <w:t xml:space="preserve">(в ред. </w:t>
      </w:r>
      <w:hyperlink r:id="rId27" w:history="1">
        <w:r>
          <w:rPr>
            <w:color w:val="0000FF"/>
          </w:rPr>
          <w:t>Закона</w:t>
        </w:r>
      </w:hyperlink>
      <w:r>
        <w:t xml:space="preserve"> Пензенской обл. от 02.04.2009 N 1704-ЗПО)</w:t>
      </w:r>
    </w:p>
    <w:p w:rsidR="00DB5F6C" w:rsidRDefault="00DB5F6C">
      <w:pPr>
        <w:pStyle w:val="ConsPlusNormal"/>
        <w:jc w:val="both"/>
      </w:pPr>
    </w:p>
    <w:p w:rsidR="00DB5F6C" w:rsidRDefault="00DB5F6C">
      <w:pPr>
        <w:pStyle w:val="ConsPlusNormal"/>
        <w:ind w:firstLine="540"/>
        <w:jc w:val="both"/>
      </w:pPr>
      <w:r>
        <w:t>Противодействие коррупции в Пензенской области основывается на следующих основных принципах: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1) признание, обеспечение и защита основных прав и свобод человека и гражданина;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2) законность;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3) публичность и открытость деятельности государственных органов и органов местного самоуправления;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4) неотвратимость ответственности за совершение коррупционных правонарушений;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6) приоритетное применение мер по предупреждению коррупции;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7) сотрудничество органов государственной власти Пензенской области (далее - органы государственной власти), органов местного самоуправления муниципальных образований Пензенской области с институтами гражданского общества и физическими лицами.</w:t>
      </w:r>
    </w:p>
    <w:p w:rsidR="00DB5F6C" w:rsidRDefault="00DB5F6C">
      <w:pPr>
        <w:pStyle w:val="ConsPlusNormal"/>
        <w:jc w:val="both"/>
      </w:pPr>
    </w:p>
    <w:p w:rsidR="00DB5F6C" w:rsidRDefault="00DB5F6C">
      <w:pPr>
        <w:pStyle w:val="ConsPlusNormal"/>
        <w:ind w:firstLine="540"/>
        <w:jc w:val="both"/>
        <w:outlineLvl w:val="0"/>
      </w:pPr>
      <w:r>
        <w:t>Статья 4. Субъекты антикоррупционной политики</w:t>
      </w:r>
    </w:p>
    <w:p w:rsidR="00DB5F6C" w:rsidRDefault="00DB5F6C">
      <w:pPr>
        <w:pStyle w:val="ConsPlusNormal"/>
        <w:jc w:val="both"/>
      </w:pPr>
    </w:p>
    <w:p w:rsidR="00DB5F6C" w:rsidRDefault="00DB5F6C">
      <w:pPr>
        <w:pStyle w:val="ConsPlusNormal"/>
        <w:ind w:firstLine="540"/>
        <w:jc w:val="both"/>
      </w:pPr>
      <w:r>
        <w:t>Субъектами антикоррупционной политики в Пензенской области являются: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 xml:space="preserve">1) органы государственной власти Пензенской области, органы местного самоуправления </w:t>
      </w:r>
      <w:r>
        <w:lastRenderedPageBreak/>
        <w:t>муниципальных образований Пензенской области, на которые возлагаются отдельные полномочия по реализации антикоррупционной политики;</w:t>
      </w:r>
    </w:p>
    <w:p w:rsidR="00DB5F6C" w:rsidRDefault="00DB5F6C">
      <w:pPr>
        <w:pStyle w:val="ConsPlusNormal"/>
        <w:jc w:val="both"/>
      </w:pPr>
      <w:r>
        <w:t xml:space="preserve">(в ред. Законов Пензенской обл. от 23.10.2009 </w:t>
      </w:r>
      <w:hyperlink r:id="rId28" w:history="1">
        <w:r>
          <w:rPr>
            <w:color w:val="0000FF"/>
          </w:rPr>
          <w:t>N 1795-ЗПО</w:t>
        </w:r>
      </w:hyperlink>
      <w:r>
        <w:t xml:space="preserve">, от 06.05.2013 </w:t>
      </w:r>
      <w:hyperlink r:id="rId29" w:history="1">
        <w:r>
          <w:rPr>
            <w:color w:val="0000FF"/>
          </w:rPr>
          <w:t>N 2388-ЗПО</w:t>
        </w:r>
      </w:hyperlink>
      <w:r>
        <w:t>)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2) институты гражданского общества, организации и физические лица в пределах их полномочий;</w:t>
      </w:r>
    </w:p>
    <w:p w:rsidR="00DB5F6C" w:rsidRDefault="00DB5F6C">
      <w:pPr>
        <w:pStyle w:val="ConsPlusNormal"/>
        <w:jc w:val="both"/>
      </w:pPr>
      <w:r>
        <w:t xml:space="preserve">(п. 2 в ред. </w:t>
      </w:r>
      <w:hyperlink r:id="rId30" w:history="1">
        <w:r>
          <w:rPr>
            <w:color w:val="0000FF"/>
          </w:rPr>
          <w:t>Закона</w:t>
        </w:r>
      </w:hyperlink>
      <w:r>
        <w:t xml:space="preserve"> Пензенской обл. от 06.05.2013 N 2388-ЗПО)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 xml:space="preserve">3) утратил силу. - </w:t>
      </w:r>
      <w:hyperlink r:id="rId31" w:history="1">
        <w:r>
          <w:rPr>
            <w:color w:val="0000FF"/>
          </w:rPr>
          <w:t>Закон</w:t>
        </w:r>
      </w:hyperlink>
      <w:r>
        <w:t xml:space="preserve"> Пензенской обл. от 02.04.2009 N 1704-ЗПО.</w:t>
      </w:r>
    </w:p>
    <w:p w:rsidR="00DB5F6C" w:rsidRDefault="00DB5F6C">
      <w:pPr>
        <w:pStyle w:val="ConsPlusNormal"/>
        <w:jc w:val="both"/>
      </w:pPr>
    </w:p>
    <w:p w:rsidR="00DB5F6C" w:rsidRDefault="00DB5F6C">
      <w:pPr>
        <w:pStyle w:val="ConsPlusNormal"/>
        <w:ind w:firstLine="540"/>
        <w:jc w:val="both"/>
        <w:outlineLvl w:val="0"/>
      </w:pPr>
      <w:r>
        <w:t>Статья 5. Правовая основа противодействия коррупции</w:t>
      </w:r>
    </w:p>
    <w:p w:rsidR="00DB5F6C" w:rsidRDefault="00DB5F6C">
      <w:pPr>
        <w:pStyle w:val="ConsPlusNormal"/>
        <w:ind w:firstLine="540"/>
        <w:jc w:val="both"/>
      </w:pPr>
    </w:p>
    <w:p w:rsidR="00DB5F6C" w:rsidRDefault="00DB5F6C">
      <w:pPr>
        <w:pStyle w:val="ConsPlusNormal"/>
        <w:ind w:firstLine="540"/>
        <w:jc w:val="both"/>
      </w:pPr>
      <w:r>
        <w:t xml:space="preserve">(в ред. </w:t>
      </w:r>
      <w:hyperlink r:id="rId32" w:history="1">
        <w:r>
          <w:rPr>
            <w:color w:val="0000FF"/>
          </w:rPr>
          <w:t>Закона</w:t>
        </w:r>
      </w:hyperlink>
      <w:r>
        <w:t xml:space="preserve"> Пензенской обл. от 02.04.2009 N 1704-ЗПО)</w:t>
      </w:r>
    </w:p>
    <w:p w:rsidR="00DB5F6C" w:rsidRDefault="00DB5F6C">
      <w:pPr>
        <w:pStyle w:val="ConsPlusNormal"/>
        <w:jc w:val="both"/>
      </w:pPr>
    </w:p>
    <w:p w:rsidR="00DB5F6C" w:rsidRDefault="00DB5F6C">
      <w:pPr>
        <w:pStyle w:val="ConsPlusNormal"/>
        <w:ind w:firstLine="540"/>
        <w:jc w:val="both"/>
      </w:pPr>
      <w:r>
        <w:t xml:space="preserve">Правовую основу противодействия коррупции составляют </w:t>
      </w:r>
      <w:hyperlink r:id="rId33" w:history="1">
        <w:r>
          <w:rPr>
            <w:color w:val="0000FF"/>
          </w:rPr>
          <w:t>Конституция</w:t>
        </w:r>
      </w:hyperlink>
      <w:r>
        <w:t xml:space="preserve"> Российской Федерации, федеральные конституционные законы, общепризнанные принципы и нормы международного права и международные договоры Российской Федерации, Федеральный </w:t>
      </w:r>
      <w:hyperlink r:id="rId34" w:history="1">
        <w:r>
          <w:rPr>
            <w:color w:val="0000FF"/>
          </w:rPr>
          <w:t>закон</w:t>
        </w:r>
      </w:hyperlink>
      <w:r>
        <w:t xml:space="preserve"> от 25 декабря 2008 года N 273-ФЗ "О противодействии коррупции", другие федеральные законы, нормативные правовые акты Президента Российской Федерации, нормативные правовые акты Правительства Российской Федерации, нормативные правовые акты иных федеральных органов государственной власти, а также настоящий Закон и иные нормативные правовые акты.</w:t>
      </w:r>
    </w:p>
    <w:p w:rsidR="00DB5F6C" w:rsidRDefault="00DB5F6C">
      <w:pPr>
        <w:pStyle w:val="ConsPlusNormal"/>
        <w:jc w:val="both"/>
      </w:pPr>
    </w:p>
    <w:p w:rsidR="00DB5F6C" w:rsidRDefault="00DB5F6C">
      <w:pPr>
        <w:pStyle w:val="ConsPlusNormal"/>
        <w:ind w:firstLine="540"/>
        <w:jc w:val="both"/>
        <w:outlineLvl w:val="0"/>
      </w:pPr>
      <w:r>
        <w:t>Статья 6. Меры по профилактике коррупции</w:t>
      </w:r>
    </w:p>
    <w:p w:rsidR="00DB5F6C" w:rsidRDefault="00DB5F6C">
      <w:pPr>
        <w:pStyle w:val="ConsPlusNormal"/>
        <w:ind w:firstLine="540"/>
        <w:jc w:val="both"/>
      </w:pPr>
    </w:p>
    <w:p w:rsidR="00DB5F6C" w:rsidRDefault="00DB5F6C">
      <w:pPr>
        <w:pStyle w:val="ConsPlusNormal"/>
        <w:ind w:firstLine="540"/>
        <w:jc w:val="both"/>
      </w:pPr>
      <w:r>
        <w:t xml:space="preserve">(в ред. </w:t>
      </w:r>
      <w:hyperlink r:id="rId35" w:history="1">
        <w:r>
          <w:rPr>
            <w:color w:val="0000FF"/>
          </w:rPr>
          <w:t>Закона</w:t>
        </w:r>
      </w:hyperlink>
      <w:r>
        <w:t xml:space="preserve"> Пензенской обл. от 02.04.2009 N 1704-ЗПО)</w:t>
      </w:r>
    </w:p>
    <w:p w:rsidR="00DB5F6C" w:rsidRDefault="00DB5F6C">
      <w:pPr>
        <w:pStyle w:val="ConsPlusNormal"/>
        <w:jc w:val="both"/>
      </w:pPr>
    </w:p>
    <w:p w:rsidR="00DB5F6C" w:rsidRDefault="00DB5F6C">
      <w:pPr>
        <w:pStyle w:val="ConsPlusNormal"/>
        <w:ind w:firstLine="540"/>
        <w:jc w:val="both"/>
      </w:pPr>
      <w:r>
        <w:t>Профилактика коррупции осуществляется путем применения следующих основных мер: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1) формирование в обществе нетерпимости к коррупционному поведению;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2) антикоррупционная экспертиза правовых актов и их проектов;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3) разработка и реализация государственной программы Пензенской области (подпрограммы государственной программы Пензенской области) по противодействию коррупции в Пензенской области, плана противодействия коррупции в Пензенской области, планов по противодействию коррупции в органах государственной власти Пензенской области;</w:t>
      </w:r>
    </w:p>
    <w:p w:rsidR="00DB5F6C" w:rsidRDefault="00DB5F6C">
      <w:pPr>
        <w:pStyle w:val="ConsPlusNormal"/>
        <w:jc w:val="both"/>
      </w:pPr>
      <w:r>
        <w:t xml:space="preserve">(п. 3 в ред. </w:t>
      </w:r>
      <w:hyperlink r:id="rId36" w:history="1">
        <w:r>
          <w:rPr>
            <w:color w:val="0000FF"/>
          </w:rPr>
          <w:t>Закона</w:t>
        </w:r>
      </w:hyperlink>
      <w:r>
        <w:t xml:space="preserve"> Пензенской обл. от 16.10.2015 N 2796-ЗПО)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4) антикоррупционный мониторинг;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5) антикоррупционные образование и пропаганда;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6) оказание государственной поддержки деятельности некоммерческих организаций, создаваемых в целях противодействия коррупции;</w:t>
      </w:r>
    </w:p>
    <w:p w:rsidR="00DB5F6C" w:rsidRDefault="00DB5F6C">
      <w:pPr>
        <w:pStyle w:val="ConsPlusNormal"/>
        <w:jc w:val="both"/>
      </w:pPr>
      <w:r>
        <w:t xml:space="preserve">(п. 6 в ред. </w:t>
      </w:r>
      <w:hyperlink r:id="rId37" w:history="1">
        <w:r>
          <w:rPr>
            <w:color w:val="0000FF"/>
          </w:rPr>
          <w:t>Закона</w:t>
        </w:r>
      </w:hyperlink>
      <w:r>
        <w:t xml:space="preserve"> Пензенской обл. от 23.10.2009 N 1795-ЗПО)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7) опубликование отчетов о реализации мер антикоррупционной политики;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8) предъявление в установленном законом порядке квалификационных требований к гражданам, претендующим на замещение государственных или муниципальных должностей и должностей государственной или муниципальной службы, а также проверка в установленном порядке сведений, представляемых указанными гражданами;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 xml:space="preserve">9) внедрение в практику кадровой работы органов государственной власти Пензенской области, органов местного самоуправления правила, в соответствии с которым длительное, безупречное и эффективное исполнение государственным или муниципальным служащим своих </w:t>
      </w:r>
      <w:r>
        <w:lastRenderedPageBreak/>
        <w:t>должностных обязанностей должно в обязательном порядке учитываться при назначении его на вышестоящую должность, присвоении ему классного чина или при его поощрении;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10) развитие институтов общественного контроля за соблюдением федерального законодательства и законодательства Пензенской области о противодействии коррупции.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11) рассмотрение в органах государственной власти Пензенской области,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нарушений.</w:t>
      </w:r>
    </w:p>
    <w:p w:rsidR="00DB5F6C" w:rsidRDefault="00DB5F6C">
      <w:pPr>
        <w:pStyle w:val="ConsPlusNormal"/>
        <w:jc w:val="both"/>
      </w:pPr>
      <w:r>
        <w:t xml:space="preserve">(п. 11 введен </w:t>
      </w:r>
      <w:hyperlink r:id="rId38" w:history="1">
        <w:r>
          <w:rPr>
            <w:color w:val="0000FF"/>
          </w:rPr>
          <w:t>Законом</w:t>
        </w:r>
      </w:hyperlink>
      <w:r>
        <w:t xml:space="preserve"> Пензенской обл. от 06.05.2013 N 2389-ЗПО)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12) установление законами Пензенской области запретов, ограничений, обязательств и правил служебного поведения для лиц, замещающих отдельные должности на основании трудового договора в организациях, создаваемых для выполнения задач, поставленных перед государственными органами.</w:t>
      </w:r>
    </w:p>
    <w:p w:rsidR="00DB5F6C" w:rsidRDefault="00DB5F6C">
      <w:pPr>
        <w:pStyle w:val="ConsPlusNormal"/>
        <w:jc w:val="both"/>
      </w:pPr>
      <w:r>
        <w:t xml:space="preserve">(п. 12 введен </w:t>
      </w:r>
      <w:hyperlink r:id="rId39" w:history="1">
        <w:r>
          <w:rPr>
            <w:color w:val="0000FF"/>
          </w:rPr>
          <w:t>Законом</w:t>
        </w:r>
      </w:hyperlink>
      <w:r>
        <w:t xml:space="preserve"> Пензенской обл. от 24.12.2013 N 2490-ЗПО)</w:t>
      </w:r>
    </w:p>
    <w:p w:rsidR="00DB5F6C" w:rsidRDefault="00DB5F6C">
      <w:pPr>
        <w:pStyle w:val="ConsPlusNormal"/>
        <w:jc w:val="both"/>
      </w:pPr>
    </w:p>
    <w:p w:rsidR="00DB5F6C" w:rsidRDefault="00DB5F6C">
      <w:pPr>
        <w:pStyle w:val="ConsPlusNormal"/>
        <w:ind w:firstLine="540"/>
        <w:jc w:val="both"/>
        <w:outlineLvl w:val="0"/>
      </w:pPr>
      <w:r>
        <w:t>Статья 7. Государственная программа Пензенской области (подпрограмма государственной программы Пензенской области) по противодействию коррупции в Пензенской области, план противодействия коррупции в Пензенской области и планы по противодействию коррупции в органах государственной власти Пензенской области</w:t>
      </w:r>
    </w:p>
    <w:p w:rsidR="00DB5F6C" w:rsidRDefault="00DB5F6C">
      <w:pPr>
        <w:pStyle w:val="ConsPlusNormal"/>
        <w:ind w:firstLine="540"/>
        <w:jc w:val="both"/>
      </w:pPr>
    </w:p>
    <w:p w:rsidR="00DB5F6C" w:rsidRDefault="00DB5F6C">
      <w:pPr>
        <w:pStyle w:val="ConsPlusNormal"/>
        <w:ind w:firstLine="540"/>
        <w:jc w:val="both"/>
      </w:pPr>
      <w:r>
        <w:t xml:space="preserve">(в ред. </w:t>
      </w:r>
      <w:hyperlink r:id="rId40" w:history="1">
        <w:r>
          <w:rPr>
            <w:color w:val="0000FF"/>
          </w:rPr>
          <w:t>Закона</w:t>
        </w:r>
      </w:hyperlink>
      <w:r>
        <w:t xml:space="preserve"> Пензенской обл. от 16.10.2015 N 2796-ЗПО)</w:t>
      </w:r>
    </w:p>
    <w:p w:rsidR="00DB5F6C" w:rsidRDefault="00DB5F6C">
      <w:pPr>
        <w:pStyle w:val="ConsPlusNormal"/>
        <w:jc w:val="both"/>
      </w:pPr>
    </w:p>
    <w:p w:rsidR="00DB5F6C" w:rsidRDefault="00DB5F6C">
      <w:pPr>
        <w:pStyle w:val="ConsPlusNormal"/>
        <w:ind w:firstLine="540"/>
        <w:jc w:val="both"/>
      </w:pPr>
      <w:r>
        <w:t>1. Государственная программа Пензенской области (подпрограмма государственной программы Пензенской области) по противодействию коррупции в Пензенской области (далее - антикоррупционная программа) утверждается Правительством Пензенской области и представляет собой перечень целевых мероприятий, направленных на организацию противодействия коррупции в Пензенской области.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2. План противодействия коррупции в Пензенской области утверждается Губернатором Пензенской области и представляет собой согласованный комплекс мероприятий правового, экономического, образовательного, воспитательного, организационного и иного характера, направленных на устранение причин и условий, порождающих коррупцию в Пензенской области.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3. Планы по противодействию коррупции в органах государственной власти Пензенской области являются намеченной системой мероприятий, направленных на устранение причин и условий, порождающих коррупцию.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Планы по противодействию коррупции в органах государственной власти Пензенской области разрабатываются, утверждаются и реализуются данными органами самостоятельно.</w:t>
      </w:r>
    </w:p>
    <w:p w:rsidR="00DB5F6C" w:rsidRDefault="00DB5F6C">
      <w:pPr>
        <w:pStyle w:val="ConsPlusNormal"/>
        <w:jc w:val="both"/>
      </w:pPr>
    </w:p>
    <w:p w:rsidR="00DB5F6C" w:rsidRDefault="00DB5F6C">
      <w:pPr>
        <w:pStyle w:val="ConsPlusNormal"/>
        <w:ind w:firstLine="540"/>
        <w:jc w:val="both"/>
        <w:outlineLvl w:val="0"/>
      </w:pPr>
      <w:r>
        <w:t>Статья 8. Антикоррупционная экспертиза правовых актов и их проектов</w:t>
      </w:r>
    </w:p>
    <w:p w:rsidR="00DB5F6C" w:rsidRDefault="00DB5F6C">
      <w:pPr>
        <w:pStyle w:val="ConsPlusNormal"/>
        <w:jc w:val="both"/>
      </w:pPr>
    </w:p>
    <w:p w:rsidR="00DB5F6C" w:rsidRDefault="00DB5F6C">
      <w:pPr>
        <w:pStyle w:val="ConsPlusNormal"/>
        <w:ind w:firstLine="540"/>
        <w:jc w:val="both"/>
      </w:pPr>
      <w:r>
        <w:t>1. Антикоррупционная экспертиза правовых актов и их проектов имеет целью выявление в них коррупциогенных факторов и их последующее устранение.</w:t>
      </w:r>
    </w:p>
    <w:p w:rsidR="00DB5F6C" w:rsidRDefault="00DB5F6C">
      <w:pPr>
        <w:pStyle w:val="ConsPlusNormal"/>
        <w:jc w:val="both"/>
      </w:pPr>
      <w:r>
        <w:t xml:space="preserve">(в ред. </w:t>
      </w:r>
      <w:hyperlink r:id="rId41" w:history="1">
        <w:r>
          <w:rPr>
            <w:color w:val="0000FF"/>
          </w:rPr>
          <w:t>Закона</w:t>
        </w:r>
      </w:hyperlink>
      <w:r>
        <w:t xml:space="preserve"> Пензенской обл. от 21.04.2010 N 1902-ЗПО)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 xml:space="preserve">2. Решение о проведении антикоррупционной экспертизы действующего закона принимается Губернатором Пензенской области или Законодательным Собранием Пензенской </w:t>
      </w:r>
      <w:r>
        <w:lastRenderedPageBreak/>
        <w:t>области.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3. Антикоррупционная экспертиза законов Пензенской области, постановлений Законодательного Собрания Пензенской области и распоряжений Председателя Законодательного Собрания Пензенской области, имеющих нормативный характер, проектов законов Пензенской области, проектов постановлений Законодательного Собрания Пензенской области и проектов распоряжений Председателя Законодательного Собрания Пензенской области, имеющих нормативный характер, осуществляется в порядке, установленном Законодательным Собранием Пензенской области.</w:t>
      </w:r>
    </w:p>
    <w:p w:rsidR="00DB5F6C" w:rsidRDefault="00DB5F6C">
      <w:pPr>
        <w:pStyle w:val="ConsPlusNormal"/>
        <w:jc w:val="both"/>
      </w:pPr>
      <w:r>
        <w:t xml:space="preserve">(часть 3 в ред. </w:t>
      </w:r>
      <w:hyperlink r:id="rId42" w:history="1">
        <w:r>
          <w:rPr>
            <w:color w:val="0000FF"/>
          </w:rPr>
          <w:t>Закона</w:t>
        </w:r>
      </w:hyperlink>
      <w:r>
        <w:t xml:space="preserve"> Пензенской обл. от 05.05.2017 N 3054-ЗПО)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 xml:space="preserve">4. Антикоррупционная экспертиза правовых актов, проектов правовых актов Губернатора Пензенской области, Правительства Пензенской области осуществляется в </w:t>
      </w:r>
      <w:hyperlink r:id="rId43" w:history="1">
        <w:r>
          <w:rPr>
            <w:color w:val="0000FF"/>
          </w:rPr>
          <w:t>порядке</w:t>
        </w:r>
      </w:hyperlink>
      <w:r>
        <w:t>, установленном Губернатором Пензенской области. Антикоррупционная экспертиза правовых актов, проектов правовых актов иных исполнительных органов государственной власти Пензенской области осуществляется в порядке, установленном нормативными правовыми актами соответствующих исполнительных органов государственной власти Пензенской области.</w:t>
      </w:r>
    </w:p>
    <w:p w:rsidR="00DB5F6C" w:rsidRDefault="00DB5F6C">
      <w:pPr>
        <w:pStyle w:val="ConsPlusNormal"/>
        <w:jc w:val="both"/>
      </w:pPr>
      <w:r>
        <w:t xml:space="preserve">(часть 4 в ред. </w:t>
      </w:r>
      <w:hyperlink r:id="rId44" w:history="1">
        <w:r>
          <w:rPr>
            <w:color w:val="0000FF"/>
          </w:rPr>
          <w:t>Закона</w:t>
        </w:r>
      </w:hyperlink>
      <w:r>
        <w:t xml:space="preserve"> Пензенской обл. от 30.06.2010 N 1938-ЗПО)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 xml:space="preserve">Часть пятая утратила силу. - </w:t>
      </w:r>
      <w:hyperlink r:id="rId45" w:history="1">
        <w:r>
          <w:rPr>
            <w:color w:val="0000FF"/>
          </w:rPr>
          <w:t>Закон</w:t>
        </w:r>
      </w:hyperlink>
      <w:r>
        <w:t xml:space="preserve"> Пензенской обл. от 02.04.2009 N 1704-ЗПО.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6. Финансирование антикоррупционной экспертизы, проводимой по инициативе Губернатора Пензенской области и Законодательного Собрания Пензенской области, в порядке, установленном настоящим Законом, осуществляется из бюджета Пензенской области в пределах средств, предусмотренных на реализацию указанных мероприятий.</w:t>
      </w:r>
    </w:p>
    <w:p w:rsidR="00DB5F6C" w:rsidRDefault="00DB5F6C">
      <w:pPr>
        <w:pStyle w:val="ConsPlusNormal"/>
        <w:jc w:val="both"/>
      </w:pPr>
      <w:r>
        <w:t xml:space="preserve">(в ред. Законов Пензенской обл. от 02.04.2009 </w:t>
      </w:r>
      <w:hyperlink r:id="rId46" w:history="1">
        <w:r>
          <w:rPr>
            <w:color w:val="0000FF"/>
          </w:rPr>
          <w:t>N 1704-ЗПО</w:t>
        </w:r>
      </w:hyperlink>
      <w:r>
        <w:t xml:space="preserve">, от 06.05.2013 </w:t>
      </w:r>
      <w:hyperlink r:id="rId47" w:history="1">
        <w:r>
          <w:rPr>
            <w:color w:val="0000FF"/>
          </w:rPr>
          <w:t>N 2389-ЗПО</w:t>
        </w:r>
      </w:hyperlink>
      <w:r>
        <w:t>)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 xml:space="preserve">Часть седьмая утратила силу. - </w:t>
      </w:r>
      <w:hyperlink r:id="rId48" w:history="1">
        <w:r>
          <w:rPr>
            <w:color w:val="0000FF"/>
          </w:rPr>
          <w:t>Закон</w:t>
        </w:r>
      </w:hyperlink>
      <w:r>
        <w:t xml:space="preserve"> Пензенской обл. от 23.10.2009 N 1795-ЗПО.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8. Институты гражданского общества и граждане могут в порядке,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актов).</w:t>
      </w:r>
    </w:p>
    <w:p w:rsidR="00DB5F6C" w:rsidRDefault="00DB5F6C">
      <w:pPr>
        <w:pStyle w:val="ConsPlusNormal"/>
        <w:jc w:val="both"/>
      </w:pPr>
      <w:r>
        <w:t xml:space="preserve">(часть 8 введена </w:t>
      </w:r>
      <w:hyperlink r:id="rId49" w:history="1">
        <w:r>
          <w:rPr>
            <w:color w:val="0000FF"/>
          </w:rPr>
          <w:t>Законом</w:t>
        </w:r>
      </w:hyperlink>
      <w:r>
        <w:t xml:space="preserve"> Пензенской обл. от 06.05.2013 N 2388-ЗПО)</w:t>
      </w:r>
    </w:p>
    <w:p w:rsidR="00DB5F6C" w:rsidRDefault="00DB5F6C">
      <w:pPr>
        <w:pStyle w:val="ConsPlusNormal"/>
        <w:jc w:val="both"/>
      </w:pPr>
    </w:p>
    <w:p w:rsidR="00DB5F6C" w:rsidRDefault="00DB5F6C">
      <w:pPr>
        <w:pStyle w:val="ConsPlusNormal"/>
        <w:ind w:firstLine="540"/>
        <w:jc w:val="both"/>
        <w:outlineLvl w:val="0"/>
      </w:pPr>
      <w:r>
        <w:t>Статья 9. Антикоррупционный мониторинг</w:t>
      </w:r>
    </w:p>
    <w:p w:rsidR="00DB5F6C" w:rsidRDefault="00DB5F6C">
      <w:pPr>
        <w:pStyle w:val="ConsPlusNormal"/>
        <w:jc w:val="both"/>
      </w:pPr>
    </w:p>
    <w:p w:rsidR="00DB5F6C" w:rsidRDefault="00DB5F6C">
      <w:pPr>
        <w:pStyle w:val="ConsPlusNormal"/>
        <w:ind w:firstLine="540"/>
        <w:jc w:val="both"/>
      </w:pPr>
      <w:r>
        <w:t>1. Антикоррупционный мониторинг включает мониторинг коррупции, коррупциогенных факторов и мер антикоррупционной политики.</w:t>
      </w:r>
    </w:p>
    <w:p w:rsidR="00DB5F6C" w:rsidRDefault="00DB5F6C">
      <w:pPr>
        <w:pStyle w:val="ConsPlusNormal"/>
        <w:jc w:val="both"/>
      </w:pPr>
      <w:r>
        <w:t xml:space="preserve">(в ред. Законов Пензенской обл. от 02.04.2009 </w:t>
      </w:r>
      <w:hyperlink r:id="rId50" w:history="1">
        <w:r>
          <w:rPr>
            <w:color w:val="0000FF"/>
          </w:rPr>
          <w:t>N 1704-ЗПО</w:t>
        </w:r>
      </w:hyperlink>
      <w:r>
        <w:t xml:space="preserve">, от 23.10.2009 </w:t>
      </w:r>
      <w:hyperlink r:id="rId51" w:history="1">
        <w:r>
          <w:rPr>
            <w:color w:val="0000FF"/>
          </w:rPr>
          <w:t>N 1795-ЗПО</w:t>
        </w:r>
      </w:hyperlink>
      <w:r>
        <w:t>)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2. Мониторинг коррупции и коррупциогенных факторов проводится в целях обеспечения разработки и реализации антикоррупционных программ путем анализа документов, проведения опросов и экспериментов, обработки, оценки и интерпретации данных о проявлениях коррупции.</w:t>
      </w:r>
    </w:p>
    <w:p w:rsidR="00DB5F6C" w:rsidRDefault="00DB5F6C">
      <w:pPr>
        <w:pStyle w:val="ConsPlusNormal"/>
        <w:jc w:val="both"/>
      </w:pPr>
      <w:r>
        <w:t xml:space="preserve">(в ред. Законов Пензенской обл. от 02.04.2009 </w:t>
      </w:r>
      <w:hyperlink r:id="rId52" w:history="1">
        <w:r>
          <w:rPr>
            <w:color w:val="0000FF"/>
          </w:rPr>
          <w:t>N 1704-ЗПО</w:t>
        </w:r>
      </w:hyperlink>
      <w:r>
        <w:t xml:space="preserve">, от 23.10.2009 </w:t>
      </w:r>
      <w:hyperlink r:id="rId53" w:history="1">
        <w:r>
          <w:rPr>
            <w:color w:val="0000FF"/>
          </w:rPr>
          <w:t>N 1795-ЗПО</w:t>
        </w:r>
      </w:hyperlink>
      <w:r>
        <w:t>)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3. Мониторинг мер реализации антикоррупционной политики проводится в целях обеспечения оценки эффективности таких мер, в том числе реализуемых посредством антикоррупционных программ, и осуществляется путем наблюдения результатов применения мер предупреждения, пресечения коррупции; анализа и оценки полученных в результате такого наблюдения данных; разработки прогнозов будущего состояния и тенденций развития соответствующих мер.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4. Решение о проведении мониторинга принимается Правительством Пензенской области и финансируется из бюджета Пензенской области.</w:t>
      </w:r>
    </w:p>
    <w:p w:rsidR="00DB5F6C" w:rsidRDefault="00DB5F6C">
      <w:pPr>
        <w:pStyle w:val="ConsPlusNormal"/>
        <w:jc w:val="both"/>
      </w:pPr>
    </w:p>
    <w:p w:rsidR="00DB5F6C" w:rsidRDefault="00DB5F6C">
      <w:pPr>
        <w:pStyle w:val="ConsPlusNormal"/>
        <w:ind w:firstLine="540"/>
        <w:jc w:val="both"/>
        <w:outlineLvl w:val="0"/>
      </w:pPr>
      <w:r>
        <w:t>Статья 10. Антикоррупционные образование и пропаганда</w:t>
      </w:r>
    </w:p>
    <w:p w:rsidR="00DB5F6C" w:rsidRDefault="00DB5F6C">
      <w:pPr>
        <w:pStyle w:val="ConsPlusNormal"/>
        <w:jc w:val="both"/>
      </w:pPr>
    </w:p>
    <w:p w:rsidR="00DB5F6C" w:rsidRDefault="00DB5F6C">
      <w:pPr>
        <w:pStyle w:val="ConsPlusNormal"/>
        <w:ind w:firstLine="540"/>
        <w:jc w:val="both"/>
      </w:pPr>
      <w:r>
        <w:t>1. Антикоррупционное образование является целенаправленным процессом обучения и воспитания в интересах личности, общества и государства, основанным на дополнительных образовательных программах.</w:t>
      </w:r>
    </w:p>
    <w:p w:rsidR="00DB5F6C" w:rsidRDefault="00DB5F6C">
      <w:pPr>
        <w:pStyle w:val="ConsPlusNormal"/>
        <w:jc w:val="both"/>
      </w:pPr>
      <w:r>
        <w:t xml:space="preserve">(часть первая в ред. </w:t>
      </w:r>
      <w:hyperlink r:id="rId54" w:history="1">
        <w:r>
          <w:rPr>
            <w:color w:val="0000FF"/>
          </w:rPr>
          <w:t>Закона</w:t>
        </w:r>
      </w:hyperlink>
      <w:r>
        <w:t xml:space="preserve"> Пензенской обл. от 02.04.2009 N 1704-ЗПО)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2. Организация антикоррупционного образования возлагается Правительством Пензенской области на уполномоченный орган исполнительной власти Пензенской области в области образования и осуществляется им во взаимодействии с субъектами антикоррупционной политики на базе организаций, осуществляющих образовательную деятельность, находящихся в ведении Пензенской области, в соответствии с законодательством Российской Федерации и Пензенской области.</w:t>
      </w:r>
    </w:p>
    <w:p w:rsidR="00DB5F6C" w:rsidRDefault="00DB5F6C">
      <w:pPr>
        <w:pStyle w:val="ConsPlusNormal"/>
        <w:jc w:val="both"/>
      </w:pPr>
      <w:r>
        <w:t xml:space="preserve">(в ред. </w:t>
      </w:r>
      <w:hyperlink r:id="rId55" w:history="1">
        <w:r>
          <w:rPr>
            <w:color w:val="0000FF"/>
          </w:rPr>
          <w:t>Закона</w:t>
        </w:r>
      </w:hyperlink>
      <w:r>
        <w:t xml:space="preserve"> Пензенской обл. от 29.08.2013 N 2437-ЗПО)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3.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 и грантов, содержанием которой является просветительская работа в обществе по вопросам противостояния коррупции в любых ее проявлениях, воспитание у населения чувства гражданской ответственности за судьбу реализуемых антикоррупционных программ, укрепление доверия к власти.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 xml:space="preserve">4. Организация антикоррупционной пропаганды возлагается Правительством Пензенской области на уполномоченный орган Пензенской области в сфере массовых коммуникаций и осуществляется им во взаимодействии с субъектами антикоррупционной политики в соответствии с </w:t>
      </w:r>
      <w:hyperlink r:id="rId56" w:history="1">
        <w:r>
          <w:rPr>
            <w:color w:val="0000FF"/>
          </w:rPr>
          <w:t>Законом</w:t>
        </w:r>
      </w:hyperlink>
      <w:r>
        <w:t xml:space="preserve"> Российской Федерации "О средствах массовой информации" и другими нормативными правовыми актами Российской Федерации и Пензенской области, регулирующими отношения по получению и распространению массовой информации.</w:t>
      </w:r>
    </w:p>
    <w:p w:rsidR="00DB5F6C" w:rsidRDefault="00DB5F6C">
      <w:pPr>
        <w:pStyle w:val="ConsPlusNormal"/>
        <w:jc w:val="both"/>
      </w:pPr>
    </w:p>
    <w:p w:rsidR="00DB5F6C" w:rsidRDefault="00DB5F6C">
      <w:pPr>
        <w:pStyle w:val="ConsPlusNormal"/>
        <w:ind w:firstLine="540"/>
        <w:jc w:val="both"/>
        <w:outlineLvl w:val="0"/>
      </w:pPr>
      <w:r>
        <w:t>Статья 11. Оказание государственной поддержки деятельности некоммерческих организаций, создаваемых в целях противодействия коррупции</w:t>
      </w:r>
    </w:p>
    <w:p w:rsidR="00DB5F6C" w:rsidRDefault="00DB5F6C">
      <w:pPr>
        <w:pStyle w:val="ConsPlusNormal"/>
        <w:ind w:firstLine="540"/>
        <w:jc w:val="both"/>
      </w:pPr>
    </w:p>
    <w:p w:rsidR="00DB5F6C" w:rsidRDefault="00DB5F6C">
      <w:pPr>
        <w:pStyle w:val="ConsPlusNormal"/>
        <w:ind w:firstLine="540"/>
        <w:jc w:val="both"/>
      </w:pPr>
      <w:r>
        <w:t xml:space="preserve">(в ред. </w:t>
      </w:r>
      <w:hyperlink r:id="rId57" w:history="1">
        <w:r>
          <w:rPr>
            <w:color w:val="0000FF"/>
          </w:rPr>
          <w:t>Закона</w:t>
        </w:r>
      </w:hyperlink>
      <w:r>
        <w:t xml:space="preserve"> Пензенской обл. от 23.10.2009 N 1795-ЗПО)</w:t>
      </w:r>
    </w:p>
    <w:p w:rsidR="00DB5F6C" w:rsidRDefault="00DB5F6C">
      <w:pPr>
        <w:pStyle w:val="ConsPlusNormal"/>
        <w:jc w:val="both"/>
      </w:pPr>
    </w:p>
    <w:p w:rsidR="00DB5F6C" w:rsidRDefault="00DB5F6C">
      <w:pPr>
        <w:pStyle w:val="ConsPlusNormal"/>
        <w:ind w:firstLine="540"/>
        <w:jc w:val="both"/>
      </w:pPr>
      <w:r>
        <w:t>1. Государственная поддержка деятельности некоммерческих организаций, создаваемых на территории Пензенской области в целях противодействия коррупции, представляет собой совокупность организационных, организационно-технических, правовых, экономических и иных мер, направленных на укрепление и развитие некоммерческих организаций, имеющих и реализующих в качестве уставных целей и задач противодействие коррупции.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2. Государственная поддержка деятельности некоммерческих организаций, создаваемых в целях противодействия коррупции в органах государственной власти, регулируется законодательством Российской Федерации и Пензенской области.</w:t>
      </w:r>
    </w:p>
    <w:p w:rsidR="00DB5F6C" w:rsidRDefault="00DB5F6C">
      <w:pPr>
        <w:pStyle w:val="ConsPlusNormal"/>
        <w:jc w:val="both"/>
      </w:pPr>
    </w:p>
    <w:p w:rsidR="00DB5F6C" w:rsidRDefault="00DB5F6C">
      <w:pPr>
        <w:pStyle w:val="ConsPlusNormal"/>
        <w:ind w:firstLine="540"/>
        <w:jc w:val="both"/>
        <w:outlineLvl w:val="0"/>
      </w:pPr>
      <w:r>
        <w:t>Статья 12. Отчеты о реализации мер антикоррупционной политики</w:t>
      </w:r>
    </w:p>
    <w:p w:rsidR="00DB5F6C" w:rsidRDefault="00DB5F6C">
      <w:pPr>
        <w:pStyle w:val="ConsPlusNormal"/>
        <w:jc w:val="both"/>
      </w:pPr>
    </w:p>
    <w:p w:rsidR="00DB5F6C" w:rsidRDefault="00DB5F6C">
      <w:pPr>
        <w:pStyle w:val="ConsPlusNormal"/>
        <w:ind w:firstLine="540"/>
        <w:jc w:val="both"/>
      </w:pPr>
      <w:r>
        <w:t>1. Исполнительные органы государственной власти ежегодно к 1 февраля представляют в Правительство Пензенской области отчеты о реализации мер антикоррупционной политики за прошедший календарный год.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2. В качестве обязательных в такие отчеты подлежат включению данные о результатах реализации антикоррупционных программ, выполнении иных обязательных для субъектов антикоррупционной политики положений настоящего Закона.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lastRenderedPageBreak/>
        <w:t>3. Правительство Пензенской области представляет сводный отчет о состоянии коррупции и реализации мер антикоррупционной политики в Пензенской области Губернатору Пензенской области и Законодательному Собранию Пензенской области.</w:t>
      </w:r>
    </w:p>
    <w:p w:rsidR="00DB5F6C" w:rsidRDefault="00DB5F6C">
      <w:pPr>
        <w:pStyle w:val="ConsPlusNormal"/>
        <w:jc w:val="both"/>
      </w:pPr>
    </w:p>
    <w:p w:rsidR="00DB5F6C" w:rsidRDefault="00DB5F6C">
      <w:pPr>
        <w:pStyle w:val="ConsPlusNormal"/>
        <w:ind w:firstLine="540"/>
        <w:jc w:val="both"/>
        <w:outlineLvl w:val="0"/>
      </w:pPr>
      <w:r>
        <w:t>Статья 13. Совещательные и экспертные органы</w:t>
      </w:r>
    </w:p>
    <w:p w:rsidR="00DB5F6C" w:rsidRDefault="00DB5F6C">
      <w:pPr>
        <w:pStyle w:val="ConsPlusNormal"/>
        <w:jc w:val="both"/>
      </w:pPr>
    </w:p>
    <w:p w:rsidR="00DB5F6C" w:rsidRDefault="00DB5F6C">
      <w:pPr>
        <w:pStyle w:val="ConsPlusNormal"/>
        <w:ind w:firstLine="540"/>
        <w:jc w:val="both"/>
      </w:pPr>
      <w:r>
        <w:t>1. Органы государственной власти Пензенской области, органы местного самоуправления муниципальных образований Пензенской области могут создавать совещательные и экспертные органы из сотрудников указанных органов, представителей общественных объединений, научных, образовательных организаций, других учреждений, а также лиц, специализирующихся на изучении проблем коррупции.</w:t>
      </w:r>
    </w:p>
    <w:p w:rsidR="00DB5F6C" w:rsidRDefault="00DB5F6C">
      <w:pPr>
        <w:pStyle w:val="ConsPlusNormal"/>
        <w:jc w:val="both"/>
      </w:pPr>
      <w:r>
        <w:t xml:space="preserve">(часть 1 в ред. </w:t>
      </w:r>
      <w:hyperlink r:id="rId58" w:history="1">
        <w:r>
          <w:rPr>
            <w:color w:val="0000FF"/>
          </w:rPr>
          <w:t>Закона</w:t>
        </w:r>
      </w:hyperlink>
      <w:r>
        <w:t xml:space="preserve"> Пензенской обл. от 29.08.2013 N 2437-ЗПО)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2. Полномочия, порядок формирования и деятельности совещательных и экспертных органов, их персональный состав утверждаются соответствующими органами государственной власти, органами местного самоуправления, при которых они создаются.</w:t>
      </w:r>
    </w:p>
    <w:p w:rsidR="00DB5F6C" w:rsidRDefault="00DB5F6C">
      <w:pPr>
        <w:pStyle w:val="ConsPlusNormal"/>
        <w:jc w:val="both"/>
      </w:pPr>
      <w:r>
        <w:t xml:space="preserve">(в ред. </w:t>
      </w:r>
      <w:hyperlink r:id="rId59" w:history="1">
        <w:r>
          <w:rPr>
            <w:color w:val="0000FF"/>
          </w:rPr>
          <w:t>Закона</w:t>
        </w:r>
      </w:hyperlink>
      <w:r>
        <w:t xml:space="preserve"> Пензенской обл. от 06.05.2013 N 2388-ЗПО)</w:t>
      </w:r>
    </w:p>
    <w:p w:rsidR="00DB5F6C" w:rsidRDefault="00DB5F6C">
      <w:pPr>
        <w:pStyle w:val="ConsPlusNormal"/>
        <w:jc w:val="both"/>
      </w:pPr>
    </w:p>
    <w:p w:rsidR="00DB5F6C" w:rsidRDefault="00DB5F6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B5F6C" w:rsidRDefault="00DB5F6C">
      <w:pPr>
        <w:pStyle w:val="ConsPlusNormal"/>
        <w:ind w:firstLine="540"/>
        <w:jc w:val="both"/>
      </w:pPr>
      <w:r>
        <w:t>Лица, указанные в статье 13-1, обязаны в течение трех месяцев со дня вступления в силу настоящего Закона выйти из состава учредителей (участников) юридических лиц (</w:t>
      </w:r>
      <w:hyperlink r:id="rId60" w:history="1">
        <w:r>
          <w:rPr>
            <w:color w:val="0000FF"/>
          </w:rPr>
          <w:t>Закон</w:t>
        </w:r>
      </w:hyperlink>
      <w:r>
        <w:t xml:space="preserve"> Пензенской обл. от 24.12.2013 N 2490-ЗПО).</w:t>
      </w:r>
    </w:p>
    <w:p w:rsidR="00DB5F6C" w:rsidRDefault="00DB5F6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B5F6C" w:rsidRDefault="00DB5F6C">
      <w:pPr>
        <w:pStyle w:val="ConsPlusNormal"/>
        <w:ind w:firstLine="540"/>
        <w:jc w:val="both"/>
        <w:outlineLvl w:val="0"/>
      </w:pPr>
      <w:r>
        <w:t>Статья 13-1. Запреты и ограничения, установленные для лиц, замещающих должности в государственных учреждениях Пензенской области, осуществляющих полномочия Российской Федерации, переданные органам государственной власти Пензенской области</w:t>
      </w:r>
    </w:p>
    <w:p w:rsidR="00DB5F6C" w:rsidRDefault="00DB5F6C">
      <w:pPr>
        <w:pStyle w:val="ConsPlusNormal"/>
        <w:ind w:firstLine="540"/>
        <w:jc w:val="both"/>
      </w:pPr>
    </w:p>
    <w:p w:rsidR="00DB5F6C" w:rsidRDefault="00DB5F6C">
      <w:pPr>
        <w:pStyle w:val="ConsPlusNormal"/>
        <w:ind w:firstLine="540"/>
        <w:jc w:val="both"/>
      </w:pPr>
      <w:r>
        <w:t xml:space="preserve">(введена </w:t>
      </w:r>
      <w:hyperlink r:id="rId61" w:history="1">
        <w:r>
          <w:rPr>
            <w:color w:val="0000FF"/>
          </w:rPr>
          <w:t>Законом</w:t>
        </w:r>
      </w:hyperlink>
      <w:r>
        <w:t xml:space="preserve"> Пензенской обл. от 24.12.2013 N 2490-ЗПО)</w:t>
      </w:r>
    </w:p>
    <w:p w:rsidR="00DB5F6C" w:rsidRDefault="00DB5F6C">
      <w:pPr>
        <w:pStyle w:val="ConsPlusNormal"/>
        <w:jc w:val="both"/>
      </w:pPr>
    </w:p>
    <w:p w:rsidR="00DB5F6C" w:rsidRDefault="00DB5F6C">
      <w:pPr>
        <w:pStyle w:val="ConsPlusNormal"/>
        <w:ind w:firstLine="540"/>
        <w:jc w:val="both"/>
      </w:pPr>
      <w:r>
        <w:t>Лица, наделенные полномочиями по контролю (надзору) за деятельностью юридических и физических лиц, а также полномочиями по составлению протоколов об административных правонарушениях, замещающие должности в государственных учреждениях Пензенской области, осуществляющих полномочия Российской Федерации, переданные органам государственной власти Пензенской области, не вправе быть учредителями (участниками) юридических лиц.</w:t>
      </w:r>
    </w:p>
    <w:p w:rsidR="00DB5F6C" w:rsidRDefault="00DB5F6C">
      <w:pPr>
        <w:pStyle w:val="ConsPlusNormal"/>
        <w:jc w:val="both"/>
      </w:pPr>
    </w:p>
    <w:p w:rsidR="00DB5F6C" w:rsidRDefault="00DB5F6C">
      <w:pPr>
        <w:pStyle w:val="ConsPlusNormal"/>
        <w:ind w:firstLine="540"/>
        <w:jc w:val="both"/>
        <w:outlineLvl w:val="0"/>
      </w:pPr>
      <w:r>
        <w:t>Статья 13-2. Меры по предупреждению коррупции на государственных предприятиях и в учреждениях</w:t>
      </w:r>
    </w:p>
    <w:p w:rsidR="00DB5F6C" w:rsidRDefault="00DB5F6C">
      <w:pPr>
        <w:pStyle w:val="ConsPlusNormal"/>
        <w:ind w:firstLine="540"/>
        <w:jc w:val="both"/>
      </w:pPr>
    </w:p>
    <w:p w:rsidR="00DB5F6C" w:rsidRDefault="00DB5F6C">
      <w:pPr>
        <w:pStyle w:val="ConsPlusNormal"/>
        <w:ind w:firstLine="540"/>
        <w:jc w:val="both"/>
      </w:pPr>
      <w:r>
        <w:t xml:space="preserve">(введена </w:t>
      </w:r>
      <w:hyperlink r:id="rId62" w:history="1">
        <w:r>
          <w:rPr>
            <w:color w:val="0000FF"/>
          </w:rPr>
          <w:t>Законом</w:t>
        </w:r>
      </w:hyperlink>
      <w:r>
        <w:t xml:space="preserve"> Пензенской обл. от 01.12.2015 N 2827-ЗПО)</w:t>
      </w:r>
    </w:p>
    <w:p w:rsidR="00DB5F6C" w:rsidRDefault="00DB5F6C">
      <w:pPr>
        <w:pStyle w:val="ConsPlusNormal"/>
        <w:jc w:val="both"/>
      </w:pPr>
    </w:p>
    <w:p w:rsidR="00DB5F6C" w:rsidRDefault="00DB5F6C">
      <w:pPr>
        <w:pStyle w:val="ConsPlusNormal"/>
        <w:ind w:firstLine="540"/>
        <w:jc w:val="both"/>
      </w:pPr>
      <w:bookmarkStart w:id="0" w:name="P176"/>
      <w:bookmarkEnd w:id="0"/>
      <w:r>
        <w:t xml:space="preserve">1. Руководители государственных предприятий и учреждений обязаны разрабатывать и принимать меры по предупреждению коррупции, указанные в </w:t>
      </w:r>
      <w:hyperlink w:anchor="P177" w:history="1">
        <w:r>
          <w:rPr>
            <w:color w:val="0000FF"/>
          </w:rPr>
          <w:t>части 2</w:t>
        </w:r>
      </w:hyperlink>
      <w:r>
        <w:t xml:space="preserve"> настоящей статьи.</w:t>
      </w:r>
    </w:p>
    <w:p w:rsidR="00DB5F6C" w:rsidRDefault="00DB5F6C">
      <w:pPr>
        <w:pStyle w:val="ConsPlusNormal"/>
        <w:spacing w:before="220"/>
        <w:ind w:firstLine="540"/>
        <w:jc w:val="both"/>
      </w:pPr>
      <w:bookmarkStart w:id="1" w:name="P177"/>
      <w:bookmarkEnd w:id="1"/>
      <w:r>
        <w:t>2. К основным мерам по предупреждению коррупции, принимаемым на государственных предприятиях и в учреждениях, относятся: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1) определение подразделений или должностных лиц, ответственных за профилактику коррупционных правонарушений;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2) сотрудничество с правоохранительными органами, в частности уведомление правоохранительных органов руководителем о ставших ему известными в связи с исполнением должностных обязанностей фактах коррупции, в том числе фактах хищения государственного имущества с использованием должностного (служебного) положения;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 xml:space="preserve">3) предотвращение и урегулирование конфликта интересов, стороной которого является </w:t>
      </w:r>
      <w:r>
        <w:lastRenderedPageBreak/>
        <w:t>работник;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4) установление для работников обязанности уведомлять работодателя о фактах склонения к совершению коррупционных правонарушений, а также разработка и утверждение порядка такого уведомления;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5) недопущение составления неофициальной отчетности и использования поддельных документов.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 xml:space="preserve">3. В соответствии с Федеральным </w:t>
      </w:r>
      <w:hyperlink r:id="rId63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меры по предупреждению коррупции, принимаемые на государственных предприятиях и учреждениях, могут также включать: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1) разработку и внедрение в практику стандартов и процедур, направленных на обеспечение добросовестной работы государственных предприятий и учреждений;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>2) принятие кодекса этики и служебного поведения работников государственных предприятий и учреждений.</w:t>
      </w:r>
    </w:p>
    <w:p w:rsidR="00DB5F6C" w:rsidRDefault="00DB5F6C">
      <w:pPr>
        <w:pStyle w:val="ConsPlusNormal"/>
        <w:spacing w:before="220"/>
        <w:ind w:firstLine="540"/>
        <w:jc w:val="both"/>
      </w:pPr>
      <w:bookmarkStart w:id="2" w:name="P186"/>
      <w:bookmarkEnd w:id="2"/>
      <w:r>
        <w:t>4. Руководитель государственного предприятия, учреждения обязан принимать меры по предотвращению и урегулированию конфликта интересов, стороной которого он является, в порядке, установленном Правительством Пензенской области.</w:t>
      </w:r>
    </w:p>
    <w:p w:rsidR="00DB5F6C" w:rsidRDefault="00DB5F6C">
      <w:pPr>
        <w:pStyle w:val="ConsPlusNormal"/>
        <w:spacing w:before="220"/>
        <w:ind w:firstLine="540"/>
        <w:jc w:val="both"/>
      </w:pPr>
      <w:r>
        <w:t xml:space="preserve">5. Невыполнение руководителем государственного предприятия, учреждения требований, предусмотренных </w:t>
      </w:r>
      <w:hyperlink w:anchor="P176" w:history="1">
        <w:r>
          <w:rPr>
            <w:color w:val="0000FF"/>
          </w:rPr>
          <w:t>частями 1</w:t>
        </w:r>
      </w:hyperlink>
      <w:r>
        <w:t xml:space="preserve">, </w:t>
      </w:r>
      <w:hyperlink w:anchor="P177" w:history="1">
        <w:r>
          <w:rPr>
            <w:color w:val="0000FF"/>
          </w:rPr>
          <w:t>2</w:t>
        </w:r>
      </w:hyperlink>
      <w:r>
        <w:t xml:space="preserve"> и </w:t>
      </w:r>
      <w:hyperlink w:anchor="P186" w:history="1">
        <w:r>
          <w:rPr>
            <w:color w:val="0000FF"/>
          </w:rPr>
          <w:t>4</w:t>
        </w:r>
      </w:hyperlink>
      <w:r>
        <w:t xml:space="preserve"> настоящей статьи, влечет ответственность в соответствии с действующим законодательством.</w:t>
      </w:r>
    </w:p>
    <w:p w:rsidR="00DB5F6C" w:rsidRDefault="00DB5F6C">
      <w:pPr>
        <w:pStyle w:val="ConsPlusNormal"/>
        <w:jc w:val="both"/>
      </w:pPr>
    </w:p>
    <w:p w:rsidR="00DB5F6C" w:rsidRDefault="00DB5F6C">
      <w:pPr>
        <w:pStyle w:val="ConsPlusNormal"/>
        <w:ind w:firstLine="540"/>
        <w:jc w:val="both"/>
        <w:outlineLvl w:val="0"/>
      </w:pPr>
      <w:r>
        <w:t>Статья 13-3. Ограничения, налагаемые на гражданина, замещавшего государственную должность Пензенской области</w:t>
      </w:r>
    </w:p>
    <w:p w:rsidR="00DB5F6C" w:rsidRDefault="00DB5F6C">
      <w:pPr>
        <w:pStyle w:val="ConsPlusNormal"/>
        <w:ind w:firstLine="540"/>
        <w:jc w:val="both"/>
      </w:pPr>
    </w:p>
    <w:p w:rsidR="00DB5F6C" w:rsidRDefault="00DB5F6C">
      <w:pPr>
        <w:pStyle w:val="ConsPlusNormal"/>
        <w:ind w:firstLine="540"/>
        <w:jc w:val="both"/>
      </w:pPr>
      <w:r>
        <w:t xml:space="preserve">(введена </w:t>
      </w:r>
      <w:hyperlink r:id="rId64" w:history="1">
        <w:r>
          <w:rPr>
            <w:color w:val="0000FF"/>
          </w:rPr>
          <w:t>Законом</w:t>
        </w:r>
      </w:hyperlink>
      <w:r>
        <w:t xml:space="preserve"> Пензенской обл. от 02.12.2016 N 2979-ЗПО)</w:t>
      </w:r>
    </w:p>
    <w:p w:rsidR="00DB5F6C" w:rsidRDefault="00DB5F6C">
      <w:pPr>
        <w:pStyle w:val="ConsPlusNormal"/>
        <w:jc w:val="both"/>
      </w:pPr>
    </w:p>
    <w:p w:rsidR="00DB5F6C" w:rsidRDefault="00DB5F6C">
      <w:pPr>
        <w:pStyle w:val="ConsPlusNormal"/>
        <w:ind w:firstLine="540"/>
        <w:jc w:val="both"/>
      </w:pPr>
      <w:r>
        <w:t>Гражданин, замещавший государственную должность Пензенской области на основании правового акта Губернатора Пензенской области, в течение двух лет со дня освобождения от указанной должности имеет право замещать должность в коммерческой или некоммерческой организации и (или) выполнять в такой организации работы (оказывать такой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по государственному управлению этой организацией входили в его должностные (служебные) обязанности, с согласия соответствующей комиссии, образованной Губернатором Пензенской области.</w:t>
      </w:r>
    </w:p>
    <w:p w:rsidR="00DB5F6C" w:rsidRDefault="00DB5F6C">
      <w:pPr>
        <w:pStyle w:val="ConsPlusNormal"/>
        <w:jc w:val="both"/>
      </w:pPr>
    </w:p>
    <w:p w:rsidR="00DB5F6C" w:rsidRDefault="00DB5F6C">
      <w:pPr>
        <w:pStyle w:val="ConsPlusNormal"/>
        <w:ind w:firstLine="540"/>
        <w:jc w:val="both"/>
        <w:outlineLvl w:val="0"/>
      </w:pPr>
      <w:r>
        <w:t>Статья 14. Финансовое обеспечение мер по противодействию коррупции в Пензенской области</w:t>
      </w:r>
    </w:p>
    <w:p w:rsidR="00DB5F6C" w:rsidRDefault="00DB5F6C">
      <w:pPr>
        <w:pStyle w:val="ConsPlusNormal"/>
        <w:ind w:firstLine="540"/>
        <w:jc w:val="both"/>
      </w:pPr>
    </w:p>
    <w:p w:rsidR="00DB5F6C" w:rsidRDefault="00DB5F6C">
      <w:pPr>
        <w:pStyle w:val="ConsPlusNormal"/>
        <w:ind w:firstLine="540"/>
        <w:jc w:val="both"/>
      </w:pPr>
      <w:r>
        <w:t xml:space="preserve">(в ред. </w:t>
      </w:r>
      <w:hyperlink r:id="rId65" w:history="1">
        <w:r>
          <w:rPr>
            <w:color w:val="0000FF"/>
          </w:rPr>
          <w:t>Закона</w:t>
        </w:r>
      </w:hyperlink>
      <w:r>
        <w:t xml:space="preserve"> Пензенской обл. от 16.10.2015 N 2796-ЗПО)</w:t>
      </w:r>
    </w:p>
    <w:p w:rsidR="00DB5F6C" w:rsidRDefault="00DB5F6C">
      <w:pPr>
        <w:pStyle w:val="ConsPlusNormal"/>
        <w:jc w:val="both"/>
      </w:pPr>
    </w:p>
    <w:p w:rsidR="00DB5F6C" w:rsidRDefault="00DB5F6C">
      <w:pPr>
        <w:pStyle w:val="ConsPlusNormal"/>
        <w:ind w:firstLine="540"/>
        <w:jc w:val="both"/>
      </w:pPr>
      <w:r>
        <w:t>Финансовое обеспечение мер по противодействию коррупции в Пензенской области, реализуемых органами государственной власти Пензенской области, осуществляется за счет средств бюджета Пензенской области в пределах средств, предусмотренных законом Пензенской области о бюджете Пензенской области на очередной финансовый год и плановый период на указанные цели.</w:t>
      </w:r>
    </w:p>
    <w:p w:rsidR="00DB5F6C" w:rsidRDefault="00DB5F6C">
      <w:pPr>
        <w:pStyle w:val="ConsPlusNormal"/>
        <w:jc w:val="both"/>
      </w:pPr>
    </w:p>
    <w:p w:rsidR="00DB5F6C" w:rsidRDefault="00DB5F6C">
      <w:pPr>
        <w:pStyle w:val="ConsPlusNormal"/>
        <w:ind w:firstLine="540"/>
        <w:jc w:val="both"/>
        <w:outlineLvl w:val="0"/>
      </w:pPr>
      <w:r>
        <w:t>Статья 15. Вступление в силу настоящего Закона</w:t>
      </w:r>
    </w:p>
    <w:p w:rsidR="00DB5F6C" w:rsidRDefault="00DB5F6C">
      <w:pPr>
        <w:pStyle w:val="ConsPlusNormal"/>
        <w:jc w:val="both"/>
      </w:pPr>
    </w:p>
    <w:p w:rsidR="00DB5F6C" w:rsidRDefault="00DB5F6C">
      <w:pPr>
        <w:pStyle w:val="ConsPlusNormal"/>
        <w:ind w:firstLine="540"/>
        <w:jc w:val="both"/>
      </w:pPr>
      <w:r>
        <w:t xml:space="preserve">Настоящий Закон вступает в силу по истечении десяти дней после дня его официального </w:t>
      </w:r>
      <w:r>
        <w:lastRenderedPageBreak/>
        <w:t>опубликования.</w:t>
      </w:r>
    </w:p>
    <w:p w:rsidR="00DB5F6C" w:rsidRDefault="00DB5F6C">
      <w:pPr>
        <w:pStyle w:val="ConsPlusNormal"/>
        <w:jc w:val="both"/>
      </w:pPr>
    </w:p>
    <w:p w:rsidR="00DB5F6C" w:rsidRDefault="00DB5F6C">
      <w:pPr>
        <w:pStyle w:val="ConsPlusNormal"/>
        <w:jc w:val="right"/>
      </w:pPr>
      <w:r>
        <w:t>Губернатор</w:t>
      </w:r>
    </w:p>
    <w:p w:rsidR="00DB5F6C" w:rsidRDefault="00DB5F6C">
      <w:pPr>
        <w:pStyle w:val="ConsPlusNormal"/>
        <w:jc w:val="right"/>
      </w:pPr>
      <w:r>
        <w:t>Пензенской области</w:t>
      </w:r>
    </w:p>
    <w:p w:rsidR="00DB5F6C" w:rsidRDefault="00DB5F6C">
      <w:pPr>
        <w:pStyle w:val="ConsPlusNormal"/>
        <w:jc w:val="right"/>
      </w:pPr>
      <w:r>
        <w:t>В.К.БОЧКАРЕВ</w:t>
      </w:r>
    </w:p>
    <w:p w:rsidR="00DB5F6C" w:rsidRDefault="00DB5F6C">
      <w:pPr>
        <w:pStyle w:val="ConsPlusNormal"/>
        <w:jc w:val="both"/>
      </w:pPr>
      <w:r>
        <w:t>г. Пенза</w:t>
      </w:r>
    </w:p>
    <w:p w:rsidR="00DB5F6C" w:rsidRDefault="00DB5F6C">
      <w:pPr>
        <w:pStyle w:val="ConsPlusNormal"/>
        <w:spacing w:before="220"/>
        <w:jc w:val="both"/>
      </w:pPr>
      <w:r>
        <w:t>14 ноября 2006 года</w:t>
      </w:r>
    </w:p>
    <w:p w:rsidR="00DB5F6C" w:rsidRDefault="00DB5F6C">
      <w:pPr>
        <w:pStyle w:val="ConsPlusNormal"/>
        <w:spacing w:before="220"/>
        <w:jc w:val="both"/>
      </w:pPr>
      <w:r>
        <w:t>N 1141-ЗПО</w:t>
      </w:r>
    </w:p>
    <w:p w:rsidR="00DB5F6C" w:rsidRDefault="00DB5F6C">
      <w:pPr>
        <w:pStyle w:val="ConsPlusNormal"/>
        <w:jc w:val="both"/>
      </w:pPr>
    </w:p>
    <w:p w:rsidR="00DB5F6C" w:rsidRDefault="00DB5F6C">
      <w:pPr>
        <w:pStyle w:val="ConsPlusNormal"/>
        <w:jc w:val="both"/>
      </w:pPr>
    </w:p>
    <w:p w:rsidR="00DB5F6C" w:rsidRDefault="00DB5F6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81B36" w:rsidRDefault="00781B36">
      <w:bookmarkStart w:id="3" w:name="_GoBack"/>
      <w:bookmarkEnd w:id="3"/>
    </w:p>
    <w:sectPr w:rsidR="00781B36" w:rsidSect="00663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F6C"/>
    <w:rsid w:val="00781B36"/>
    <w:rsid w:val="00DB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5F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B5F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B5F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5F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B5F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B5F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BEA319C11125E34DBB4BD9C6B20813449D4B4BF7275E5CAED51C938821C0536D7234A4EAED390F9E5BE65oAJEK" TargetMode="External"/><Relationship Id="rId18" Type="http://schemas.openxmlformats.org/officeDocument/2006/relationships/hyperlink" Target="consultantplus://offline/ref=7BEA319C11125E34DBB4BD9C6B20813449D4B4BF7573ECCCE85A94328A450934D02C1559A99A9CF8E5BE65A9oFJ2K" TargetMode="External"/><Relationship Id="rId26" Type="http://schemas.openxmlformats.org/officeDocument/2006/relationships/hyperlink" Target="consultantplus://offline/ref=7BEA319C11125E34DBB4BD9C6B20813449D4B4BF7D7BECCEEC51C938821C0536D7234A4EAED390F9E5BE64oAJ9K" TargetMode="External"/><Relationship Id="rId39" Type="http://schemas.openxmlformats.org/officeDocument/2006/relationships/hyperlink" Target="consultantplus://offline/ref=7BEA319C11125E34DBB4BD9C6B20813449D4B4BF7377E8CDEF51C938821C0536D7234A4EAED390F9E5BE65oAJ1K" TargetMode="External"/><Relationship Id="rId21" Type="http://schemas.openxmlformats.org/officeDocument/2006/relationships/hyperlink" Target="consultantplus://offline/ref=7BEA319C11125E34DBB4BD9C6B20813449D4B4BF7775E8CDEA51C938821C0536D7234A4EAED390F9E5BE65oAJ0K" TargetMode="External"/><Relationship Id="rId34" Type="http://schemas.openxmlformats.org/officeDocument/2006/relationships/hyperlink" Target="consultantplus://offline/ref=7BEA319C11125E34DBB4A3917D4CDF3B4ADEEEBA7174E798B10E9265D5o1J5K" TargetMode="External"/><Relationship Id="rId42" Type="http://schemas.openxmlformats.org/officeDocument/2006/relationships/hyperlink" Target="consultantplus://offline/ref=7BEA319C11125E34DBB4BD9C6B20813449D4B4BF7573E8C7EF5B94328A450934D02C1559A99A9CF8E5BE65A8oFJ4K" TargetMode="External"/><Relationship Id="rId47" Type="http://schemas.openxmlformats.org/officeDocument/2006/relationships/hyperlink" Target="consultantplus://offline/ref=7BEA319C11125E34DBB4BD9C6B20813449D4B4BF7275E5CAED51C938821C0536D7234A4EAED390F9E5BE64oAJ9K" TargetMode="External"/><Relationship Id="rId50" Type="http://schemas.openxmlformats.org/officeDocument/2006/relationships/hyperlink" Target="consultantplus://offline/ref=7BEA319C11125E34DBB4BD9C6B20813449D4B4BF7771E8CDE551C938821C0536D7234A4EAED390F9E5BE61oAJFK" TargetMode="External"/><Relationship Id="rId55" Type="http://schemas.openxmlformats.org/officeDocument/2006/relationships/hyperlink" Target="consultantplus://offline/ref=7BEA319C11125E34DBB4BD9C6B20813449D4B4BF7372E4C6E451C938821C0536D7234A4EAED390F9E5BE64oAJ9K" TargetMode="External"/><Relationship Id="rId63" Type="http://schemas.openxmlformats.org/officeDocument/2006/relationships/hyperlink" Target="consultantplus://offline/ref=7BEA319C11125E34DBB4A3917D4CDF3B4ADEEEBA7174E798B10E9265D5o1J5K" TargetMode="External"/><Relationship Id="rId7" Type="http://schemas.openxmlformats.org/officeDocument/2006/relationships/hyperlink" Target="consultantplus://offline/ref=7BEA319C11125E34DBB4BD9C6B20813449D4B4BF7D72EDC8EE51C938821C0536D7234A4EAED390F9E5BD66oAJA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BEA319C11125E34DBB4BD9C6B20813449D4B4BF7D75EFC7EE51C938821C0536D7234A4EAED390F9E5BE65oAJEK" TargetMode="External"/><Relationship Id="rId29" Type="http://schemas.openxmlformats.org/officeDocument/2006/relationships/hyperlink" Target="consultantplus://offline/ref=7BEA319C11125E34DBB4BD9C6B20813449D4B4BF7275E5CDE451C938821C0536D7234A4EAED390F9E5BE67oAJ8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BEA319C11125E34DBB4BD9C6B20813449D4B4BF7672EFCFEA51C938821C0536D7234A4EAED390F9E5BE65oAJEK" TargetMode="External"/><Relationship Id="rId11" Type="http://schemas.openxmlformats.org/officeDocument/2006/relationships/hyperlink" Target="consultantplus://offline/ref=7BEA319C11125E34DBB4BD9C6B20813449D4B4BF7170EBC6EC51C938821C0536D7234A4EAED390F9E5BE64oAJ8K" TargetMode="External"/><Relationship Id="rId24" Type="http://schemas.openxmlformats.org/officeDocument/2006/relationships/hyperlink" Target="consultantplus://offline/ref=7BEA319C11125E34DBB4BD9C6B20813449D4B4BF7775E8CDEA51C938821C0536D7234A4EAED390F9E5BE64oAJ9K" TargetMode="External"/><Relationship Id="rId32" Type="http://schemas.openxmlformats.org/officeDocument/2006/relationships/hyperlink" Target="consultantplus://offline/ref=7BEA319C11125E34DBB4BD9C6B20813449D4B4BF7771E8CDE551C938821C0536D7234A4EAED390F9E5BE67oAJCK" TargetMode="External"/><Relationship Id="rId37" Type="http://schemas.openxmlformats.org/officeDocument/2006/relationships/hyperlink" Target="consultantplus://offline/ref=7BEA319C11125E34DBB4BD9C6B20813449D4B4BF7775E8CDEA51C938821C0536D7234A4EAED390F9E5BE64oAJDK" TargetMode="External"/><Relationship Id="rId40" Type="http://schemas.openxmlformats.org/officeDocument/2006/relationships/hyperlink" Target="consultantplus://offline/ref=7BEA319C11125E34DBB4BD9C6B20813449D4B4BF7D75EFC7EE51C938821C0536D7234A4EAED390F9E5BE64oAJ9K" TargetMode="External"/><Relationship Id="rId45" Type="http://schemas.openxmlformats.org/officeDocument/2006/relationships/hyperlink" Target="consultantplus://offline/ref=7BEA319C11125E34DBB4BD9C6B20813449D4B4BF7771E8CDE551C938821C0536D7234A4EAED390F9E5BE61oAJDK" TargetMode="External"/><Relationship Id="rId53" Type="http://schemas.openxmlformats.org/officeDocument/2006/relationships/hyperlink" Target="consultantplus://offline/ref=7BEA319C11125E34DBB4BD9C6B20813449D4B4BF7775E8CDEA51C938821C0536D7234A4EAED390F9E5BE64oAJEK" TargetMode="External"/><Relationship Id="rId58" Type="http://schemas.openxmlformats.org/officeDocument/2006/relationships/hyperlink" Target="consultantplus://offline/ref=7BEA319C11125E34DBB4BD9C6B20813449D4B4BF7372E4C6E451C938821C0536D7234A4EAED390F9E5BE64oAJ8K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7BEA319C11125E34DBB4BD9C6B20813449D4B4BF7377E8CDEF51C938821C0536D7234A4EAED390F9E5BE65oAJEK" TargetMode="External"/><Relationship Id="rId23" Type="http://schemas.openxmlformats.org/officeDocument/2006/relationships/hyperlink" Target="consultantplus://offline/ref=7BEA319C11125E34DBB4BD9C6B20813449D4B4BF7573E8C7EF5B94328A450934D02C1559A99A9CF8E5BE65A8oFJ5K" TargetMode="External"/><Relationship Id="rId28" Type="http://schemas.openxmlformats.org/officeDocument/2006/relationships/hyperlink" Target="consultantplus://offline/ref=7BEA319C11125E34DBB4BD9C6B20813449D4B4BF7775E8CDEA51C938821C0536D7234A4EAED390F9E5BE64oAJBK" TargetMode="External"/><Relationship Id="rId36" Type="http://schemas.openxmlformats.org/officeDocument/2006/relationships/hyperlink" Target="consultantplus://offline/ref=7BEA319C11125E34DBB4BD9C6B20813449D4B4BF7D75EFC7EE51C938821C0536D7234A4EAED390F9E5BE65oAJ1K" TargetMode="External"/><Relationship Id="rId49" Type="http://schemas.openxmlformats.org/officeDocument/2006/relationships/hyperlink" Target="consultantplus://offline/ref=7BEA319C11125E34DBB4BD9C6B20813449D4B4BF7275E5CDE451C938821C0536D7234A4EAED390F9E5BE67oAJDK" TargetMode="External"/><Relationship Id="rId57" Type="http://schemas.openxmlformats.org/officeDocument/2006/relationships/hyperlink" Target="consultantplus://offline/ref=7BEA319C11125E34DBB4BD9C6B20813449D4B4BF7775E8CDEA51C938821C0536D7234A4EAED390F9E5BE64oAJ1K" TargetMode="External"/><Relationship Id="rId61" Type="http://schemas.openxmlformats.org/officeDocument/2006/relationships/hyperlink" Target="consultantplus://offline/ref=7BEA319C11125E34DBB4BD9C6B20813449D4B4BF7377E8CDEF51C938821C0536D7234A4EAED390F9E5BE64oAJ9K" TargetMode="External"/><Relationship Id="rId10" Type="http://schemas.openxmlformats.org/officeDocument/2006/relationships/hyperlink" Target="consultantplus://offline/ref=7BEA319C11125E34DBB4BD9C6B20813449D4B4BF7073ECCDE451C938821C0536D7234A4EAED390F9E5BE65oAJEK" TargetMode="External"/><Relationship Id="rId19" Type="http://schemas.openxmlformats.org/officeDocument/2006/relationships/hyperlink" Target="consultantplus://offline/ref=7BEA319C11125E34DBB4BD9C6B20813449D4B4BF7573E8C7EF5B94328A450934D02C1559A99A9CF8E5BE65A9oFJCK" TargetMode="External"/><Relationship Id="rId31" Type="http://schemas.openxmlformats.org/officeDocument/2006/relationships/hyperlink" Target="consultantplus://offline/ref=7BEA319C11125E34DBB4BD9C6B20813449D4B4BF7771E8CDE551C938821C0536D7234A4EAED390F9E5BE67oAJDK" TargetMode="External"/><Relationship Id="rId44" Type="http://schemas.openxmlformats.org/officeDocument/2006/relationships/hyperlink" Target="consultantplus://offline/ref=7BEA319C11125E34DBB4BD9C6B20813449D4B4BF7170EBC6EC51C938821C0536D7234A4EAED390F9E5BE64oAJ8K" TargetMode="External"/><Relationship Id="rId52" Type="http://schemas.openxmlformats.org/officeDocument/2006/relationships/hyperlink" Target="consultantplus://offline/ref=7BEA319C11125E34DBB4BD9C6B20813449D4B4BF7771E8CDE551C938821C0536D7234A4EAED390F9E5BE61oAJFK" TargetMode="External"/><Relationship Id="rId60" Type="http://schemas.openxmlformats.org/officeDocument/2006/relationships/hyperlink" Target="consultantplus://offline/ref=7BEA319C11125E34DBB4BD9C6B20813449D4B4BF7377E8CDEF51C938821C0536D7234A4EAED390F9E5BE64oAJEK" TargetMode="External"/><Relationship Id="rId65" Type="http://schemas.openxmlformats.org/officeDocument/2006/relationships/hyperlink" Target="consultantplus://offline/ref=7BEA319C11125E34DBB4BD9C6B20813449D4B4BF7D75EFC7EE51C938821C0536D7234A4EAED390F9E5BE64oAJF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BEA319C11125E34DBB4BD9C6B20813449D4B4BF7775E8CDEA51C938821C0536D7234A4EAED390F9E5BE65oAJEK" TargetMode="External"/><Relationship Id="rId14" Type="http://schemas.openxmlformats.org/officeDocument/2006/relationships/hyperlink" Target="consultantplus://offline/ref=7BEA319C11125E34DBB4BD9C6B20813449D4B4BF7372E4C6E451C938821C0536D7234A4EAED390F9E5BE65oAJ0K" TargetMode="External"/><Relationship Id="rId22" Type="http://schemas.openxmlformats.org/officeDocument/2006/relationships/hyperlink" Target="consultantplus://offline/ref=7BEA319C11125E34DBB4BD9C6B20813449D4B4BF7073ECCDE451C938821C0536D7234A4EAED390F9E5BE65oAJ1K" TargetMode="External"/><Relationship Id="rId27" Type="http://schemas.openxmlformats.org/officeDocument/2006/relationships/hyperlink" Target="consultantplus://offline/ref=7BEA319C11125E34DBB4BD9C6B20813449D4B4BF7771E8CDE551C938821C0536D7234A4EAED390F9E5BE64oAJDK" TargetMode="External"/><Relationship Id="rId30" Type="http://schemas.openxmlformats.org/officeDocument/2006/relationships/hyperlink" Target="consultantplus://offline/ref=7BEA319C11125E34DBB4BD9C6B20813449D4B4BF7275E5CDE451C938821C0536D7234A4EAED390F9E5BE67oAJBK" TargetMode="External"/><Relationship Id="rId35" Type="http://schemas.openxmlformats.org/officeDocument/2006/relationships/hyperlink" Target="consultantplus://offline/ref=7BEA319C11125E34DBB4BD9C6B20813449D4B4BF7771E8CDE551C938821C0536D7234A4EAED390F9E5BE67oAJCK" TargetMode="External"/><Relationship Id="rId43" Type="http://schemas.openxmlformats.org/officeDocument/2006/relationships/hyperlink" Target="consultantplus://offline/ref=7BEA319C11125E34DBB4BD9C6B20813449D4B4BF7C72EBCDED51C938821C0536D7234A4EAED390F9E5BE64oAJFK" TargetMode="External"/><Relationship Id="rId48" Type="http://schemas.openxmlformats.org/officeDocument/2006/relationships/hyperlink" Target="consultantplus://offline/ref=7BEA319C11125E34DBB4BD9C6B20813449D4B4BF7775E8CDEA51C938821C0536D7234A4EAED390F9E5BE64oAJFK" TargetMode="External"/><Relationship Id="rId56" Type="http://schemas.openxmlformats.org/officeDocument/2006/relationships/hyperlink" Target="consultantplus://offline/ref=7BEA319C11125E34DBB4A3917D4CDF3B4ADFEBB37076E798B10E9265D5o1J5K" TargetMode="External"/><Relationship Id="rId64" Type="http://schemas.openxmlformats.org/officeDocument/2006/relationships/hyperlink" Target="consultantplus://offline/ref=7BEA319C11125E34DBB4BD9C6B20813449D4B4BF7573ECCCE85A94328A450934D02C1559A99A9CF8E5BE65A9oFJ2K" TargetMode="External"/><Relationship Id="rId8" Type="http://schemas.openxmlformats.org/officeDocument/2006/relationships/hyperlink" Target="consultantplus://offline/ref=7BEA319C11125E34DBB4BD9C6B20813449D4B4BF7771E8CDE551C938821C0536D7234A4EAED390F9E5BE65oAJEK" TargetMode="External"/><Relationship Id="rId51" Type="http://schemas.openxmlformats.org/officeDocument/2006/relationships/hyperlink" Target="consultantplus://offline/ref=7BEA319C11125E34DBB4BD9C6B20813449D4B4BF7775E8CDEA51C938821C0536D7234A4EAED390F9E5BE64oAJEK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7BEA319C11125E34DBB4BD9C6B20813449D4B4BF7275E5CDE451C938821C0536D7234A4EAED390F9E5BE64oAJ0K" TargetMode="External"/><Relationship Id="rId17" Type="http://schemas.openxmlformats.org/officeDocument/2006/relationships/hyperlink" Target="consultantplus://offline/ref=7BEA319C11125E34DBB4BD9C6B20813449D4B4BF7D7BECCEEC51C938821C0536D7234A4EAED390F9E5BE65oAJEK" TargetMode="External"/><Relationship Id="rId25" Type="http://schemas.openxmlformats.org/officeDocument/2006/relationships/hyperlink" Target="consultantplus://offline/ref=7BEA319C11125E34DBB4BD9C6B20813449D4B4BF7D7BECCEEC51C938821C0536D7234A4EAED390F9E5BE65oAJ1K" TargetMode="External"/><Relationship Id="rId33" Type="http://schemas.openxmlformats.org/officeDocument/2006/relationships/hyperlink" Target="consultantplus://offline/ref=7BEA319C11125E34DBB4A3917D4CDF3B4AD7EDB77F24B09AE05B9Co6J0K" TargetMode="External"/><Relationship Id="rId38" Type="http://schemas.openxmlformats.org/officeDocument/2006/relationships/hyperlink" Target="consultantplus://offline/ref=7BEA319C11125E34DBB4BD9C6B20813449D4B4BF7275E5CAED51C938821C0536D7234A4EAED390F9E5BE65oAJ1K" TargetMode="External"/><Relationship Id="rId46" Type="http://schemas.openxmlformats.org/officeDocument/2006/relationships/hyperlink" Target="consultantplus://offline/ref=7BEA319C11125E34DBB4BD9C6B20813449D4B4BF7771E8CDE551C938821C0536D7234A4EAED390F9E5BE61oAJCK" TargetMode="External"/><Relationship Id="rId59" Type="http://schemas.openxmlformats.org/officeDocument/2006/relationships/hyperlink" Target="consultantplus://offline/ref=7BEA319C11125E34DBB4BD9C6B20813449D4B4BF7275E5CDE451C938821C0536D7234A4EAED390F9E5BE67oAJ0K" TargetMode="External"/><Relationship Id="rId67" Type="http://schemas.openxmlformats.org/officeDocument/2006/relationships/theme" Target="theme/theme1.xml"/><Relationship Id="rId20" Type="http://schemas.openxmlformats.org/officeDocument/2006/relationships/hyperlink" Target="consultantplus://offline/ref=7BEA319C11125E34DBB4BD9C6B20813449D4B4BF7771E8CDE551C938821C0536D7234A4EAED390F9E5BE65oAJ1K" TargetMode="External"/><Relationship Id="rId41" Type="http://schemas.openxmlformats.org/officeDocument/2006/relationships/hyperlink" Target="consultantplus://offline/ref=7BEA319C11125E34DBB4BD9C6B20813449D4B4BF7073ECCDE451C938821C0536D7234A4EAED390F9E5BE64oAJ9K" TargetMode="External"/><Relationship Id="rId54" Type="http://schemas.openxmlformats.org/officeDocument/2006/relationships/hyperlink" Target="consultantplus://offline/ref=7BEA319C11125E34DBB4BD9C6B20813449D4B4BF7771E8CDE551C938821C0536D7234A4EAED390F9E5BE61oAJEK" TargetMode="External"/><Relationship Id="rId62" Type="http://schemas.openxmlformats.org/officeDocument/2006/relationships/hyperlink" Target="consultantplus://offline/ref=7BEA319C11125E34DBB4BD9C6B20813449D4B4BF7D7BECCEEC51C938821C0536D7234A4EAED390F9E5BE64oAJ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4596</Words>
  <Characters>26199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Юлия Александровна</dc:creator>
  <cp:lastModifiedBy>Антонова Юлия Александровна</cp:lastModifiedBy>
  <cp:revision>1</cp:revision>
  <dcterms:created xsi:type="dcterms:W3CDTF">2017-06-28T10:09:00Z</dcterms:created>
  <dcterms:modified xsi:type="dcterms:W3CDTF">2017-06-28T10:10:00Z</dcterms:modified>
</cp:coreProperties>
</file>