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93" w:rsidRDefault="00E93D9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93D93" w:rsidRDefault="00E93D93">
      <w:pPr>
        <w:pStyle w:val="ConsPlusNormal"/>
        <w:jc w:val="both"/>
        <w:outlineLvl w:val="0"/>
      </w:pPr>
    </w:p>
    <w:p w:rsidR="00E93D93" w:rsidRDefault="00E93D93">
      <w:pPr>
        <w:pStyle w:val="ConsPlusTitle"/>
        <w:jc w:val="center"/>
        <w:outlineLvl w:val="0"/>
      </w:pPr>
      <w:r>
        <w:t>ПРАВИТЕЛЬСТВО ПЕНЗЕНСКОЙ ОБЛАСТИ</w:t>
      </w:r>
    </w:p>
    <w:p w:rsidR="00E93D93" w:rsidRDefault="00E93D93">
      <w:pPr>
        <w:pStyle w:val="ConsPlusTitle"/>
        <w:jc w:val="center"/>
      </w:pPr>
    </w:p>
    <w:p w:rsidR="00E93D93" w:rsidRDefault="00E93D93">
      <w:pPr>
        <w:pStyle w:val="ConsPlusTitle"/>
        <w:jc w:val="center"/>
      </w:pPr>
      <w:r>
        <w:t>ПОСТАНОВЛЕНИЕ</w:t>
      </w:r>
    </w:p>
    <w:p w:rsidR="00E93D93" w:rsidRDefault="00E93D93">
      <w:pPr>
        <w:pStyle w:val="ConsPlusTitle"/>
        <w:jc w:val="center"/>
      </w:pPr>
      <w:r>
        <w:t>от 20 июня 2006 г. N 420-пП</w:t>
      </w:r>
    </w:p>
    <w:p w:rsidR="00E93D93" w:rsidRDefault="00E93D93">
      <w:pPr>
        <w:pStyle w:val="ConsPlusTitle"/>
        <w:jc w:val="center"/>
      </w:pPr>
    </w:p>
    <w:p w:rsidR="00E93D93" w:rsidRDefault="00E93D93">
      <w:pPr>
        <w:pStyle w:val="ConsPlusTitle"/>
        <w:jc w:val="center"/>
      </w:pPr>
      <w:r>
        <w:t>ОБ УТВЕРЖДЕНИИ ПОРЯДКА ОРГАНИЗАЦИИ РАБОТЫ</w:t>
      </w:r>
    </w:p>
    <w:p w:rsidR="00E93D93" w:rsidRDefault="00E93D93">
      <w:pPr>
        <w:pStyle w:val="ConsPlusTitle"/>
        <w:jc w:val="center"/>
      </w:pPr>
      <w:r>
        <w:t>АТТЕСТАЦИОННОЙ КОМИССИИ ПРАВИТЕЛЬСТВА ПЕНЗЕНСКОЙ</w:t>
      </w:r>
    </w:p>
    <w:p w:rsidR="00E93D93" w:rsidRDefault="00E93D93">
      <w:pPr>
        <w:pStyle w:val="ConsPlusTitle"/>
        <w:jc w:val="center"/>
      </w:pPr>
      <w:r>
        <w:t xml:space="preserve">ОБЛАСТИ ПРИ ПОДГОТОВКЕ И ПРОВЕДЕНИИ </w:t>
      </w:r>
      <w:proofErr w:type="gramStart"/>
      <w:r>
        <w:t>КВАЛИФИКАЦИОННОГО</w:t>
      </w:r>
      <w:proofErr w:type="gramEnd"/>
    </w:p>
    <w:p w:rsidR="00E93D93" w:rsidRDefault="00E93D93">
      <w:pPr>
        <w:pStyle w:val="ConsPlusTitle"/>
        <w:jc w:val="center"/>
      </w:pPr>
      <w:r>
        <w:t>ЭКЗАМЕНА ГОСУДАРСТВЕННЫХ ГРАЖДАНСКИХ СЛУЖАЩИХ</w:t>
      </w:r>
    </w:p>
    <w:p w:rsidR="00E93D93" w:rsidRDefault="00E93D93">
      <w:pPr>
        <w:pStyle w:val="ConsPlusTitle"/>
        <w:jc w:val="center"/>
      </w:pPr>
      <w:r>
        <w:t>ПЕНЗЕНСКОЙ ОБЛАСТИ</w:t>
      </w:r>
    </w:p>
    <w:p w:rsidR="00E93D93" w:rsidRDefault="00E93D93">
      <w:pPr>
        <w:pStyle w:val="ConsPlusNormal"/>
        <w:jc w:val="center"/>
      </w:pPr>
    </w:p>
    <w:p w:rsidR="00E93D93" w:rsidRDefault="00E93D93">
      <w:pPr>
        <w:pStyle w:val="ConsPlusNormal"/>
        <w:jc w:val="center"/>
      </w:pPr>
      <w:r>
        <w:t>Список изменяющих документов</w:t>
      </w:r>
    </w:p>
    <w:p w:rsidR="00E93D93" w:rsidRDefault="00E93D93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E93D93" w:rsidRDefault="00E93D93">
      <w:pPr>
        <w:pStyle w:val="ConsPlusNormal"/>
        <w:jc w:val="center"/>
      </w:pPr>
      <w:r>
        <w:t xml:space="preserve">от 17.03.2009 </w:t>
      </w:r>
      <w:hyperlink r:id="rId6" w:history="1">
        <w:r>
          <w:rPr>
            <w:color w:val="0000FF"/>
          </w:rPr>
          <w:t>N 190-пП</w:t>
        </w:r>
      </w:hyperlink>
      <w:r>
        <w:t xml:space="preserve">, от 17.04.2009 </w:t>
      </w:r>
      <w:hyperlink r:id="rId7" w:history="1">
        <w:r>
          <w:rPr>
            <w:color w:val="0000FF"/>
          </w:rPr>
          <w:t>N 299-пП</w:t>
        </w:r>
      </w:hyperlink>
      <w:r>
        <w:t>,</w:t>
      </w:r>
    </w:p>
    <w:p w:rsidR="00E93D93" w:rsidRDefault="00E93D93">
      <w:pPr>
        <w:pStyle w:val="ConsPlusNormal"/>
        <w:jc w:val="center"/>
      </w:pPr>
      <w:r>
        <w:t xml:space="preserve">от 21.04.2010 </w:t>
      </w:r>
      <w:hyperlink r:id="rId8" w:history="1">
        <w:r>
          <w:rPr>
            <w:color w:val="0000FF"/>
          </w:rPr>
          <w:t>N 231-пП</w:t>
        </w:r>
      </w:hyperlink>
      <w:r>
        <w:t xml:space="preserve">, от 31.08.2010 </w:t>
      </w:r>
      <w:hyperlink r:id="rId9" w:history="1">
        <w:r>
          <w:rPr>
            <w:color w:val="0000FF"/>
          </w:rPr>
          <w:t>N 505-пП</w:t>
        </w:r>
      </w:hyperlink>
      <w:r>
        <w:t>,</w:t>
      </w:r>
    </w:p>
    <w:p w:rsidR="00E93D93" w:rsidRDefault="00E93D93">
      <w:pPr>
        <w:pStyle w:val="ConsPlusNormal"/>
        <w:jc w:val="center"/>
      </w:pPr>
      <w:r>
        <w:t xml:space="preserve">от 11.02.2011 </w:t>
      </w:r>
      <w:hyperlink r:id="rId10" w:history="1">
        <w:r>
          <w:rPr>
            <w:color w:val="0000FF"/>
          </w:rPr>
          <w:t>N 72-пП</w:t>
        </w:r>
      </w:hyperlink>
      <w:r>
        <w:t xml:space="preserve">, от 18.04.2011 </w:t>
      </w:r>
      <w:hyperlink r:id="rId11" w:history="1">
        <w:r>
          <w:rPr>
            <w:color w:val="0000FF"/>
          </w:rPr>
          <w:t>N 244-пП</w:t>
        </w:r>
      </w:hyperlink>
      <w:r>
        <w:t>,</w:t>
      </w:r>
    </w:p>
    <w:p w:rsidR="00E93D93" w:rsidRDefault="00E93D93">
      <w:pPr>
        <w:pStyle w:val="ConsPlusNormal"/>
        <w:jc w:val="center"/>
      </w:pPr>
      <w:r>
        <w:t xml:space="preserve">от 26.09.2011 </w:t>
      </w:r>
      <w:hyperlink r:id="rId12" w:history="1">
        <w:r>
          <w:rPr>
            <w:color w:val="0000FF"/>
          </w:rPr>
          <w:t>N 667-пП</w:t>
        </w:r>
      </w:hyperlink>
      <w:r>
        <w:t xml:space="preserve">, от 28.12.2011 </w:t>
      </w:r>
      <w:hyperlink r:id="rId13" w:history="1">
        <w:r>
          <w:rPr>
            <w:color w:val="0000FF"/>
          </w:rPr>
          <w:t>N 976-пП</w:t>
        </w:r>
      </w:hyperlink>
      <w:r>
        <w:t>,</w:t>
      </w:r>
    </w:p>
    <w:p w:rsidR="00E93D93" w:rsidRDefault="00E93D93">
      <w:pPr>
        <w:pStyle w:val="ConsPlusNormal"/>
        <w:jc w:val="center"/>
      </w:pPr>
      <w:r>
        <w:t xml:space="preserve">от 08.02.2012 </w:t>
      </w:r>
      <w:hyperlink r:id="rId14" w:history="1">
        <w:r>
          <w:rPr>
            <w:color w:val="0000FF"/>
          </w:rPr>
          <w:t>N 64-пП</w:t>
        </w:r>
      </w:hyperlink>
      <w:r>
        <w:t>)</w:t>
      </w:r>
    </w:p>
    <w:p w:rsidR="00E93D93" w:rsidRDefault="00E93D93">
      <w:pPr>
        <w:pStyle w:val="ConsPlusNormal"/>
        <w:jc w:val="center"/>
      </w:pPr>
    </w:p>
    <w:p w:rsidR="00E93D93" w:rsidRDefault="00E93D93">
      <w:pPr>
        <w:pStyle w:val="ConsPlusNormal"/>
        <w:ind w:firstLine="540"/>
        <w:jc w:val="both"/>
      </w:pPr>
      <w:r>
        <w:t xml:space="preserve">В соответствии с </w:t>
      </w:r>
      <w:hyperlink r:id="rId1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111 "О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уровня)", законами Пензенской области "</w:t>
      </w:r>
      <w:hyperlink r:id="rId16" w:history="1">
        <w:r>
          <w:rPr>
            <w:color w:val="0000FF"/>
          </w:rPr>
          <w:t>О государственной</w:t>
        </w:r>
      </w:hyperlink>
      <w:r>
        <w:t xml:space="preserve"> гражданской службе Пензенской области" и "</w:t>
      </w:r>
      <w:hyperlink r:id="rId17" w:history="1">
        <w:r>
          <w:rPr>
            <w:color w:val="0000FF"/>
          </w:rPr>
          <w:t>О Правительстве</w:t>
        </w:r>
      </w:hyperlink>
      <w:r>
        <w:t xml:space="preserve"> Пензенской области" Правительство Пензенской области постановляет: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1. Возложить ответственность за подготовку и проведение квалификационных экзаменов государственных гражданских служащих в Правительстве Пензенской области и государственных гражданских служащих в исполнительных органах государственной власти Пензенской области, назначаемых Губернатором Пензенской области, на аттестационную комиссию Правительства Пензенской области.</w:t>
      </w:r>
    </w:p>
    <w:p w:rsidR="00E93D93" w:rsidRDefault="00E93D9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28.12.2011 N 976-пП)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43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организации работы аттестационной комиссии Правительства Пензенской области</w:t>
      </w:r>
      <w:proofErr w:type="gramEnd"/>
      <w:r>
        <w:t xml:space="preserve"> при подготовке и проведении квалификационного экзамена государственных гражданских служащих Пензенской области.</w:t>
      </w:r>
    </w:p>
    <w:p w:rsidR="00E93D93" w:rsidRDefault="00E93D9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11.02.2011 </w:t>
      </w:r>
      <w:hyperlink r:id="rId19" w:history="1">
        <w:r>
          <w:rPr>
            <w:color w:val="0000FF"/>
          </w:rPr>
          <w:t>N 72-пП</w:t>
        </w:r>
      </w:hyperlink>
      <w:r>
        <w:t xml:space="preserve">, от 28.12.2011 </w:t>
      </w:r>
      <w:hyperlink r:id="rId20" w:history="1">
        <w:r>
          <w:rPr>
            <w:color w:val="0000FF"/>
          </w:rPr>
          <w:t>N 976-пП</w:t>
        </w:r>
      </w:hyperlink>
      <w:r>
        <w:t>)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3. Расходы, связанные с проведением квалификационного экзамена государственных гражданских служащих Пензенской области в Правительстве Пензенской области, производить за счет средств бюджета Пензенской области, предусмотренных на его содержание.</w:t>
      </w:r>
    </w:p>
    <w:p w:rsidR="00E93D93" w:rsidRDefault="00E93D9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11.02.2011 </w:t>
      </w:r>
      <w:hyperlink r:id="rId21" w:history="1">
        <w:r>
          <w:rPr>
            <w:color w:val="0000FF"/>
          </w:rPr>
          <w:t>N 72-пП</w:t>
        </w:r>
      </w:hyperlink>
      <w:r>
        <w:t xml:space="preserve">, от 28.12.2011 </w:t>
      </w:r>
      <w:hyperlink r:id="rId22" w:history="1">
        <w:r>
          <w:rPr>
            <w:color w:val="0000FF"/>
          </w:rPr>
          <w:t>N 976-пП</w:t>
        </w:r>
      </w:hyperlink>
      <w:r>
        <w:t>)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4. Опубликовать настоящее Постановление в средствах массовой информации.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E93D93" w:rsidRDefault="00E93D9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08.02.2012 N 64-пП)</w:t>
      </w:r>
    </w:p>
    <w:p w:rsidR="00E93D93" w:rsidRDefault="00E93D93">
      <w:pPr>
        <w:pStyle w:val="ConsPlusNormal"/>
        <w:jc w:val="right"/>
      </w:pPr>
    </w:p>
    <w:p w:rsidR="00E93D93" w:rsidRDefault="00E93D93">
      <w:pPr>
        <w:pStyle w:val="ConsPlusNormal"/>
        <w:jc w:val="right"/>
      </w:pPr>
      <w:r>
        <w:t>Губернатор Пензенской области</w:t>
      </w:r>
    </w:p>
    <w:p w:rsidR="00E93D93" w:rsidRDefault="00E93D93">
      <w:pPr>
        <w:pStyle w:val="ConsPlusNormal"/>
        <w:jc w:val="right"/>
      </w:pPr>
      <w:r>
        <w:t>В.К.БОЧКАРЕВ</w:t>
      </w:r>
    </w:p>
    <w:p w:rsidR="00E93D93" w:rsidRDefault="00E93D93">
      <w:pPr>
        <w:pStyle w:val="ConsPlusNormal"/>
        <w:jc w:val="right"/>
      </w:pPr>
    </w:p>
    <w:p w:rsidR="00E93D93" w:rsidRDefault="00E93D93">
      <w:pPr>
        <w:pStyle w:val="ConsPlusNormal"/>
        <w:jc w:val="right"/>
      </w:pPr>
    </w:p>
    <w:p w:rsidR="00E93D93" w:rsidRDefault="00E93D93">
      <w:pPr>
        <w:pStyle w:val="ConsPlusNormal"/>
        <w:jc w:val="right"/>
      </w:pPr>
    </w:p>
    <w:p w:rsidR="00E93D93" w:rsidRDefault="00E93D93">
      <w:pPr>
        <w:pStyle w:val="ConsPlusNormal"/>
        <w:jc w:val="right"/>
      </w:pPr>
    </w:p>
    <w:p w:rsidR="00E93D93" w:rsidRDefault="00E93D93">
      <w:pPr>
        <w:pStyle w:val="ConsPlusNormal"/>
        <w:jc w:val="right"/>
      </w:pPr>
    </w:p>
    <w:p w:rsidR="00E93D93" w:rsidRDefault="00E93D93">
      <w:pPr>
        <w:pStyle w:val="ConsPlusNormal"/>
        <w:jc w:val="right"/>
        <w:outlineLvl w:val="0"/>
      </w:pPr>
      <w:r>
        <w:t>Утвержден</w:t>
      </w:r>
    </w:p>
    <w:p w:rsidR="00E93D93" w:rsidRDefault="00E93D93">
      <w:pPr>
        <w:pStyle w:val="ConsPlusNormal"/>
        <w:jc w:val="right"/>
      </w:pPr>
      <w:r>
        <w:t>Постановлением</w:t>
      </w:r>
    </w:p>
    <w:p w:rsidR="00E93D93" w:rsidRDefault="00E93D93">
      <w:pPr>
        <w:pStyle w:val="ConsPlusNormal"/>
        <w:jc w:val="right"/>
      </w:pPr>
      <w:r>
        <w:t>Правительства Пензенской области</w:t>
      </w:r>
    </w:p>
    <w:p w:rsidR="00E93D93" w:rsidRDefault="00E93D93">
      <w:pPr>
        <w:pStyle w:val="ConsPlusNormal"/>
        <w:jc w:val="right"/>
      </w:pPr>
      <w:r>
        <w:t>от 20 июня 2006 г. N 420-пП</w:t>
      </w:r>
    </w:p>
    <w:p w:rsidR="00E93D93" w:rsidRDefault="00E93D93">
      <w:pPr>
        <w:pStyle w:val="ConsPlusNormal"/>
        <w:jc w:val="right"/>
      </w:pPr>
    </w:p>
    <w:p w:rsidR="00E93D93" w:rsidRDefault="00E93D93">
      <w:pPr>
        <w:pStyle w:val="ConsPlusTitle"/>
        <w:jc w:val="center"/>
      </w:pPr>
      <w:bookmarkStart w:id="0" w:name="P43"/>
      <w:bookmarkEnd w:id="0"/>
      <w:r>
        <w:t>ПОРЯДОК</w:t>
      </w:r>
    </w:p>
    <w:p w:rsidR="00E93D93" w:rsidRDefault="00E93D93">
      <w:pPr>
        <w:pStyle w:val="ConsPlusTitle"/>
        <w:jc w:val="center"/>
      </w:pPr>
      <w:r>
        <w:t>ОРГАНИЗАЦИИ РАБОТЫ АТТЕСТАЦИОННОЙ КОМИССИИ</w:t>
      </w:r>
    </w:p>
    <w:p w:rsidR="00E93D93" w:rsidRDefault="00E93D93">
      <w:pPr>
        <w:pStyle w:val="ConsPlusTitle"/>
        <w:jc w:val="center"/>
      </w:pPr>
      <w:r>
        <w:t>ПРАВИТЕЛЬСТВА ПЕНЗЕНСКОЙ ОБЛАСТИ ПРИ ПОДГОТОВКЕ</w:t>
      </w:r>
    </w:p>
    <w:p w:rsidR="00E93D93" w:rsidRDefault="00E93D93">
      <w:pPr>
        <w:pStyle w:val="ConsPlusTitle"/>
        <w:jc w:val="center"/>
      </w:pPr>
      <w:r>
        <w:t xml:space="preserve">И ПРОВЕДЕНИИ КВАЛИФИКАЦИОННОГО ЭКЗАМЕНА </w:t>
      </w:r>
      <w:proofErr w:type="gramStart"/>
      <w:r>
        <w:t>ГОСУДАРСТВЕННЫХ</w:t>
      </w:r>
      <w:proofErr w:type="gramEnd"/>
    </w:p>
    <w:p w:rsidR="00E93D93" w:rsidRDefault="00E93D93">
      <w:pPr>
        <w:pStyle w:val="ConsPlusTitle"/>
        <w:jc w:val="center"/>
      </w:pPr>
      <w:r>
        <w:t>ГРАЖДАНСКИХ СЛУЖАЩИХ ПЕНЗЕНСКОЙ ОБЛАСТИ</w:t>
      </w:r>
    </w:p>
    <w:p w:rsidR="00E93D93" w:rsidRDefault="00E93D93">
      <w:pPr>
        <w:pStyle w:val="ConsPlusNormal"/>
        <w:jc w:val="center"/>
      </w:pPr>
    </w:p>
    <w:p w:rsidR="00E93D93" w:rsidRDefault="00E93D93">
      <w:pPr>
        <w:pStyle w:val="ConsPlusNormal"/>
        <w:jc w:val="center"/>
      </w:pPr>
      <w:r>
        <w:t>Список изменяющих документов</w:t>
      </w:r>
    </w:p>
    <w:p w:rsidR="00E93D93" w:rsidRDefault="00E93D93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E93D93" w:rsidRDefault="00E93D93">
      <w:pPr>
        <w:pStyle w:val="ConsPlusNormal"/>
        <w:jc w:val="center"/>
      </w:pPr>
      <w:r>
        <w:t xml:space="preserve">от 17.03.2009 </w:t>
      </w:r>
      <w:hyperlink r:id="rId24" w:history="1">
        <w:r>
          <w:rPr>
            <w:color w:val="0000FF"/>
          </w:rPr>
          <w:t>N 190-пП</w:t>
        </w:r>
      </w:hyperlink>
      <w:r>
        <w:t xml:space="preserve">, от 17.04.2009 </w:t>
      </w:r>
      <w:hyperlink r:id="rId25" w:history="1">
        <w:r>
          <w:rPr>
            <w:color w:val="0000FF"/>
          </w:rPr>
          <w:t>N 299-пП</w:t>
        </w:r>
      </w:hyperlink>
      <w:r>
        <w:t>,</w:t>
      </w:r>
    </w:p>
    <w:p w:rsidR="00E93D93" w:rsidRDefault="00E93D93">
      <w:pPr>
        <w:pStyle w:val="ConsPlusNormal"/>
        <w:jc w:val="center"/>
      </w:pPr>
      <w:r>
        <w:t xml:space="preserve">от 31.08.2010 </w:t>
      </w:r>
      <w:hyperlink r:id="rId26" w:history="1">
        <w:r>
          <w:rPr>
            <w:color w:val="0000FF"/>
          </w:rPr>
          <w:t>N 505-пП</w:t>
        </w:r>
      </w:hyperlink>
      <w:r>
        <w:t xml:space="preserve">, от 11.02.2011 </w:t>
      </w:r>
      <w:hyperlink r:id="rId27" w:history="1">
        <w:r>
          <w:rPr>
            <w:color w:val="0000FF"/>
          </w:rPr>
          <w:t>N 72-пП</w:t>
        </w:r>
      </w:hyperlink>
      <w:r>
        <w:t>,</w:t>
      </w:r>
    </w:p>
    <w:p w:rsidR="00E93D93" w:rsidRDefault="00E93D93">
      <w:pPr>
        <w:pStyle w:val="ConsPlusNormal"/>
        <w:jc w:val="center"/>
      </w:pPr>
      <w:r>
        <w:t xml:space="preserve">от 18.04.2011 </w:t>
      </w:r>
      <w:hyperlink r:id="rId28" w:history="1">
        <w:r>
          <w:rPr>
            <w:color w:val="0000FF"/>
          </w:rPr>
          <w:t>N 244-пП</w:t>
        </w:r>
      </w:hyperlink>
      <w:r>
        <w:t xml:space="preserve">, от 26.09.2011 </w:t>
      </w:r>
      <w:hyperlink r:id="rId29" w:history="1">
        <w:r>
          <w:rPr>
            <w:color w:val="0000FF"/>
          </w:rPr>
          <w:t>N 667-пП</w:t>
        </w:r>
      </w:hyperlink>
      <w:r>
        <w:t>,</w:t>
      </w:r>
    </w:p>
    <w:p w:rsidR="00E93D93" w:rsidRDefault="00E93D93">
      <w:pPr>
        <w:pStyle w:val="ConsPlusNormal"/>
        <w:jc w:val="center"/>
      </w:pPr>
      <w:r>
        <w:t xml:space="preserve">от 28.12.2011 </w:t>
      </w:r>
      <w:hyperlink r:id="rId30" w:history="1">
        <w:r>
          <w:rPr>
            <w:color w:val="0000FF"/>
          </w:rPr>
          <w:t>N 976-пП</w:t>
        </w:r>
      </w:hyperlink>
      <w:r>
        <w:t xml:space="preserve">, от 08.02.2012 </w:t>
      </w:r>
      <w:hyperlink r:id="rId31" w:history="1">
        <w:r>
          <w:rPr>
            <w:color w:val="0000FF"/>
          </w:rPr>
          <w:t>N 64-пП</w:t>
        </w:r>
      </w:hyperlink>
      <w:r>
        <w:t>)</w:t>
      </w:r>
    </w:p>
    <w:p w:rsidR="00E93D93" w:rsidRDefault="00E93D93">
      <w:pPr>
        <w:pStyle w:val="ConsPlusNormal"/>
        <w:jc w:val="both"/>
      </w:pPr>
    </w:p>
    <w:p w:rsidR="00E93D93" w:rsidRDefault="00E93D93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в соответствии с действующим законодательством о государственной гражданской службе определяет организацию работы аттестационной комиссии Правительства Пензенской области (далее - комиссия) при подготовке и проведении квалификационного экзамена государственных гражданских служащих в Правительстве Пензенской области и государственных гражданских служащих в исполнительных органах государственной власти Пензенской области, назначаемых Губернатором Пензенской области, (далее - гражданские служащие).</w:t>
      </w:r>
      <w:proofErr w:type="gramEnd"/>
    </w:p>
    <w:p w:rsidR="00E93D93" w:rsidRDefault="00E93D9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28.12.2011 N 976-пП)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2. Организация подготовки проведения квалификационного экзамена.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2.1. Управление государственной службы и кадров Правительства Пензенской области:</w:t>
      </w:r>
    </w:p>
    <w:p w:rsidR="00E93D93" w:rsidRDefault="00E93D93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11.02.2011 </w:t>
      </w:r>
      <w:hyperlink r:id="rId33" w:history="1">
        <w:r>
          <w:rPr>
            <w:color w:val="0000FF"/>
          </w:rPr>
          <w:t>N 72-пП</w:t>
        </w:r>
      </w:hyperlink>
      <w:r>
        <w:t xml:space="preserve">, от 18.04.2011 </w:t>
      </w:r>
      <w:hyperlink r:id="rId34" w:history="1">
        <w:r>
          <w:rPr>
            <w:color w:val="0000FF"/>
          </w:rPr>
          <w:t>N 244-пП</w:t>
        </w:r>
      </w:hyperlink>
      <w:r>
        <w:t>)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а) подготавливает проект решения представителя нанимателя о проведении квалификационного экзамена, в котором указываются: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- дата и время проведения квалификационного экзамена;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- список гражданских служащих, которые должны сдавать квалификационный экзамен;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- перечень документов, необходимых для проведения квалификационного экзамена;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 xml:space="preserve">б) доводит до сведения гражданских служащих решение о предстоящей сдаче квалификационного экзамена не </w:t>
      </w:r>
      <w:proofErr w:type="gramStart"/>
      <w:r>
        <w:t>позднее</w:t>
      </w:r>
      <w:proofErr w:type="gramEnd"/>
      <w:r>
        <w:t xml:space="preserve"> чем за месяц до его проведения;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 xml:space="preserve">в) организует не </w:t>
      </w:r>
      <w:proofErr w:type="gramStart"/>
      <w:r>
        <w:t>позднее</w:t>
      </w:r>
      <w:proofErr w:type="gramEnd"/>
      <w:r>
        <w:t xml:space="preserve"> чем за месяц до проведения квалификационного экзамена представление непосредственными руководителями гражданских служащих в комиссию отзыва об уровне знаний, навыков и умений (профессиональном уровне) гражданских служащих и о возможности присвоения им классных чинов;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lastRenderedPageBreak/>
        <w:t xml:space="preserve">вместе с отзывом в комиссию представляется экзаменационный лист гражданского служащего по </w:t>
      </w:r>
      <w:hyperlink r:id="rId35" w:history="1">
        <w:r>
          <w:rPr>
            <w:color w:val="0000FF"/>
          </w:rPr>
          <w:t>форме</w:t>
        </w:r>
      </w:hyperlink>
      <w:r>
        <w:t>, утвержденной Указом Президента Российской Федерации от 01.02.2005 N 111 "О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уровня)", а также копия его должностного регламента;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г) организует ознакомление гражданских служащих с вышеуказанными отзывами не менее чем за две недели до проведения квалификационного экзамена;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д) разрабатывает перечень вопросов квалификационного экзамена и представляет его на утверждение руководителю аппарата Губернатора и Правительства Пензенской области;</w:t>
      </w:r>
    </w:p>
    <w:p w:rsidR="00E93D93" w:rsidRDefault="00E93D93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26.09.2011 </w:t>
      </w:r>
      <w:hyperlink r:id="rId36" w:history="1">
        <w:r>
          <w:rPr>
            <w:color w:val="0000FF"/>
          </w:rPr>
          <w:t>N 667-пП</w:t>
        </w:r>
      </w:hyperlink>
      <w:r>
        <w:t xml:space="preserve">, от 08.02.2012 </w:t>
      </w:r>
      <w:hyperlink r:id="rId37" w:history="1">
        <w:r>
          <w:rPr>
            <w:color w:val="0000FF"/>
          </w:rPr>
          <w:t>N 64-пП</w:t>
        </w:r>
      </w:hyperlink>
      <w:r>
        <w:t>)</w:t>
      </w:r>
    </w:p>
    <w:p w:rsidR="00E93D93" w:rsidRDefault="00E93D93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е)</w:t>
        </w:r>
      </w:hyperlink>
      <w:r>
        <w:t xml:space="preserve"> обеспечивает деятельность комиссии, работу независимых экспертов.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2.2. Подготовленные документы направляются Управлением государственной службы и кадров Правительства Пензенской области в комиссию.</w:t>
      </w:r>
    </w:p>
    <w:p w:rsidR="00E93D93" w:rsidRDefault="00E93D93">
      <w:pPr>
        <w:pStyle w:val="ConsPlusNormal"/>
        <w:jc w:val="both"/>
      </w:pPr>
      <w:r>
        <w:t xml:space="preserve">(пп. 2.2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28.12.2011 N 976-пП)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3. Проведение квалификационного экзамена.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3.1. При подготовке и проведении квалификационного экзамена работу комиссии организует ее председатель, а в случае его отсутствия - заместитель председателя.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3.2. Комиссия:</w:t>
      </w:r>
    </w:p>
    <w:p w:rsidR="00E93D93" w:rsidRDefault="00E93D93">
      <w:pPr>
        <w:pStyle w:val="ConsPlusNormal"/>
        <w:spacing w:before="220"/>
        <w:ind w:firstLine="540"/>
        <w:jc w:val="both"/>
      </w:pPr>
      <w:proofErr w:type="gramStart"/>
      <w:r>
        <w:t>а) при проведении квалификационного экзамена оценивает знания, навыки и умения (профессиональный уровень) гражданских служащих в соответствии с требованиями должностных регламентов гражданских служащих, сложностью и ответственностью работы, выполняемой гражданскими служащими, на основе экзаменационных процедур с использованием не противоречащих федеральным и законам Пензенской области и другим нормативным правовым актам методов оценки профессиональных качеств гражданских служащих, включая индивидуальное собеседование, тестирование по вопросам, связанным</w:t>
      </w:r>
      <w:proofErr w:type="gramEnd"/>
      <w:r>
        <w:t xml:space="preserve"> с выполнением должностных обязанностей по замещаемой должности гражданской службы;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 xml:space="preserve">абзац отменен.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18.04.2011 N 244-пП;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б) рассматривает поступившие материалы.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4. По прибытии на квалификационный экзамен гражданский служащий выбирает экзаменационный билет и в том же помещении в пределах отведенного времени готовится к ответу. Содержащиеся в экзаменационном билете вопросы заносятся в экзаменационный лист секретарем комиссии или одним из ее членов (при отсутствии секретаря комиссии).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 xml:space="preserve">Абзацы второй - третий исключены.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17.04.2009 N 299-пП.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5. В случае неявки гражданского служащего на квалификационный экзамен по уважительной причине председатель комиссии переносит дату проведения квалификационного экзамена на ближайшее заседание комиссии после изменения обстоятельств, послуживших причиной неявки.</w:t>
      </w:r>
    </w:p>
    <w:p w:rsidR="00E93D93" w:rsidRDefault="00E93D93">
      <w:pPr>
        <w:pStyle w:val="ConsPlusNormal"/>
        <w:spacing w:before="220"/>
        <w:ind w:firstLine="540"/>
        <w:jc w:val="both"/>
      </w:pPr>
      <w:r>
        <w:t>6. В случае неявки гражданского служащего на квалификационный экзамен без уважительной причины квалификационный экзамен считается несостоявшимся. В этом случае гражданский служащий вправе сдать его повторно, но не ранее чем через шесть месяцев.</w:t>
      </w:r>
    </w:p>
    <w:p w:rsidR="00E93D93" w:rsidRDefault="00E93D93">
      <w:pPr>
        <w:pStyle w:val="ConsPlusNormal"/>
        <w:ind w:firstLine="540"/>
        <w:jc w:val="both"/>
      </w:pPr>
    </w:p>
    <w:p w:rsidR="00E93D93" w:rsidRDefault="00E93D93">
      <w:pPr>
        <w:pStyle w:val="ConsPlusNormal"/>
        <w:ind w:firstLine="540"/>
        <w:jc w:val="both"/>
      </w:pPr>
    </w:p>
    <w:p w:rsidR="00E93D93" w:rsidRDefault="00E93D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258" w:rsidRDefault="00ED0258">
      <w:bookmarkStart w:id="1" w:name="_GoBack"/>
      <w:bookmarkEnd w:id="1"/>
    </w:p>
    <w:sectPr w:rsidR="00ED0258" w:rsidSect="007B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93"/>
    <w:rsid w:val="00E93D93"/>
    <w:rsid w:val="00ED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3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3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3D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3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3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3D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2DDBCBA35908FD055D703C8C69C7ED249A7D88C4D89BED348ED0FFFF2CB443C680C6C02F73BDAFDCF1AB49o1L" TargetMode="External"/><Relationship Id="rId13" Type="http://schemas.openxmlformats.org/officeDocument/2006/relationships/hyperlink" Target="consultantplus://offline/ref=FD2DDBCBA35908FD055D703C8C69C7ED249A7D88C8DA92E23B8ED0FFFF2CB443C680C6C02F73BDAFDCF1AA49o5L" TargetMode="External"/><Relationship Id="rId18" Type="http://schemas.openxmlformats.org/officeDocument/2006/relationships/hyperlink" Target="consultantplus://offline/ref=FD2DDBCBA35908FD055D703C8C69C7ED249A7D88C8DA92E23B8ED0FFFF2CB443C680C6C02F73BDAFDCF1AA49o7L" TargetMode="External"/><Relationship Id="rId26" Type="http://schemas.openxmlformats.org/officeDocument/2006/relationships/hyperlink" Target="consultantplus://offline/ref=FD2DDBCBA35908FD055D703C8C69C7ED249A7D88CCDF93E138858DF5F775B841C18F99D7283AB1AEDCF1AA9344oDL" TargetMode="External"/><Relationship Id="rId39" Type="http://schemas.openxmlformats.org/officeDocument/2006/relationships/hyperlink" Target="consultantplus://offline/ref=FD2DDBCBA35908FD055D703C8C69C7ED249A7D88C8DA92E23B8ED0FFFF2CB443C680C6C02F73BDAFDCF1AB49o5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D2DDBCBA35908FD055D703C8C69C7ED249A7D88C9D89FE3358ED0FFFF2CB443C680C6C02F73BDAFDCF1AB49o7L" TargetMode="External"/><Relationship Id="rId34" Type="http://schemas.openxmlformats.org/officeDocument/2006/relationships/hyperlink" Target="consultantplus://offline/ref=FD2DDBCBA35908FD055D703C8C69C7ED249A7D88C9D792EC3A8ED0FFFF2CB443C680C6C02F73BDAFDCF1A849o4L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FD2DDBCBA35908FD055D703C8C69C7ED249A7D88CEDC9CE23A8ED0FFFF2CB443C680C6C02F73BDAFDCF1AA49o5L" TargetMode="External"/><Relationship Id="rId12" Type="http://schemas.openxmlformats.org/officeDocument/2006/relationships/hyperlink" Target="consultantplus://offline/ref=FD2DDBCBA35908FD055D703C8C69C7ED249A7D88CCDF9CED3A8C8DF5F775B841C18F99D7283AB1AEDCF1AA9044oDL" TargetMode="External"/><Relationship Id="rId17" Type="http://schemas.openxmlformats.org/officeDocument/2006/relationships/hyperlink" Target="consultantplus://offline/ref=FD2DDBCBA35908FD055D703C8C69C7ED249A7D88CCDE9FED3A848DF5F775B841C148oFL" TargetMode="External"/><Relationship Id="rId25" Type="http://schemas.openxmlformats.org/officeDocument/2006/relationships/hyperlink" Target="consultantplus://offline/ref=FD2DDBCBA35908FD055D703C8C69C7ED249A7D88CEDC9CE23A8ED0FFFF2CB443C680C6C02F73BDAFDCF1AA49o5L" TargetMode="External"/><Relationship Id="rId33" Type="http://schemas.openxmlformats.org/officeDocument/2006/relationships/hyperlink" Target="consultantplus://offline/ref=FD2DDBCBA35908FD055D703C8C69C7ED249A7D88C9D89FE3358ED0FFFF2CB443C680C6C02F73BDAFDCF1A849o3L" TargetMode="External"/><Relationship Id="rId38" Type="http://schemas.openxmlformats.org/officeDocument/2006/relationships/hyperlink" Target="consultantplus://offline/ref=FD2DDBCBA35908FD055D703C8C69C7ED249A7D88C9D792EC3A8ED0FFFF2CB443C680C6C02F73BDAFDCF1A849o8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D2DDBCBA35908FD055D703C8C69C7ED249A7D88CCDE99E73A8C8DF5F775B841C18F99D7283AB1AEDCF1A89844oCL" TargetMode="External"/><Relationship Id="rId20" Type="http://schemas.openxmlformats.org/officeDocument/2006/relationships/hyperlink" Target="consultantplus://offline/ref=FD2DDBCBA35908FD055D703C8C69C7ED249A7D88C8DA92E23B8ED0FFFF2CB443C680C6C02F73BDAFDCF1AA49o9L" TargetMode="External"/><Relationship Id="rId29" Type="http://schemas.openxmlformats.org/officeDocument/2006/relationships/hyperlink" Target="consultantplus://offline/ref=FD2DDBCBA35908FD055D703C8C69C7ED249A7D88CCDF9CED3A8C8DF5F775B841C18F99D7283AB1AEDCF1AA9044o0L" TargetMode="External"/><Relationship Id="rId41" Type="http://schemas.openxmlformats.org/officeDocument/2006/relationships/hyperlink" Target="consultantplus://offline/ref=FD2DDBCBA35908FD055D703C8C69C7ED249A7D88CEDC9CE23A8ED0FFFF2CB443C680C6C02F73BDAFDCF1AA49o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2DDBCBA35908FD055D703C8C69C7ED249A7D88C8DC9DE0398ED0FFFF2CB443C680C6C02F73BDAFDCF1AB49o9L" TargetMode="External"/><Relationship Id="rId11" Type="http://schemas.openxmlformats.org/officeDocument/2006/relationships/hyperlink" Target="consultantplus://offline/ref=FD2DDBCBA35908FD055D703C8C69C7ED249A7D88C9D792EC3A8ED0FFFF2CB443C680C6C02F73BDAFDCF1A849o3L" TargetMode="External"/><Relationship Id="rId24" Type="http://schemas.openxmlformats.org/officeDocument/2006/relationships/hyperlink" Target="consultantplus://offline/ref=FD2DDBCBA35908FD055D703C8C69C7ED249A7D88C8DC9DE0398ED0FFFF2CB443C680C6C02F73BDAFDCF1A849o2L" TargetMode="External"/><Relationship Id="rId32" Type="http://schemas.openxmlformats.org/officeDocument/2006/relationships/hyperlink" Target="consultantplus://offline/ref=FD2DDBCBA35908FD055D703C8C69C7ED249A7D88C8DA92E23B8ED0FFFF2CB443C680C6C02F73BDAFDCF1AB49o3L" TargetMode="External"/><Relationship Id="rId37" Type="http://schemas.openxmlformats.org/officeDocument/2006/relationships/hyperlink" Target="consultantplus://offline/ref=FD2DDBCBA35908FD055D703C8C69C7ED249A7D88CCDF93E5388C8DF5F775B841C18F99D7283AB1AEDCF1AA9244oBL" TargetMode="External"/><Relationship Id="rId40" Type="http://schemas.openxmlformats.org/officeDocument/2006/relationships/hyperlink" Target="consultantplus://offline/ref=FD2DDBCBA35908FD055D703C8C69C7ED249A7D88C9D792EC3A8ED0FFFF2CB443C680C6C02F73BDAFDCF1A849o9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D2DDBCBA35908FD055D6E319A0599E224972685C5DD90B260D18BA2A825BE1481CF9F826B7EBCAC4DoCL" TargetMode="External"/><Relationship Id="rId23" Type="http://schemas.openxmlformats.org/officeDocument/2006/relationships/hyperlink" Target="consultantplus://offline/ref=FD2DDBCBA35908FD055D703C8C69C7ED249A7D88CCDF93E5388C8DF5F775B841C18F99D7283AB1AEDCF1AA9244o8L" TargetMode="External"/><Relationship Id="rId28" Type="http://schemas.openxmlformats.org/officeDocument/2006/relationships/hyperlink" Target="consultantplus://offline/ref=FD2DDBCBA35908FD055D703C8C69C7ED249A7D88C9D792EC3A8ED0FFFF2CB443C680C6C02F73BDAFDCF1A849o3L" TargetMode="External"/><Relationship Id="rId36" Type="http://schemas.openxmlformats.org/officeDocument/2006/relationships/hyperlink" Target="consultantplus://offline/ref=FD2DDBCBA35908FD055D703C8C69C7ED249A7D88CCDF9CED3A8C8DF5F775B841C18F99D7283AB1AEDCF1AA9044o1L" TargetMode="External"/><Relationship Id="rId10" Type="http://schemas.openxmlformats.org/officeDocument/2006/relationships/hyperlink" Target="consultantplus://offline/ref=FD2DDBCBA35908FD055D703C8C69C7ED249A7D88C9D89FE3358ED0FFFF2CB443C680C6C02F73BDAFDCF1AB49o1L" TargetMode="External"/><Relationship Id="rId19" Type="http://schemas.openxmlformats.org/officeDocument/2006/relationships/hyperlink" Target="consultantplus://offline/ref=FD2DDBCBA35908FD055D703C8C69C7ED249A7D88C9D89FE3358ED0FFFF2CB443C680C6C02F73BDAFDCF1AB49o6L" TargetMode="External"/><Relationship Id="rId31" Type="http://schemas.openxmlformats.org/officeDocument/2006/relationships/hyperlink" Target="consultantplus://offline/ref=FD2DDBCBA35908FD055D703C8C69C7ED249A7D88CCDF93E5388C8DF5F775B841C18F99D7283AB1AEDCF1AA9244o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2DDBCBA35908FD055D703C8C69C7ED249A7D88CCDF93E138858DF5F775B841C18F99D7283AB1AEDCF1AA9344o8L" TargetMode="External"/><Relationship Id="rId14" Type="http://schemas.openxmlformats.org/officeDocument/2006/relationships/hyperlink" Target="consultantplus://offline/ref=FD2DDBCBA35908FD055D703C8C69C7ED249A7D88CCDF93E5388C8DF5F775B841C18F99D7283AB1AEDCF1AA9144o1L" TargetMode="External"/><Relationship Id="rId22" Type="http://schemas.openxmlformats.org/officeDocument/2006/relationships/hyperlink" Target="consultantplus://offline/ref=FD2DDBCBA35908FD055D703C8C69C7ED249A7D88C8DA92E23B8ED0FFFF2CB443C680C6C02F73BDAFDCF1AB49o0L" TargetMode="External"/><Relationship Id="rId27" Type="http://schemas.openxmlformats.org/officeDocument/2006/relationships/hyperlink" Target="consultantplus://offline/ref=FD2DDBCBA35908FD055D703C8C69C7ED249A7D88C9D89FE3358ED0FFFF2CB443C680C6C02F73BDAFDCF1AB49o8L" TargetMode="External"/><Relationship Id="rId30" Type="http://schemas.openxmlformats.org/officeDocument/2006/relationships/hyperlink" Target="consultantplus://offline/ref=FD2DDBCBA35908FD055D703C8C69C7ED249A7D88C8DA92E23B8ED0FFFF2CB443C680C6C02F73BDAFDCF1AB49o1L" TargetMode="External"/><Relationship Id="rId35" Type="http://schemas.openxmlformats.org/officeDocument/2006/relationships/hyperlink" Target="consultantplus://offline/ref=FD2DDBCBA35908FD055D6E319A0599E224972685C5DD90B260D18BA2A825BE1481CF9F826B7EBCAA4DoE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2017-06-28T11:40:00Z</dcterms:created>
  <dcterms:modified xsi:type="dcterms:W3CDTF">2017-06-28T11:41:00Z</dcterms:modified>
</cp:coreProperties>
</file>