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376" w:rsidRDefault="00994376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94376" w:rsidRDefault="00994376">
      <w:pPr>
        <w:pStyle w:val="ConsPlusNormal"/>
        <w:outlineLvl w:val="0"/>
      </w:pPr>
    </w:p>
    <w:p w:rsidR="00994376" w:rsidRDefault="00994376">
      <w:pPr>
        <w:pStyle w:val="ConsPlusTitle"/>
        <w:jc w:val="center"/>
        <w:outlineLvl w:val="0"/>
      </w:pPr>
      <w:r>
        <w:t>ПРАВИТЕЛЬСТВО ПЕНЗЕНСКОЙ ОБЛАСТИ</w:t>
      </w:r>
    </w:p>
    <w:p w:rsidR="00994376" w:rsidRDefault="00994376">
      <w:pPr>
        <w:pStyle w:val="ConsPlusTitle"/>
        <w:jc w:val="center"/>
      </w:pPr>
    </w:p>
    <w:p w:rsidR="00994376" w:rsidRDefault="00994376">
      <w:pPr>
        <w:pStyle w:val="ConsPlusTitle"/>
        <w:jc w:val="center"/>
      </w:pPr>
      <w:r>
        <w:t>ПОСТАНОВЛЕНИЕ</w:t>
      </w:r>
    </w:p>
    <w:p w:rsidR="00994376" w:rsidRDefault="00994376">
      <w:pPr>
        <w:pStyle w:val="ConsPlusTitle"/>
        <w:jc w:val="center"/>
      </w:pPr>
      <w:r>
        <w:t>от 17 августа 2012 г. N 591-пП</w:t>
      </w:r>
    </w:p>
    <w:p w:rsidR="00994376" w:rsidRDefault="00994376">
      <w:pPr>
        <w:pStyle w:val="ConsPlusTitle"/>
        <w:jc w:val="center"/>
      </w:pPr>
    </w:p>
    <w:p w:rsidR="00994376" w:rsidRDefault="00994376">
      <w:pPr>
        <w:pStyle w:val="ConsPlusTitle"/>
        <w:jc w:val="center"/>
      </w:pPr>
      <w:r>
        <w:t>ОБ УТВЕРЖДЕНИИ СЛУЖЕБНОГО РАСПОРЯДКА ПРАВИТЕЛЬСТВА</w:t>
      </w:r>
    </w:p>
    <w:p w:rsidR="00994376" w:rsidRDefault="00994376">
      <w:pPr>
        <w:pStyle w:val="ConsPlusTitle"/>
        <w:jc w:val="center"/>
      </w:pPr>
      <w:r>
        <w:t>ПЕНЗЕНСКОЙ ОБЛАСТИ</w:t>
      </w:r>
    </w:p>
    <w:p w:rsidR="00994376" w:rsidRDefault="00994376">
      <w:pPr>
        <w:pStyle w:val="ConsPlusNormal"/>
        <w:jc w:val="center"/>
      </w:pPr>
    </w:p>
    <w:p w:rsidR="00994376" w:rsidRDefault="00994376">
      <w:pPr>
        <w:pStyle w:val="ConsPlusNormal"/>
        <w:jc w:val="center"/>
      </w:pPr>
      <w:r>
        <w:t>Список изменяющих документов</w:t>
      </w:r>
    </w:p>
    <w:p w:rsidR="00994376" w:rsidRDefault="00994376">
      <w:pPr>
        <w:pStyle w:val="ConsPlusNormal"/>
        <w:jc w:val="center"/>
      </w:pPr>
      <w:r>
        <w:t>(в ред. Постановлений Правительства Пензенской обл.</w:t>
      </w:r>
    </w:p>
    <w:p w:rsidR="00994376" w:rsidRDefault="00994376">
      <w:pPr>
        <w:pStyle w:val="ConsPlusNormal"/>
        <w:jc w:val="center"/>
      </w:pPr>
      <w:r>
        <w:t xml:space="preserve">от 04.09.2012 </w:t>
      </w:r>
      <w:hyperlink r:id="rId6" w:history="1">
        <w:r>
          <w:rPr>
            <w:color w:val="0000FF"/>
          </w:rPr>
          <w:t>N 629-пП</w:t>
        </w:r>
      </w:hyperlink>
      <w:r>
        <w:t xml:space="preserve">, от 09.04.2014 </w:t>
      </w:r>
      <w:hyperlink r:id="rId7" w:history="1">
        <w:r>
          <w:rPr>
            <w:color w:val="0000FF"/>
          </w:rPr>
          <w:t>N 238-пП</w:t>
        </w:r>
      </w:hyperlink>
      <w:r>
        <w:t>,</w:t>
      </w:r>
    </w:p>
    <w:p w:rsidR="00994376" w:rsidRDefault="00994376">
      <w:pPr>
        <w:pStyle w:val="ConsPlusNormal"/>
        <w:jc w:val="center"/>
      </w:pPr>
      <w:r>
        <w:t xml:space="preserve">от 15.10.2014 </w:t>
      </w:r>
      <w:hyperlink r:id="rId8" w:history="1">
        <w:r>
          <w:rPr>
            <w:color w:val="0000FF"/>
          </w:rPr>
          <w:t>N 705-пП</w:t>
        </w:r>
      </w:hyperlink>
      <w:r>
        <w:t xml:space="preserve">, от 04.02.2015 </w:t>
      </w:r>
      <w:hyperlink r:id="rId9" w:history="1">
        <w:r>
          <w:rPr>
            <w:color w:val="0000FF"/>
          </w:rPr>
          <w:t>N 35-пП</w:t>
        </w:r>
      </w:hyperlink>
      <w:r>
        <w:t>,</w:t>
      </w:r>
    </w:p>
    <w:p w:rsidR="00994376" w:rsidRDefault="00994376">
      <w:pPr>
        <w:pStyle w:val="ConsPlusNormal"/>
        <w:jc w:val="center"/>
      </w:pPr>
      <w:r>
        <w:t xml:space="preserve">от 13.08.2015 </w:t>
      </w:r>
      <w:hyperlink r:id="rId10" w:history="1">
        <w:r>
          <w:rPr>
            <w:color w:val="0000FF"/>
          </w:rPr>
          <w:t>N 454-пП</w:t>
        </w:r>
      </w:hyperlink>
      <w:r>
        <w:t xml:space="preserve">, от 01.02.2016 </w:t>
      </w:r>
      <w:hyperlink r:id="rId11" w:history="1">
        <w:r>
          <w:rPr>
            <w:color w:val="0000FF"/>
          </w:rPr>
          <w:t>N 50-пП</w:t>
        </w:r>
      </w:hyperlink>
      <w:r>
        <w:t>,</w:t>
      </w:r>
    </w:p>
    <w:p w:rsidR="00994376" w:rsidRDefault="00994376">
      <w:pPr>
        <w:pStyle w:val="ConsPlusNormal"/>
        <w:jc w:val="center"/>
      </w:pPr>
      <w:r>
        <w:t xml:space="preserve">от 20.06.2016 </w:t>
      </w:r>
      <w:hyperlink r:id="rId12" w:history="1">
        <w:r>
          <w:rPr>
            <w:color w:val="0000FF"/>
          </w:rPr>
          <w:t>N 312-пП</w:t>
        </w:r>
      </w:hyperlink>
      <w:r>
        <w:t>)</w:t>
      </w:r>
    </w:p>
    <w:p w:rsidR="00994376" w:rsidRDefault="00994376">
      <w:pPr>
        <w:pStyle w:val="ConsPlusNormal"/>
        <w:jc w:val="center"/>
      </w:pPr>
    </w:p>
    <w:p w:rsidR="00994376" w:rsidRDefault="0099437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</w:t>
      </w:r>
      <w:hyperlink r:id="rId14" w:history="1">
        <w:r>
          <w:rPr>
            <w:color w:val="0000FF"/>
          </w:rPr>
          <w:t>Законом</w:t>
        </w:r>
      </w:hyperlink>
      <w:r>
        <w:t xml:space="preserve"> Пензенской области от 22.12.2005 N 906-ЗПО "О Правительстве Пензенской области" (с последующими изменениями) Правительство Пензенской области постановляет: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 xml:space="preserve">1. Утвердить прилагаемый Служебный </w:t>
      </w:r>
      <w:hyperlink w:anchor="P36" w:history="1">
        <w:r>
          <w:rPr>
            <w:color w:val="0000FF"/>
          </w:rPr>
          <w:t>распорядок</w:t>
        </w:r>
      </w:hyperlink>
      <w:r>
        <w:t xml:space="preserve"> Правительства Пензенской области (далее - Служебный распорядок).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 xml:space="preserve">2. Руководителям структурных подразделений Правительства Пензенской области ознакомиться и ознакомить подчиненных государственных гражданских служащих Пензенской области, замещающих должности государственной гражданской службы Пензенской области в Правительстве Пензенской области, со Служебным </w:t>
      </w:r>
      <w:hyperlink w:anchor="P36" w:history="1">
        <w:r>
          <w:rPr>
            <w:color w:val="0000FF"/>
          </w:rPr>
          <w:t>распорядком</w:t>
        </w:r>
      </w:hyperlink>
      <w:r>
        <w:t xml:space="preserve">, представить сведения об ознакомлении в Управление государственной службы и кадров Правительства Пензенской области и обеспечить соблюдение Служебного </w:t>
      </w:r>
      <w:hyperlink w:anchor="P36" w:history="1">
        <w:r>
          <w:rPr>
            <w:color w:val="0000FF"/>
          </w:rPr>
          <w:t>распорядка</w:t>
        </w:r>
      </w:hyperlink>
      <w:r>
        <w:t>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3. Начальнику Административно-хозяйственного отдела Правительства Пензенской области В.А. Орешкину в двухнедельный срок разработать проект правового акта Правительства Пензенской области, устанавливающий требования пропускного и внутриобъектового режима в административных зданиях и на территории Правительства Пензенской области.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4. Настоящее постановление опубликовать в газете "Пензенские губернские ведомости".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5. Контроль за исполнением настоящего распоряжения возложить на руководителя аппарата Губернатора и Правительства Пензенской области.</w:t>
      </w: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jc w:val="right"/>
      </w:pPr>
      <w:r>
        <w:t>Губернатор</w:t>
      </w:r>
    </w:p>
    <w:p w:rsidR="00994376" w:rsidRDefault="00994376">
      <w:pPr>
        <w:pStyle w:val="ConsPlusNormal"/>
        <w:jc w:val="right"/>
      </w:pPr>
      <w:r>
        <w:t>Пензенской области</w:t>
      </w:r>
    </w:p>
    <w:p w:rsidR="00994376" w:rsidRDefault="00994376">
      <w:pPr>
        <w:pStyle w:val="ConsPlusNormal"/>
        <w:jc w:val="right"/>
      </w:pPr>
      <w:r>
        <w:t>В.К.БОЧКАРЕВ</w:t>
      </w:r>
    </w:p>
    <w:p w:rsidR="00994376" w:rsidRDefault="00994376">
      <w:pPr>
        <w:pStyle w:val="ConsPlusNormal"/>
        <w:jc w:val="right"/>
      </w:pPr>
    </w:p>
    <w:p w:rsidR="00994376" w:rsidRDefault="00994376">
      <w:pPr>
        <w:pStyle w:val="ConsPlusNormal"/>
        <w:jc w:val="right"/>
      </w:pPr>
    </w:p>
    <w:p w:rsidR="00994376" w:rsidRDefault="00994376">
      <w:pPr>
        <w:pStyle w:val="ConsPlusNormal"/>
        <w:jc w:val="right"/>
      </w:pPr>
    </w:p>
    <w:p w:rsidR="00994376" w:rsidRDefault="00994376">
      <w:pPr>
        <w:pStyle w:val="ConsPlusNormal"/>
        <w:jc w:val="right"/>
      </w:pPr>
    </w:p>
    <w:p w:rsidR="00994376" w:rsidRDefault="00994376">
      <w:pPr>
        <w:pStyle w:val="ConsPlusNormal"/>
        <w:jc w:val="right"/>
      </w:pPr>
    </w:p>
    <w:p w:rsidR="00994376" w:rsidRDefault="00994376">
      <w:pPr>
        <w:pStyle w:val="ConsPlusNormal"/>
        <w:jc w:val="right"/>
        <w:outlineLvl w:val="0"/>
      </w:pPr>
      <w:r>
        <w:t>Утвержден</w:t>
      </w:r>
    </w:p>
    <w:p w:rsidR="00994376" w:rsidRDefault="00994376">
      <w:pPr>
        <w:pStyle w:val="ConsPlusNormal"/>
        <w:jc w:val="right"/>
      </w:pPr>
      <w:r>
        <w:t>постановлением</w:t>
      </w:r>
    </w:p>
    <w:p w:rsidR="00994376" w:rsidRDefault="00994376">
      <w:pPr>
        <w:pStyle w:val="ConsPlusNormal"/>
        <w:jc w:val="right"/>
      </w:pPr>
      <w:r>
        <w:t>Правительства Пензенской области</w:t>
      </w:r>
    </w:p>
    <w:p w:rsidR="00994376" w:rsidRDefault="00994376">
      <w:pPr>
        <w:pStyle w:val="ConsPlusNormal"/>
        <w:jc w:val="right"/>
      </w:pPr>
      <w:r>
        <w:t>от 17 августа 2012 г. N 591-пП</w:t>
      </w: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Title"/>
        <w:jc w:val="center"/>
      </w:pPr>
      <w:bookmarkStart w:id="0" w:name="P36"/>
      <w:bookmarkEnd w:id="0"/>
      <w:r>
        <w:t>СЛУЖЕБНЫЙ РАСПОРЯДОК</w:t>
      </w:r>
    </w:p>
    <w:p w:rsidR="00994376" w:rsidRDefault="00994376">
      <w:pPr>
        <w:pStyle w:val="ConsPlusTitle"/>
        <w:jc w:val="center"/>
      </w:pPr>
      <w:r>
        <w:t>ПРАВИТЕЛЬСТВА ПЕНЗЕНСКОЙ ОБЛАСТИ</w:t>
      </w:r>
    </w:p>
    <w:p w:rsidR="00994376" w:rsidRDefault="00994376">
      <w:pPr>
        <w:pStyle w:val="ConsPlusNormal"/>
        <w:jc w:val="center"/>
      </w:pPr>
    </w:p>
    <w:p w:rsidR="00994376" w:rsidRDefault="00994376">
      <w:pPr>
        <w:pStyle w:val="ConsPlusNormal"/>
        <w:jc w:val="center"/>
      </w:pPr>
      <w:r>
        <w:t>Список изменяющих документов</w:t>
      </w:r>
    </w:p>
    <w:p w:rsidR="00994376" w:rsidRDefault="00994376">
      <w:pPr>
        <w:pStyle w:val="ConsPlusNormal"/>
        <w:jc w:val="center"/>
      </w:pPr>
      <w:r>
        <w:t>(в ред. Постановлений Правительства Пензенской обл.</w:t>
      </w:r>
    </w:p>
    <w:p w:rsidR="00994376" w:rsidRDefault="00994376">
      <w:pPr>
        <w:pStyle w:val="ConsPlusNormal"/>
        <w:jc w:val="center"/>
      </w:pPr>
      <w:r>
        <w:t xml:space="preserve">от 04.09.2012 </w:t>
      </w:r>
      <w:hyperlink r:id="rId15" w:history="1">
        <w:r>
          <w:rPr>
            <w:color w:val="0000FF"/>
          </w:rPr>
          <w:t>N 629-пП</w:t>
        </w:r>
      </w:hyperlink>
      <w:r>
        <w:t xml:space="preserve">, от 09.04.2014 </w:t>
      </w:r>
      <w:hyperlink r:id="rId16" w:history="1">
        <w:r>
          <w:rPr>
            <w:color w:val="0000FF"/>
          </w:rPr>
          <w:t>N 238-пП</w:t>
        </w:r>
      </w:hyperlink>
      <w:r>
        <w:t>,</w:t>
      </w:r>
    </w:p>
    <w:p w:rsidR="00994376" w:rsidRDefault="00994376">
      <w:pPr>
        <w:pStyle w:val="ConsPlusNormal"/>
        <w:jc w:val="center"/>
      </w:pPr>
      <w:r>
        <w:t xml:space="preserve">от 15.10.2014 </w:t>
      </w:r>
      <w:hyperlink r:id="rId17" w:history="1">
        <w:r>
          <w:rPr>
            <w:color w:val="0000FF"/>
          </w:rPr>
          <w:t>N 705-пП</w:t>
        </w:r>
      </w:hyperlink>
      <w:r>
        <w:t xml:space="preserve">, от 04.02.2015 </w:t>
      </w:r>
      <w:hyperlink r:id="rId18" w:history="1">
        <w:r>
          <w:rPr>
            <w:color w:val="0000FF"/>
          </w:rPr>
          <w:t>N 35-пП</w:t>
        </w:r>
      </w:hyperlink>
      <w:r>
        <w:t>,</w:t>
      </w:r>
    </w:p>
    <w:p w:rsidR="00994376" w:rsidRDefault="00994376">
      <w:pPr>
        <w:pStyle w:val="ConsPlusNormal"/>
        <w:jc w:val="center"/>
      </w:pPr>
      <w:r>
        <w:t xml:space="preserve">от 13.08.2015 </w:t>
      </w:r>
      <w:hyperlink r:id="rId19" w:history="1">
        <w:r>
          <w:rPr>
            <w:color w:val="0000FF"/>
          </w:rPr>
          <w:t>N 454-пП</w:t>
        </w:r>
      </w:hyperlink>
      <w:r>
        <w:t xml:space="preserve">, от 01.02.2016 </w:t>
      </w:r>
      <w:hyperlink r:id="rId20" w:history="1">
        <w:r>
          <w:rPr>
            <w:color w:val="0000FF"/>
          </w:rPr>
          <w:t>N 50-пП</w:t>
        </w:r>
      </w:hyperlink>
      <w:r>
        <w:t>,</w:t>
      </w:r>
    </w:p>
    <w:p w:rsidR="00994376" w:rsidRDefault="00994376">
      <w:pPr>
        <w:pStyle w:val="ConsPlusNormal"/>
        <w:jc w:val="center"/>
      </w:pPr>
      <w:r>
        <w:t xml:space="preserve">от 20.06.2016 </w:t>
      </w:r>
      <w:hyperlink r:id="rId21" w:history="1">
        <w:r>
          <w:rPr>
            <w:color w:val="0000FF"/>
          </w:rPr>
          <w:t>N 312-пП</w:t>
        </w:r>
      </w:hyperlink>
      <w:r>
        <w:t>)</w:t>
      </w:r>
    </w:p>
    <w:p w:rsidR="00994376" w:rsidRDefault="00994376">
      <w:pPr>
        <w:pStyle w:val="ConsPlusNormal"/>
        <w:jc w:val="center"/>
      </w:pPr>
    </w:p>
    <w:p w:rsidR="00994376" w:rsidRDefault="00994376">
      <w:pPr>
        <w:pStyle w:val="ConsPlusNormal"/>
        <w:jc w:val="center"/>
        <w:outlineLvl w:val="1"/>
      </w:pPr>
      <w:r>
        <w:t>I. Общие положения</w:t>
      </w: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  <w:r>
        <w:t xml:space="preserve">1.1. Служебный распорядок Правительства Пензенской области (далее - Служебный распорядок) разработан в соответствии с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 и Трудовым </w:t>
      </w:r>
      <w:hyperlink r:id="rId23" w:history="1">
        <w:r>
          <w:rPr>
            <w:color w:val="0000FF"/>
          </w:rPr>
          <w:t>кодексом</w:t>
        </w:r>
      </w:hyperlink>
      <w:r>
        <w:t xml:space="preserve"> Российской Федерации в целях укрепления служебной дисциплины в Правительстве Пензенской области (далее - Правительство), улучшения организации труда и прохождения государственной гражданской службы Пензенской области.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 xml:space="preserve">1.2. Вопросы прохождения государственной гражданской службы Пензенской области, поступление, увольнение, права и обязанности государственных гражданских служащих Пензенской области, порядок предоставления отпусков, поощрение, награждение, применение дисциплинарных взысканий регламентируются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(с последующими изменениями), Трудовым </w:t>
      </w:r>
      <w:hyperlink r:id="rId25" w:history="1">
        <w:r>
          <w:rPr>
            <w:color w:val="0000FF"/>
          </w:rPr>
          <w:t>кодексом</w:t>
        </w:r>
      </w:hyperlink>
      <w:r>
        <w:t xml:space="preserve"> Российской Федерации (в части, не урегулированной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"О государственной гражданской службе Российской Федерации"), иными нормативными правовыми актами Российской Федерации, </w:t>
      </w:r>
      <w:hyperlink r:id="rId27" w:history="1">
        <w:r>
          <w:rPr>
            <w:color w:val="0000FF"/>
          </w:rPr>
          <w:t>Законом</w:t>
        </w:r>
      </w:hyperlink>
      <w:r>
        <w:t xml:space="preserve"> Пензенской области от 09.03.2005 N 751-ЗПО "О государственной гражданской службе Пензенской области" (с последующими изменениями), иными нормативными правовыми актами Пензенской области, служебными контрактами и должностными регламентами государственных гражданских служащих Пензенской области.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1.3. Настоящий Служебный распорядок регламентирует режим службы и время отдыха государственных гражданских служащих Пензенской области, замещающих должности государственной гражданской службы Пензенской области в Правительстве (далее - гражданские служащие).</w:t>
      </w: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jc w:val="center"/>
        <w:outlineLvl w:val="1"/>
      </w:pPr>
      <w:r>
        <w:t>II. Служебное время и время отдыха</w:t>
      </w: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  <w:r>
        <w:t>2.1. Служебное время - время, в течение которого гражданский служащий в соответствии со Служебным распорядком должен исполнять свои должностные обязанности, а также иные периоды, которые в соответствии с федеральными законами и иными нормативными правовыми актами относятся к служебному времени.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2.2. Ко времени отдыха относятся перерывы в течение служебного дня, ежедневный отдых, выходные и нерабочие праздничные дни, отпуска.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2.3. В Правительстве устанавливается пятидневная служебная неделя с двумя выходными днями (суббота и воскресенье) и нормальная продолжительность служебного времени 40 часов в неделю.</w:t>
      </w:r>
    </w:p>
    <w:p w:rsidR="00994376" w:rsidRDefault="00994376">
      <w:pPr>
        <w:pStyle w:val="ConsPlusNormal"/>
        <w:spacing w:before="220"/>
        <w:ind w:firstLine="540"/>
        <w:jc w:val="both"/>
      </w:pPr>
      <w:bookmarkStart w:id="1" w:name="P57"/>
      <w:bookmarkEnd w:id="1"/>
      <w:r>
        <w:t xml:space="preserve">2.4. Ненормированный служебный день в Правительстве устанавливается для всех гражданских служащих высшей и главной групп, а также для гражданских служащих, замещающих должности ведущей, старшей и младшей групп, включенные в </w:t>
      </w:r>
      <w:hyperlink w:anchor="P116" w:history="1">
        <w:r>
          <w:rPr>
            <w:color w:val="0000FF"/>
          </w:rPr>
          <w:t>Перечень</w:t>
        </w:r>
      </w:hyperlink>
      <w:r>
        <w:t xml:space="preserve"> отдельных должностей государственной гражданской службы Пензенской области в Правительстве Пензенской области, </w:t>
      </w:r>
      <w:r>
        <w:lastRenderedPageBreak/>
        <w:t>для которых устанавливается ненормированный служебный день (приложение N 1 к настоящему Служебному распорядку).</w:t>
      </w:r>
    </w:p>
    <w:p w:rsidR="00994376" w:rsidRDefault="00994376">
      <w:pPr>
        <w:pStyle w:val="ConsPlusNormal"/>
        <w:jc w:val="both"/>
      </w:pPr>
      <w:r>
        <w:t xml:space="preserve">(п. 2.4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04.02.2015 N 35-пП)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2.5. В Правительстве устанавливается следующий режим служебного времени: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- время начала службы - 09.00;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- время окончания службы - 18.00.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Накануне праздничных дней продолжительность служебного времени сокращается на один час.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2.6. Перерыв для отдыха и питания устанавливается: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- для гражданских служащих категории "Руководители" высшей группы с 13.00 до 14.00;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- для остальных гражданских служащих - с 12.00 до 13.00.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2.7. Гражданским служащим предоставляются: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- ежегодный основной оплачиваемый отпуск;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- ежегодные дополнительные оплачиваемые отпуска;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- отпуск без сохранения денежного содержания;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- иные отпуска, предусмотренные законодательством Российской Федерации</w:t>
      </w:r>
    </w:p>
    <w:p w:rsidR="00994376" w:rsidRDefault="00994376">
      <w:pPr>
        <w:pStyle w:val="ConsPlusNormal"/>
        <w:jc w:val="both"/>
      </w:pPr>
      <w:r>
        <w:t xml:space="preserve">(п. 2.7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01.02.2016 N 50-пП)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 xml:space="preserve">2.8 - 2.9. Утратили силу. - </w:t>
      </w:r>
      <w:hyperlink r:id="rId30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01.02.2016 N 50-пП.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2.10. Гражданским служащим предоставляется ежегодный основной оплачиваемый отпуск продолжительностью 30 календарных дней.</w:t>
      </w:r>
    </w:p>
    <w:p w:rsidR="00994376" w:rsidRDefault="00994376">
      <w:pPr>
        <w:pStyle w:val="ConsPlusNormal"/>
        <w:jc w:val="both"/>
      </w:pPr>
      <w:r>
        <w:t xml:space="preserve">(п. 2.10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20.06.2016 N 312-пП)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2.11. Гражданским служащим предоставляется ежегодный дополнительный оплачиваемый отпуск за выслугу лет продолжительностью: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1) при стаже гражданской службы от 1 года до 5 лет - 1 календарный день;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2) при стаже гражданской службы от 5 до 10 лет - 5 календарных дней;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3) при стаже гражданской службы от 10 до 15 лет - 7 календарных дней;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4) при стаже гражданской службы 15 лет и более - 10 календарных дней.</w:t>
      </w:r>
    </w:p>
    <w:p w:rsidR="00994376" w:rsidRDefault="00994376">
      <w:pPr>
        <w:pStyle w:val="ConsPlusNormal"/>
        <w:jc w:val="both"/>
      </w:pPr>
      <w:r>
        <w:t xml:space="preserve">(п. 2.11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20.06.2016 N 312-пП)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 xml:space="preserve">2.12. Гражданским служащим, указанным в </w:t>
      </w:r>
      <w:hyperlink w:anchor="P57" w:history="1">
        <w:r>
          <w:rPr>
            <w:color w:val="0000FF"/>
          </w:rPr>
          <w:t>пункте 2.4</w:t>
        </w:r>
      </w:hyperlink>
      <w:r>
        <w:t>. настоящего Служебного распорядка, предоставляется ежегодный дополнительный оплачиваемый отпуск за ненормированный служебный день продолжительностью 3 календарных дня.</w:t>
      </w:r>
    </w:p>
    <w:p w:rsidR="00994376" w:rsidRDefault="00994376">
      <w:pPr>
        <w:pStyle w:val="ConsPlusNormal"/>
        <w:jc w:val="both"/>
      </w:pPr>
      <w:r>
        <w:t xml:space="preserve">(п. 2.12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20.06.2016 N 312-пП)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 xml:space="preserve">2.13 - 2.14. Утратили силу. -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01.02.2016 N 50-пП.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 xml:space="preserve">2.15. Для оформления отпуска гражданские служащие согласовывают заявления о </w:t>
      </w:r>
      <w:r>
        <w:lastRenderedPageBreak/>
        <w:t>предоставлении отпуска с руководителями структурных подразделений Правительства.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 xml:space="preserve">2.16 - 2.18. Утратили силу. - </w:t>
      </w:r>
      <w:hyperlink r:id="rId35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01.02.2016 N 50-пП.</w:t>
      </w: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jc w:val="center"/>
        <w:outlineLvl w:val="1"/>
      </w:pPr>
      <w:r>
        <w:t>III. Отдельные вопросы служебной дисциплины</w:t>
      </w: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  <w:r>
        <w:t>3.1. Руководители структурных подразделений Правительства обеспечивают контроль за соблюдением подчиненными гражданскими служащими настоящего Служебного распорядка, организуют учет и контроль выполнения ими режима служебного времени и времени отдыха.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3.2. Руководители структурных подразделений Правительства ежедневно до 9 часов 5 минут должны сообщать в соответствующие приемные руководителей-кураторов о присутствии (отсутствии) на службе гражданских служащих возглавляемых ими структурных подразделений.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3.3. Сотрудник приемной не позднее 9 часов 30 минут сообщает полученные сведения в отдел государственной службы и методического обеспечения муниципальной службы Управления государственной службы и кадров Правительства (далее - отдел госслужбы).</w:t>
      </w:r>
    </w:p>
    <w:p w:rsidR="00994376" w:rsidRDefault="00994376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09.04.2014 N 238-пП)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3.4. Сведения об отсутствующих гражданских служащих с указанием причины отсутствия обобщаются сотрудником отдела госслужбы и направляются по системе электронного документооборота в приемные Губернатора Пензенской области, Вице-губернатора Пензенской области, Председателя Правительства, руководителя аппарата Губернатора и Правительства, первого заместителя, заместителей Председателя Правительства, рабочие места которых находятся в здании Правительства, а также заместителю руководителя аппарата - начальнику Управления государственной службы и кадров Правительства.</w:t>
      </w:r>
    </w:p>
    <w:p w:rsidR="00994376" w:rsidRDefault="00994376">
      <w:pPr>
        <w:pStyle w:val="ConsPlusNormal"/>
        <w:jc w:val="both"/>
      </w:pPr>
      <w:r>
        <w:t xml:space="preserve">(п. 3.4 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13.08.2015 N 454-пП)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 xml:space="preserve">3.5. Утратил силу. - </w:t>
      </w:r>
      <w:hyperlink r:id="rId38" w:history="1">
        <w:r>
          <w:rPr>
            <w:color w:val="0000FF"/>
          </w:rPr>
          <w:t>Постановление</w:t>
        </w:r>
      </w:hyperlink>
      <w:r>
        <w:t xml:space="preserve"> Правительства Пензенской обл. от 15.10.2014 N 705-пП.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 xml:space="preserve">3.6. В случае необходимости выхода гражданского служащего за пределы здания Правительства в служебное время он обязан доложить об убытии и прибытии непосредственному руководителю и сделать соответствующую запись в журнале учета служебного времени. </w:t>
      </w:r>
      <w:hyperlink w:anchor="P147" w:history="1">
        <w:r>
          <w:rPr>
            <w:color w:val="0000FF"/>
          </w:rPr>
          <w:t>Журнал</w:t>
        </w:r>
      </w:hyperlink>
      <w:r>
        <w:t xml:space="preserve"> учета служебного времени ведется в каждом структурном подразделении по форме согласно приложению N 2 к настоящему Служебному распорядку и находится в приемной руководителя-куратора структурного подразделения или непосредственно в структурном подразделении.</w:t>
      </w:r>
    </w:p>
    <w:p w:rsidR="00994376" w:rsidRDefault="00994376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04.02.2015 N 35-пП)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3.7. В целях учета служебного времени вход и выход гражданских служащих из здания Правительства осуществляется исключительно с использованием электронных пропусков.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Оформление, выдача и изъятие при увольнении электронных пропусков осуществляется отделом госслужбы.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3.8. Гражданские служащие обязаны соблюдать требования пропускного и внутриобъектового режима в административных зданиях и на территории Правительства, установленные соответствующим правовым актом Правительства Пензенской области.</w:t>
      </w: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jc w:val="center"/>
        <w:outlineLvl w:val="1"/>
      </w:pPr>
      <w:r>
        <w:t>IV. Заключительные положения</w:t>
      </w: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  <w:r>
        <w:t>4.1. При поступлении на государственную гражданскую службу Пензенской области в Правительство ознакомление с настоящим Служебным распорядком осуществляется отделом госслужбы.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 xml:space="preserve">4.2. Нарушение настоящего Служебного распорядка является нарушением служебной </w:t>
      </w:r>
      <w:r>
        <w:lastRenderedPageBreak/>
        <w:t>дисциплины.</w:t>
      </w:r>
    </w:p>
    <w:p w:rsidR="00994376" w:rsidRDefault="00994376">
      <w:pPr>
        <w:pStyle w:val="ConsPlusNormal"/>
        <w:jc w:val="both"/>
      </w:pPr>
      <w:r>
        <w:t xml:space="preserve">(п. 4.2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15.10.2014 N 705-пП)</w:t>
      </w: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jc w:val="right"/>
        <w:outlineLvl w:val="1"/>
      </w:pPr>
      <w:r>
        <w:t>Приложение N 1</w:t>
      </w:r>
    </w:p>
    <w:p w:rsidR="00994376" w:rsidRDefault="00994376">
      <w:pPr>
        <w:pStyle w:val="ConsPlusNormal"/>
        <w:jc w:val="right"/>
      </w:pPr>
      <w:r>
        <w:t>к Служебному распорядку</w:t>
      </w:r>
    </w:p>
    <w:p w:rsidR="00994376" w:rsidRDefault="00994376">
      <w:pPr>
        <w:pStyle w:val="ConsPlusNormal"/>
        <w:jc w:val="right"/>
      </w:pPr>
      <w:r>
        <w:t>Правительства Пензенской области</w:t>
      </w:r>
    </w:p>
    <w:p w:rsidR="00994376" w:rsidRDefault="00994376">
      <w:pPr>
        <w:pStyle w:val="ConsPlusNormal"/>
        <w:jc w:val="right"/>
      </w:pPr>
    </w:p>
    <w:p w:rsidR="00994376" w:rsidRDefault="00994376">
      <w:pPr>
        <w:pStyle w:val="ConsPlusNormal"/>
        <w:jc w:val="center"/>
      </w:pPr>
      <w:bookmarkStart w:id="2" w:name="P116"/>
      <w:bookmarkEnd w:id="2"/>
      <w:r>
        <w:t>ПЕРЕЧЕНЬ</w:t>
      </w:r>
    </w:p>
    <w:p w:rsidR="00994376" w:rsidRDefault="00994376">
      <w:pPr>
        <w:pStyle w:val="ConsPlusNormal"/>
        <w:jc w:val="center"/>
      </w:pPr>
      <w:r>
        <w:t>отдельных должностей государственной гражданской службы</w:t>
      </w:r>
    </w:p>
    <w:p w:rsidR="00994376" w:rsidRDefault="00994376">
      <w:pPr>
        <w:pStyle w:val="ConsPlusNormal"/>
        <w:jc w:val="center"/>
      </w:pPr>
      <w:r>
        <w:t>Пензенской области в Правительстве Пензенской области,</w:t>
      </w:r>
    </w:p>
    <w:p w:rsidR="00994376" w:rsidRDefault="00994376">
      <w:pPr>
        <w:pStyle w:val="ConsPlusNormal"/>
        <w:jc w:val="center"/>
      </w:pPr>
      <w:r>
        <w:t>для которых устанавливается ненормированный служебный день</w:t>
      </w:r>
    </w:p>
    <w:p w:rsidR="00994376" w:rsidRDefault="00994376">
      <w:pPr>
        <w:pStyle w:val="ConsPlusNormal"/>
        <w:jc w:val="center"/>
      </w:pPr>
    </w:p>
    <w:p w:rsidR="00994376" w:rsidRDefault="00994376">
      <w:pPr>
        <w:pStyle w:val="ConsPlusNormal"/>
        <w:jc w:val="center"/>
      </w:pPr>
      <w:r>
        <w:t>Список изменяющих документов</w:t>
      </w:r>
    </w:p>
    <w:p w:rsidR="00994376" w:rsidRDefault="00994376">
      <w:pPr>
        <w:pStyle w:val="ConsPlusNormal"/>
        <w:jc w:val="center"/>
      </w:pPr>
      <w:r>
        <w:t xml:space="preserve">(введен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обл.</w:t>
      </w:r>
    </w:p>
    <w:p w:rsidR="00994376" w:rsidRDefault="00994376">
      <w:pPr>
        <w:pStyle w:val="ConsPlusNormal"/>
        <w:jc w:val="center"/>
      </w:pPr>
      <w:r>
        <w:t>от 04.02.2015 N 35-пП)</w:t>
      </w:r>
    </w:p>
    <w:p w:rsidR="00994376" w:rsidRDefault="00994376">
      <w:pPr>
        <w:pStyle w:val="ConsPlusNormal"/>
        <w:jc w:val="center"/>
      </w:pPr>
    </w:p>
    <w:p w:rsidR="00994376" w:rsidRDefault="00994376">
      <w:pPr>
        <w:pStyle w:val="ConsPlusNormal"/>
        <w:ind w:firstLine="540"/>
        <w:jc w:val="both"/>
      </w:pPr>
      <w:r>
        <w:t>1. Должности государственной гражданской службы Пензенской области ведущей группы.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2. Должности государственной гражданской службы Пензенской области старшей группы: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2.1. В Секретариате Губернатора и Правительства Пензенской области: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2.1.1. Старший специалист 1 разряда.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2.1.2. Старший специалист 2 разряда.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2.1.3. Старший специалист 3 разряда.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3. Должности государственной гражданской службы Пензенской области младшей группы: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3.1. В Секретариате Губернатора и Правительства Пензенской области:</w:t>
      </w:r>
    </w:p>
    <w:p w:rsidR="00994376" w:rsidRDefault="00994376">
      <w:pPr>
        <w:pStyle w:val="ConsPlusNormal"/>
        <w:spacing w:before="220"/>
        <w:ind w:firstLine="540"/>
        <w:jc w:val="both"/>
      </w:pPr>
      <w:r>
        <w:t>3.1.1. Специалист 1 разряда.</w:t>
      </w: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sectPr w:rsidR="00994376" w:rsidSect="001419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4376" w:rsidRDefault="00994376">
      <w:pPr>
        <w:pStyle w:val="ConsPlusNormal"/>
        <w:jc w:val="right"/>
        <w:outlineLvl w:val="1"/>
      </w:pPr>
      <w:r>
        <w:lastRenderedPageBreak/>
        <w:t>Приложение N 2</w:t>
      </w:r>
    </w:p>
    <w:p w:rsidR="00994376" w:rsidRDefault="00994376">
      <w:pPr>
        <w:pStyle w:val="ConsPlusNormal"/>
        <w:jc w:val="right"/>
      </w:pPr>
      <w:r>
        <w:t>к Служебному распорядку</w:t>
      </w:r>
    </w:p>
    <w:p w:rsidR="00994376" w:rsidRDefault="00994376">
      <w:pPr>
        <w:pStyle w:val="ConsPlusNormal"/>
        <w:jc w:val="right"/>
      </w:pPr>
      <w:r>
        <w:t>Правительства Пензенской области</w:t>
      </w:r>
    </w:p>
    <w:p w:rsidR="00994376" w:rsidRDefault="00994376">
      <w:pPr>
        <w:pStyle w:val="ConsPlusNormal"/>
        <w:jc w:val="center"/>
      </w:pPr>
    </w:p>
    <w:p w:rsidR="00994376" w:rsidRDefault="00994376">
      <w:pPr>
        <w:pStyle w:val="ConsPlusNormal"/>
        <w:jc w:val="center"/>
      </w:pPr>
      <w:r>
        <w:t>Список изменяющих документов</w:t>
      </w:r>
    </w:p>
    <w:p w:rsidR="00994376" w:rsidRDefault="00994376">
      <w:pPr>
        <w:pStyle w:val="ConsPlusNormal"/>
        <w:jc w:val="center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Пензенской обл.</w:t>
      </w:r>
    </w:p>
    <w:p w:rsidR="00994376" w:rsidRDefault="00994376">
      <w:pPr>
        <w:pStyle w:val="ConsPlusNormal"/>
        <w:jc w:val="center"/>
      </w:pPr>
      <w:r>
        <w:t>от 04.02.2015 N 35-пП)</w:t>
      </w:r>
    </w:p>
    <w:p w:rsidR="00994376" w:rsidRDefault="00994376">
      <w:pPr>
        <w:pStyle w:val="ConsPlusNormal"/>
        <w:jc w:val="right"/>
      </w:pPr>
    </w:p>
    <w:p w:rsidR="00994376" w:rsidRDefault="00994376">
      <w:pPr>
        <w:pStyle w:val="ConsPlusNormal"/>
        <w:jc w:val="center"/>
      </w:pPr>
      <w:bookmarkStart w:id="3" w:name="P147"/>
      <w:bookmarkEnd w:id="3"/>
      <w:r>
        <w:t>ЖУРНАЛ</w:t>
      </w:r>
    </w:p>
    <w:p w:rsidR="00994376" w:rsidRDefault="00994376">
      <w:pPr>
        <w:pStyle w:val="ConsPlusNormal"/>
        <w:jc w:val="center"/>
      </w:pPr>
      <w:r>
        <w:t>УЧЕТА СЛУЖЕБНОГО ВРЕМЕНИ</w:t>
      </w:r>
    </w:p>
    <w:p w:rsidR="00994376" w:rsidRDefault="00994376">
      <w:pPr>
        <w:pStyle w:val="ConsPlusNormal"/>
        <w:jc w:val="center"/>
      </w:pPr>
      <w:r>
        <w:t>___________________________________________________________</w:t>
      </w:r>
    </w:p>
    <w:p w:rsidR="00994376" w:rsidRDefault="00994376">
      <w:pPr>
        <w:pStyle w:val="ConsPlusNormal"/>
        <w:jc w:val="center"/>
      </w:pPr>
      <w:r>
        <w:t>(наименование структурного подразделения</w:t>
      </w:r>
    </w:p>
    <w:p w:rsidR="00994376" w:rsidRDefault="00994376">
      <w:pPr>
        <w:pStyle w:val="ConsPlusNormal"/>
        <w:jc w:val="center"/>
      </w:pPr>
      <w:r>
        <w:t>Правительства Пензенской области)</w:t>
      </w:r>
    </w:p>
    <w:p w:rsidR="00994376" w:rsidRDefault="0099437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970"/>
        <w:gridCol w:w="2805"/>
        <w:gridCol w:w="1155"/>
        <w:gridCol w:w="1485"/>
        <w:gridCol w:w="1650"/>
        <w:gridCol w:w="3465"/>
      </w:tblGrid>
      <w:tr w:rsidR="00994376">
        <w:tc>
          <w:tcPr>
            <w:tcW w:w="660" w:type="dxa"/>
            <w:vMerge w:val="restart"/>
          </w:tcPr>
          <w:p w:rsidR="00994376" w:rsidRDefault="0099437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70" w:type="dxa"/>
            <w:vMerge w:val="restart"/>
          </w:tcPr>
          <w:p w:rsidR="00994376" w:rsidRDefault="00994376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2805" w:type="dxa"/>
            <w:vMerge w:val="restart"/>
          </w:tcPr>
          <w:p w:rsidR="00994376" w:rsidRDefault="00994376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2640" w:type="dxa"/>
            <w:gridSpan w:val="2"/>
          </w:tcPr>
          <w:p w:rsidR="00994376" w:rsidRDefault="00994376">
            <w:pPr>
              <w:pStyle w:val="ConsPlusNormal"/>
              <w:jc w:val="center"/>
            </w:pPr>
            <w:r>
              <w:t>Время</w:t>
            </w:r>
          </w:p>
        </w:tc>
        <w:tc>
          <w:tcPr>
            <w:tcW w:w="1650" w:type="dxa"/>
            <w:vMerge w:val="restart"/>
          </w:tcPr>
          <w:p w:rsidR="00994376" w:rsidRDefault="00994376">
            <w:pPr>
              <w:pStyle w:val="ConsPlusNormal"/>
              <w:jc w:val="center"/>
            </w:pPr>
            <w:r>
              <w:t>Место и цель убытия</w:t>
            </w:r>
          </w:p>
        </w:tc>
        <w:tc>
          <w:tcPr>
            <w:tcW w:w="3465" w:type="dxa"/>
            <w:vMerge w:val="restart"/>
          </w:tcPr>
          <w:p w:rsidR="00994376" w:rsidRDefault="00994376">
            <w:pPr>
              <w:pStyle w:val="ConsPlusNormal"/>
              <w:jc w:val="center"/>
            </w:pPr>
            <w:r>
              <w:t>Фамилия, инициалы и подпись лица, согласовавшего убытие</w:t>
            </w:r>
          </w:p>
        </w:tc>
      </w:tr>
      <w:tr w:rsidR="00994376">
        <w:tc>
          <w:tcPr>
            <w:tcW w:w="660" w:type="dxa"/>
            <w:vMerge/>
          </w:tcPr>
          <w:p w:rsidR="00994376" w:rsidRDefault="00994376"/>
        </w:tc>
        <w:tc>
          <w:tcPr>
            <w:tcW w:w="2970" w:type="dxa"/>
            <w:vMerge/>
          </w:tcPr>
          <w:p w:rsidR="00994376" w:rsidRDefault="00994376"/>
        </w:tc>
        <w:tc>
          <w:tcPr>
            <w:tcW w:w="2805" w:type="dxa"/>
            <w:vMerge/>
          </w:tcPr>
          <w:p w:rsidR="00994376" w:rsidRDefault="00994376"/>
        </w:tc>
        <w:tc>
          <w:tcPr>
            <w:tcW w:w="1155" w:type="dxa"/>
          </w:tcPr>
          <w:p w:rsidR="00994376" w:rsidRDefault="00994376">
            <w:pPr>
              <w:pStyle w:val="ConsPlusNormal"/>
              <w:jc w:val="center"/>
            </w:pPr>
            <w:r>
              <w:t>убытия</w:t>
            </w:r>
          </w:p>
        </w:tc>
        <w:tc>
          <w:tcPr>
            <w:tcW w:w="1485" w:type="dxa"/>
          </w:tcPr>
          <w:p w:rsidR="00994376" w:rsidRDefault="00994376">
            <w:pPr>
              <w:pStyle w:val="ConsPlusNormal"/>
              <w:jc w:val="center"/>
            </w:pPr>
            <w:r>
              <w:t>прибытия</w:t>
            </w:r>
          </w:p>
        </w:tc>
        <w:tc>
          <w:tcPr>
            <w:tcW w:w="1650" w:type="dxa"/>
            <w:vMerge/>
          </w:tcPr>
          <w:p w:rsidR="00994376" w:rsidRDefault="00994376"/>
        </w:tc>
        <w:tc>
          <w:tcPr>
            <w:tcW w:w="3465" w:type="dxa"/>
            <w:vMerge/>
          </w:tcPr>
          <w:p w:rsidR="00994376" w:rsidRDefault="00994376"/>
        </w:tc>
      </w:tr>
      <w:tr w:rsidR="00994376">
        <w:tc>
          <w:tcPr>
            <w:tcW w:w="14190" w:type="dxa"/>
            <w:gridSpan w:val="7"/>
          </w:tcPr>
          <w:p w:rsidR="00994376" w:rsidRDefault="00994376">
            <w:pPr>
              <w:pStyle w:val="ConsPlusNormal"/>
              <w:jc w:val="center"/>
            </w:pPr>
            <w:r>
              <w:t>дата</w:t>
            </w:r>
          </w:p>
        </w:tc>
      </w:tr>
      <w:tr w:rsidR="00994376">
        <w:tc>
          <w:tcPr>
            <w:tcW w:w="66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994376" w:rsidRDefault="00994376">
            <w:pPr>
              <w:pStyle w:val="ConsPlusNormal"/>
              <w:jc w:val="both"/>
            </w:pPr>
          </w:p>
        </w:tc>
      </w:tr>
      <w:tr w:rsidR="00994376">
        <w:tc>
          <w:tcPr>
            <w:tcW w:w="66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994376" w:rsidRDefault="00994376">
            <w:pPr>
              <w:pStyle w:val="ConsPlusNormal"/>
              <w:jc w:val="both"/>
            </w:pPr>
          </w:p>
        </w:tc>
      </w:tr>
      <w:tr w:rsidR="00994376">
        <w:tc>
          <w:tcPr>
            <w:tcW w:w="66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994376" w:rsidRDefault="00994376">
            <w:pPr>
              <w:pStyle w:val="ConsPlusNormal"/>
              <w:jc w:val="both"/>
            </w:pPr>
          </w:p>
        </w:tc>
      </w:tr>
      <w:tr w:rsidR="00994376">
        <w:tc>
          <w:tcPr>
            <w:tcW w:w="66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994376" w:rsidRDefault="00994376">
            <w:pPr>
              <w:pStyle w:val="ConsPlusNormal"/>
              <w:jc w:val="both"/>
            </w:pPr>
          </w:p>
        </w:tc>
      </w:tr>
      <w:tr w:rsidR="00994376">
        <w:tc>
          <w:tcPr>
            <w:tcW w:w="66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994376" w:rsidRDefault="00994376">
            <w:pPr>
              <w:pStyle w:val="ConsPlusNormal"/>
              <w:jc w:val="both"/>
            </w:pPr>
          </w:p>
        </w:tc>
      </w:tr>
      <w:tr w:rsidR="00994376">
        <w:tc>
          <w:tcPr>
            <w:tcW w:w="66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994376" w:rsidRDefault="00994376">
            <w:pPr>
              <w:pStyle w:val="ConsPlusNormal"/>
              <w:jc w:val="both"/>
            </w:pPr>
          </w:p>
        </w:tc>
      </w:tr>
      <w:tr w:rsidR="00994376">
        <w:tc>
          <w:tcPr>
            <w:tcW w:w="66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994376" w:rsidRDefault="00994376">
            <w:pPr>
              <w:pStyle w:val="ConsPlusNormal"/>
              <w:jc w:val="both"/>
            </w:pPr>
          </w:p>
        </w:tc>
      </w:tr>
      <w:tr w:rsidR="00994376">
        <w:tc>
          <w:tcPr>
            <w:tcW w:w="66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994376" w:rsidRDefault="00994376">
            <w:pPr>
              <w:pStyle w:val="ConsPlusNormal"/>
              <w:jc w:val="both"/>
            </w:pPr>
          </w:p>
        </w:tc>
      </w:tr>
      <w:tr w:rsidR="00994376">
        <w:tc>
          <w:tcPr>
            <w:tcW w:w="66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994376" w:rsidRDefault="00994376">
            <w:pPr>
              <w:pStyle w:val="ConsPlusNormal"/>
              <w:jc w:val="both"/>
            </w:pPr>
          </w:p>
        </w:tc>
      </w:tr>
      <w:tr w:rsidR="00994376">
        <w:tc>
          <w:tcPr>
            <w:tcW w:w="66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97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280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15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485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1650" w:type="dxa"/>
          </w:tcPr>
          <w:p w:rsidR="00994376" w:rsidRDefault="00994376">
            <w:pPr>
              <w:pStyle w:val="ConsPlusNormal"/>
              <w:jc w:val="both"/>
            </w:pPr>
          </w:p>
        </w:tc>
        <w:tc>
          <w:tcPr>
            <w:tcW w:w="3465" w:type="dxa"/>
          </w:tcPr>
          <w:p w:rsidR="00994376" w:rsidRDefault="00994376">
            <w:pPr>
              <w:pStyle w:val="ConsPlusNormal"/>
              <w:jc w:val="both"/>
            </w:pPr>
          </w:p>
        </w:tc>
      </w:tr>
    </w:tbl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ind w:firstLine="540"/>
        <w:jc w:val="both"/>
      </w:pPr>
    </w:p>
    <w:p w:rsidR="00994376" w:rsidRDefault="009943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C6350" w:rsidRDefault="009C6350">
      <w:bookmarkStart w:id="4" w:name="_GoBack"/>
      <w:bookmarkEnd w:id="4"/>
    </w:p>
    <w:sectPr w:rsidR="009C6350" w:rsidSect="00A4416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376"/>
    <w:rsid w:val="00994376"/>
    <w:rsid w:val="009C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9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9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E1551C96632193068CFDDD8D6A69873E6750B27CAAE6C04FC18FB2B8F1BDFEB9FEFEF116195882402090TCG4M" TargetMode="External"/><Relationship Id="rId13" Type="http://schemas.openxmlformats.org/officeDocument/2006/relationships/hyperlink" Target="consultantplus://offline/ref=34E1551C96632193068CE3D09B0637883E6A0FBD71ACE891119ED4EFEFF8B7A9FEB1A7B352145F86T4G7M" TargetMode="External"/><Relationship Id="rId18" Type="http://schemas.openxmlformats.org/officeDocument/2006/relationships/hyperlink" Target="consultantplus://offline/ref=34E1551C96632193068CFDDD8D6A69873E6750B27DAAE5C549C18FB2B8F1BDFEB9FEFEF116195882402090TCG7M" TargetMode="External"/><Relationship Id="rId26" Type="http://schemas.openxmlformats.org/officeDocument/2006/relationships/hyperlink" Target="consultantplus://offline/ref=34E1551C96632193068CE3D09B0637883E6A0FBD71ACE891119ED4EFEFTFG8M" TargetMode="External"/><Relationship Id="rId39" Type="http://schemas.openxmlformats.org/officeDocument/2006/relationships/hyperlink" Target="consultantplus://offline/ref=34E1551C96632193068CFDDD8D6A69873E6750B27DAAE5C549C18FB2B8F1BDFEB9FEFEF116195882402091TCG1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4E1551C96632193068CFDDD8D6A69873E6750B275AFE6C444CED2B8B0A8B1FCBEF1A1E611505483402090C1T2GFM" TargetMode="External"/><Relationship Id="rId34" Type="http://schemas.openxmlformats.org/officeDocument/2006/relationships/hyperlink" Target="consultantplus://offline/ref=34E1551C96632193068CFDDD8D6A69873E6750B275AFE2C649CDD2B8B0A8B1FCBEF1A1E611505483402090C0T2G9M" TargetMode="External"/><Relationship Id="rId42" Type="http://schemas.openxmlformats.org/officeDocument/2006/relationships/hyperlink" Target="consultantplus://offline/ref=34E1551C96632193068CFDDD8D6A69873E6750B27DAAE5C549C18FB2B8F1BDFEB9FEFEF116195882402091TCG3M" TargetMode="External"/><Relationship Id="rId7" Type="http://schemas.openxmlformats.org/officeDocument/2006/relationships/hyperlink" Target="consultantplus://offline/ref=34E1551C96632193068CFDDD8D6A69873E6750B275AFE6C44FCED2B8B0A8B1FCBEF1A1E611505483402090C0T2G8M" TargetMode="External"/><Relationship Id="rId12" Type="http://schemas.openxmlformats.org/officeDocument/2006/relationships/hyperlink" Target="consultantplus://offline/ref=34E1551C96632193068CFDDD8D6A69873E6750B275AFE6C444CED2B8B0A8B1FCBEF1A1E611505483402090C1T2GFM" TargetMode="External"/><Relationship Id="rId17" Type="http://schemas.openxmlformats.org/officeDocument/2006/relationships/hyperlink" Target="consultantplus://offline/ref=34E1551C96632193068CFDDD8D6A69873E6750B27CAAE6C04FC18FB2B8F1BDFEB9FEFEF116195882402090TCG4M" TargetMode="External"/><Relationship Id="rId25" Type="http://schemas.openxmlformats.org/officeDocument/2006/relationships/hyperlink" Target="consultantplus://offline/ref=34E1551C96632193068CE3D09B0637883E6A0AB676A6E891119ED4EFEFTFG8M" TargetMode="External"/><Relationship Id="rId33" Type="http://schemas.openxmlformats.org/officeDocument/2006/relationships/hyperlink" Target="consultantplus://offline/ref=34E1551C96632193068CFDDD8D6A69873E6750B275AFE6C444CED2B8B0A8B1FCBEF1A1E611505483402090C0T2GEM" TargetMode="External"/><Relationship Id="rId38" Type="http://schemas.openxmlformats.org/officeDocument/2006/relationships/hyperlink" Target="consultantplus://offline/ref=34E1551C96632193068CFDDD8D6A69873E6750B27CAAE6C04FC18FB2B8F1BDFEB9FEFEF116195882402090TCG7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4E1551C96632193068CFDDD8D6A69873E6750B275AFE6C44FCED2B8B0A8B1FCBEF1A1E611505483402090C0T2G8M" TargetMode="External"/><Relationship Id="rId20" Type="http://schemas.openxmlformats.org/officeDocument/2006/relationships/hyperlink" Target="consultantplus://offline/ref=34E1551C96632193068CFDDD8D6A69873E6750B275AFE2C649CDD2B8B0A8B1FCBEF1A1E611505483402090C1T2GFM" TargetMode="External"/><Relationship Id="rId29" Type="http://schemas.openxmlformats.org/officeDocument/2006/relationships/hyperlink" Target="consultantplus://offline/ref=34E1551C96632193068CFDDD8D6A69873E6750B275AFE2C649CDD2B8B0A8B1FCBEF1A1E611505483402090C1T2GDM" TargetMode="External"/><Relationship Id="rId41" Type="http://schemas.openxmlformats.org/officeDocument/2006/relationships/hyperlink" Target="consultantplus://offline/ref=34E1551C96632193068CFDDD8D6A69873E6750B27DAAE5C549C18FB2B8F1BDFEB9FEFEF116195882402091TCG0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4E1551C96632193068CFDDD8D6A69873E6750B272AEE0C54CC18FB2B8F1BDFEB9FEFEF116195882402090TCG8M" TargetMode="External"/><Relationship Id="rId11" Type="http://schemas.openxmlformats.org/officeDocument/2006/relationships/hyperlink" Target="consultantplus://offline/ref=34E1551C96632193068CFDDD8D6A69873E6750B275AFE2C649CDD2B8B0A8B1FCBEF1A1E611505483402090C1T2GFM" TargetMode="External"/><Relationship Id="rId24" Type="http://schemas.openxmlformats.org/officeDocument/2006/relationships/hyperlink" Target="consultantplus://offline/ref=34E1551C96632193068CE3D09B0637883E6A0FBD71ACE891119ED4EFEFTFG8M" TargetMode="External"/><Relationship Id="rId32" Type="http://schemas.openxmlformats.org/officeDocument/2006/relationships/hyperlink" Target="consultantplus://offline/ref=34E1551C96632193068CFDDD8D6A69873E6750B275AFE6C444CED2B8B0A8B1FCBEF1A1E611505483402090C1T2G3M" TargetMode="External"/><Relationship Id="rId37" Type="http://schemas.openxmlformats.org/officeDocument/2006/relationships/hyperlink" Target="consultantplus://offline/ref=34E1551C96632193068CFDDD8D6A69873E6750B27DA6EBCF44C18FB2B8F1BDFEB9FEFEF116195882402091TCG3M" TargetMode="External"/><Relationship Id="rId40" Type="http://schemas.openxmlformats.org/officeDocument/2006/relationships/hyperlink" Target="consultantplus://offline/ref=34E1551C96632193068CFDDD8D6A69873E6750B27CAAE6C04FC18FB2B8F1BDFEB9FEFEF116195882402090TCG6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34E1551C96632193068CFDDD8D6A69873E6750B272AEE0C54CC18FB2B8F1BDFEB9FEFEF116195882402090TCG8M" TargetMode="External"/><Relationship Id="rId23" Type="http://schemas.openxmlformats.org/officeDocument/2006/relationships/hyperlink" Target="consultantplus://offline/ref=34E1551C96632193068CE3D09B0637883E6A0AB676A6E891119ED4EFEFTFG8M" TargetMode="External"/><Relationship Id="rId28" Type="http://schemas.openxmlformats.org/officeDocument/2006/relationships/hyperlink" Target="consultantplus://offline/ref=34E1551C96632193068CFDDD8D6A69873E6750B27DAAE5C549C18FB2B8F1BDFEB9FEFEF116195882402090TCG7M" TargetMode="External"/><Relationship Id="rId36" Type="http://schemas.openxmlformats.org/officeDocument/2006/relationships/hyperlink" Target="consultantplus://offline/ref=34E1551C96632193068CFDDD8D6A69873E6750B275AFE6C44FCED2B8B0A8B1FCBEF1A1E611505483402090C0T2G9M" TargetMode="External"/><Relationship Id="rId10" Type="http://schemas.openxmlformats.org/officeDocument/2006/relationships/hyperlink" Target="consultantplus://offline/ref=34E1551C96632193068CFDDD8D6A69873E6750B27DA6EBCF44C18FB2B8F1BDFEB9FEFEF116195882402091TCG0M" TargetMode="External"/><Relationship Id="rId19" Type="http://schemas.openxmlformats.org/officeDocument/2006/relationships/hyperlink" Target="consultantplus://offline/ref=34E1551C96632193068CFDDD8D6A69873E6750B27DA6EBCF44C18FB2B8F1BDFEB9FEFEF116195882402091TCG0M" TargetMode="External"/><Relationship Id="rId31" Type="http://schemas.openxmlformats.org/officeDocument/2006/relationships/hyperlink" Target="consultantplus://offline/ref=34E1551C96632193068CFDDD8D6A69873E6750B275AFE6C444CED2B8B0A8B1FCBEF1A1E611505483402090C1T2GD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4E1551C96632193068CFDDD8D6A69873E6750B27DAAE5C549C18FB2B8F1BDFEB9FEFEF116195882402090TCG4M" TargetMode="External"/><Relationship Id="rId14" Type="http://schemas.openxmlformats.org/officeDocument/2006/relationships/hyperlink" Target="consultantplus://offline/ref=34E1551C96632193068CFDDD8D6A69873E6750B27CADE1C74AC18FB2B8F1BDFEB9FEFEF116195882402094TCG4M" TargetMode="External"/><Relationship Id="rId22" Type="http://schemas.openxmlformats.org/officeDocument/2006/relationships/hyperlink" Target="consultantplus://offline/ref=34E1551C96632193068CE3D09B0637883E6A0FBD71ACE891119ED4EFEFF8B7A9FEB1A7B352145F86T4G7M" TargetMode="External"/><Relationship Id="rId27" Type="http://schemas.openxmlformats.org/officeDocument/2006/relationships/hyperlink" Target="consultantplus://offline/ref=34E1551C96632193068CFDDD8D6A69873E6750B27CADE3C14AC18FB2B8F1BDFETBG9M" TargetMode="External"/><Relationship Id="rId30" Type="http://schemas.openxmlformats.org/officeDocument/2006/relationships/hyperlink" Target="consultantplus://offline/ref=34E1551C96632193068CFDDD8D6A69873E6750B275AFE2C649CDD2B8B0A8B1FCBEF1A1E611505483402090C0T2G9M" TargetMode="External"/><Relationship Id="rId35" Type="http://schemas.openxmlformats.org/officeDocument/2006/relationships/hyperlink" Target="consultantplus://offline/ref=34E1551C96632193068CFDDD8D6A69873E6750B275AFE2C649CDD2B8B0A8B1FCBEF1A1E611505483402090C0T2G9M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2552</Words>
  <Characters>14553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2017-06-28T12:06:00Z</dcterms:created>
  <dcterms:modified xsi:type="dcterms:W3CDTF">2017-06-28T12:06:00Z</dcterms:modified>
</cp:coreProperties>
</file>