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05F" w:rsidRDefault="00DB205F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DB205F" w:rsidRDefault="00DB205F">
      <w:pPr>
        <w:pStyle w:val="ConsPlusNormal"/>
        <w:jc w:val="both"/>
        <w:outlineLvl w:val="0"/>
      </w:pPr>
    </w:p>
    <w:p w:rsidR="00DB205F" w:rsidRDefault="00DB205F">
      <w:pPr>
        <w:pStyle w:val="ConsPlusTitle"/>
        <w:jc w:val="center"/>
        <w:outlineLvl w:val="0"/>
      </w:pPr>
      <w:r>
        <w:t>ГУБЕРНАТОР ПЕНЗЕНСКОЙ ОБЛАСТИ</w:t>
      </w:r>
    </w:p>
    <w:p w:rsidR="00DB205F" w:rsidRDefault="00DB205F">
      <w:pPr>
        <w:pStyle w:val="ConsPlusTitle"/>
        <w:jc w:val="center"/>
      </w:pPr>
    </w:p>
    <w:p w:rsidR="00DB205F" w:rsidRDefault="00DB205F">
      <w:pPr>
        <w:pStyle w:val="ConsPlusTitle"/>
        <w:jc w:val="center"/>
      </w:pPr>
      <w:r>
        <w:t>ПОСТАНОВЛЕНИЕ</w:t>
      </w:r>
    </w:p>
    <w:p w:rsidR="00DB205F" w:rsidRDefault="00DB205F">
      <w:pPr>
        <w:pStyle w:val="ConsPlusTitle"/>
        <w:jc w:val="center"/>
      </w:pPr>
      <w:r>
        <w:t>от 19 декабря 2012 г. N 183</w:t>
      </w:r>
    </w:p>
    <w:p w:rsidR="00DB205F" w:rsidRDefault="00DB205F">
      <w:pPr>
        <w:pStyle w:val="ConsPlusTitle"/>
        <w:jc w:val="center"/>
      </w:pPr>
    </w:p>
    <w:p w:rsidR="00DB205F" w:rsidRDefault="00DB205F">
      <w:pPr>
        <w:pStyle w:val="ConsPlusTitle"/>
        <w:jc w:val="center"/>
      </w:pPr>
      <w:r>
        <w:t>О ПОРЯДКЕ УТВЕРЖДЕНИЯ ИНДИВИДУАЛЬНЫХ ПЛАНОВ</w:t>
      </w:r>
    </w:p>
    <w:p w:rsidR="00DB205F" w:rsidRDefault="00DB205F">
      <w:pPr>
        <w:pStyle w:val="ConsPlusTitle"/>
        <w:jc w:val="center"/>
      </w:pPr>
      <w:r>
        <w:t xml:space="preserve">ПРОФЕССИОНАЛЬНОГО РАЗВИТИЯ </w:t>
      </w:r>
      <w:proofErr w:type="gramStart"/>
      <w:r>
        <w:t>ГОСУДАРСТВЕННЫХ</w:t>
      </w:r>
      <w:proofErr w:type="gramEnd"/>
      <w:r>
        <w:t xml:space="preserve"> ГРАЖДАНСКИХ</w:t>
      </w:r>
    </w:p>
    <w:p w:rsidR="00DB205F" w:rsidRDefault="00DB205F">
      <w:pPr>
        <w:pStyle w:val="ConsPlusTitle"/>
        <w:jc w:val="center"/>
      </w:pPr>
      <w:r>
        <w:t>СЛУЖАЩИХ, ЗАМЕЩАЮЩИХ ДОЛЖНОСТИ РУКОВОДИТЕЛЕЙ ИСПОЛНИТЕЛЬНЫХ</w:t>
      </w:r>
    </w:p>
    <w:p w:rsidR="00DB205F" w:rsidRDefault="00DB205F">
      <w:pPr>
        <w:pStyle w:val="ConsPlusTitle"/>
        <w:jc w:val="center"/>
      </w:pPr>
      <w:r>
        <w:t>ОРГАНОВ ГОСУДАРСТВЕННОЙ ВЛАСТИ ПЕНЗЕНСКОЙ ОБЛАСТИ,</w:t>
      </w:r>
    </w:p>
    <w:p w:rsidR="00DB205F" w:rsidRDefault="00DB205F">
      <w:pPr>
        <w:pStyle w:val="ConsPlusTitle"/>
        <w:jc w:val="center"/>
      </w:pPr>
      <w:r>
        <w:t>И ГОСУДАРСТВЕННЫХ ГРАЖДАНСКИХ СЛУЖАЩИХ АППАРАТА</w:t>
      </w:r>
    </w:p>
    <w:p w:rsidR="00DB205F" w:rsidRDefault="00DB205F">
      <w:pPr>
        <w:pStyle w:val="ConsPlusTitle"/>
        <w:jc w:val="center"/>
      </w:pPr>
      <w:r>
        <w:t>ГУБЕРНАТОРА И ПРАВИТЕЛЬСТВА ПЕНЗЕНСКОЙ ОБЛАСТИ</w:t>
      </w:r>
    </w:p>
    <w:p w:rsidR="00DB205F" w:rsidRDefault="00DB205F">
      <w:pPr>
        <w:pStyle w:val="ConsPlusNormal"/>
        <w:jc w:val="center"/>
      </w:pPr>
    </w:p>
    <w:p w:rsidR="00DB205F" w:rsidRDefault="00DB205F">
      <w:pPr>
        <w:pStyle w:val="ConsPlusNormal"/>
        <w:jc w:val="center"/>
      </w:pPr>
      <w:r>
        <w:t>Список изменяющих документов</w:t>
      </w:r>
    </w:p>
    <w:p w:rsidR="00DB205F" w:rsidRDefault="00DB205F">
      <w:pPr>
        <w:pStyle w:val="ConsPlusNormal"/>
        <w:jc w:val="center"/>
      </w:pPr>
      <w:r>
        <w:t xml:space="preserve">(в ред. </w:t>
      </w:r>
      <w:hyperlink r:id="rId6" w:history="1">
        <w:r>
          <w:rPr>
            <w:color w:val="0000FF"/>
          </w:rPr>
          <w:t>Постановления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14.07.2016 N 103)</w:t>
      </w:r>
    </w:p>
    <w:p w:rsidR="00DB205F" w:rsidRDefault="00DB205F">
      <w:pPr>
        <w:pStyle w:val="ConsPlusNormal"/>
        <w:jc w:val="center"/>
      </w:pPr>
    </w:p>
    <w:p w:rsidR="00DB205F" w:rsidRDefault="00DB205F">
      <w:pPr>
        <w:pStyle w:val="ConsPlusNormal"/>
        <w:ind w:firstLine="540"/>
        <w:jc w:val="both"/>
      </w:pPr>
      <w:proofErr w:type="gramStart"/>
      <w:r>
        <w:t xml:space="preserve">В целях совершенствования системы дополнительного профессионального образования Пензенской области, в соответствии со </w:t>
      </w:r>
      <w:hyperlink r:id="rId7" w:history="1">
        <w:r>
          <w:rPr>
            <w:color w:val="0000FF"/>
          </w:rPr>
          <w:t>статьей 11</w:t>
        </w:r>
      </w:hyperlink>
      <w:r>
        <w:t xml:space="preserve"> Положения о порядке получения дополнительного профессионального образования государственными гражданскими служащими Российской Федерации, утвержденного Указом Президента Российской Федерации от 28.12.2006 N 1474 "О дополнительном профессиональном образовании государственных гражданских служащих Российской Федерации" (с последующими изменениями), </w:t>
      </w:r>
      <w:hyperlink r:id="rId8" w:history="1">
        <w:r>
          <w:rPr>
            <w:color w:val="0000FF"/>
          </w:rPr>
          <w:t>постановлением</w:t>
        </w:r>
      </w:hyperlink>
      <w:r>
        <w:t xml:space="preserve"> Губернатора Пензенской области от 25.07.2012 N 107 "О наделении отдельными полномочиями представителя</w:t>
      </w:r>
      <w:proofErr w:type="gramEnd"/>
      <w:r>
        <w:t xml:space="preserve"> нанимателя" (с последующими изменениями), руководствуясь </w:t>
      </w:r>
      <w:hyperlink r:id="rId9" w:history="1">
        <w:r>
          <w:rPr>
            <w:color w:val="0000FF"/>
          </w:rPr>
          <w:t>Законом</w:t>
        </w:r>
      </w:hyperlink>
      <w:r>
        <w:t xml:space="preserve"> Пензенской области от 10.04.2006 N 1005-ЗПО "О Губернаторе Пензенской области" (с последующими изменениями), постановляю:</w:t>
      </w:r>
    </w:p>
    <w:p w:rsidR="00DB205F" w:rsidRDefault="00DB205F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:rsidR="00DB205F" w:rsidRDefault="00DB205F">
      <w:pPr>
        <w:pStyle w:val="ConsPlusNormal"/>
        <w:spacing w:before="220"/>
        <w:ind w:firstLine="540"/>
        <w:jc w:val="both"/>
      </w:pPr>
      <w:r>
        <w:t xml:space="preserve">1.1. </w:t>
      </w:r>
      <w:hyperlink w:anchor="P38" w:history="1">
        <w:r>
          <w:rPr>
            <w:color w:val="0000FF"/>
          </w:rPr>
          <w:t>Порядок</w:t>
        </w:r>
      </w:hyperlink>
      <w:r>
        <w:t xml:space="preserve"> утверждения индивидуальных планов профессионального развития государственных гражданских служащих, замещающих должности руководителей исполнительных органов государственной власти Пензенской области, и государственных гражданских служащих аппарата Губернатора и Правительства Пензенской области (далее - Порядок).</w:t>
      </w:r>
    </w:p>
    <w:p w:rsidR="00DB205F" w:rsidRDefault="00DB205F">
      <w:pPr>
        <w:pStyle w:val="ConsPlusNormal"/>
        <w:spacing w:before="220"/>
        <w:ind w:firstLine="540"/>
        <w:jc w:val="both"/>
      </w:pPr>
      <w:r>
        <w:t xml:space="preserve">1.2. </w:t>
      </w:r>
      <w:hyperlink w:anchor="P84" w:history="1">
        <w:r>
          <w:rPr>
            <w:color w:val="0000FF"/>
          </w:rPr>
          <w:t>Формы</w:t>
        </w:r>
      </w:hyperlink>
      <w:r>
        <w:t xml:space="preserve"> индивидуальных </w:t>
      </w:r>
      <w:proofErr w:type="gramStart"/>
      <w:r>
        <w:t>планов профессионального развития руководителей исполнительных органов государственной власти Пензенской области</w:t>
      </w:r>
      <w:proofErr w:type="gramEnd"/>
      <w:r>
        <w:t xml:space="preserve"> и государственных гражданских служащих аппарата Губернатора и Правительства Пензенской области.</w:t>
      </w:r>
    </w:p>
    <w:p w:rsidR="00DB205F" w:rsidRDefault="00DB205F">
      <w:pPr>
        <w:pStyle w:val="ConsPlusNormal"/>
        <w:spacing w:before="220"/>
        <w:ind w:firstLine="540"/>
        <w:jc w:val="both"/>
      </w:pPr>
      <w:r>
        <w:t xml:space="preserve">1.3. </w:t>
      </w:r>
      <w:hyperlink w:anchor="P235" w:history="1">
        <w:r>
          <w:rPr>
            <w:color w:val="0000FF"/>
          </w:rPr>
          <w:t>Формы</w:t>
        </w:r>
      </w:hyperlink>
      <w:r>
        <w:t xml:space="preserve"> внесения изменений в индивидуальные планы профессионального </w:t>
      </w:r>
      <w:proofErr w:type="gramStart"/>
      <w:r>
        <w:t>развития руководителей исполнительных органов государственной власти Пензенской области</w:t>
      </w:r>
      <w:proofErr w:type="gramEnd"/>
      <w:r>
        <w:t xml:space="preserve"> и государственных гражданских служащих аппарата Губернатора и Правительства Пензенской области.</w:t>
      </w:r>
    </w:p>
    <w:p w:rsidR="00DB205F" w:rsidRDefault="00DB205F">
      <w:pPr>
        <w:pStyle w:val="ConsPlusNormal"/>
        <w:spacing w:before="220"/>
        <w:ind w:firstLine="540"/>
        <w:jc w:val="both"/>
      </w:pPr>
      <w:r>
        <w:t xml:space="preserve">2. Руководителям исполнительных органов государственной власти Пензенской области разработать и утвердить порядок утверждения индивидуальных планов профессионального развития государственных гражданских служащих, замещающих должности государственной гражданской службы Пензенской области, в соответствующих исполнительных органах государственной власти Пензенской области с учетом положений, утверждаемого настоящим постановлением </w:t>
      </w:r>
      <w:hyperlink w:anchor="P38" w:history="1">
        <w:r>
          <w:rPr>
            <w:color w:val="0000FF"/>
          </w:rPr>
          <w:t>Порядка</w:t>
        </w:r>
      </w:hyperlink>
      <w:r>
        <w:t>.</w:t>
      </w:r>
    </w:p>
    <w:p w:rsidR="00DB205F" w:rsidRDefault="00DB205F">
      <w:pPr>
        <w:pStyle w:val="ConsPlusNormal"/>
        <w:spacing w:before="220"/>
        <w:ind w:firstLine="540"/>
        <w:jc w:val="both"/>
      </w:pPr>
      <w:r>
        <w:t>3. Настоящее постановление опубликовать в газете "Пензенские губернские ведомости".</w:t>
      </w:r>
    </w:p>
    <w:p w:rsidR="00DB205F" w:rsidRDefault="00DB205F">
      <w:pPr>
        <w:pStyle w:val="ConsPlusNormal"/>
        <w:spacing w:before="220"/>
        <w:ind w:firstLine="540"/>
        <w:jc w:val="both"/>
      </w:pPr>
      <w:r>
        <w:lastRenderedPageBreak/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руководителя аппарата Губернатора и Правительства Пензенской области.</w:t>
      </w:r>
    </w:p>
    <w:p w:rsidR="00DB205F" w:rsidRDefault="00DB205F">
      <w:pPr>
        <w:pStyle w:val="ConsPlusNormal"/>
        <w:jc w:val="both"/>
      </w:pPr>
    </w:p>
    <w:p w:rsidR="00DB205F" w:rsidRDefault="00DB205F">
      <w:pPr>
        <w:pStyle w:val="ConsPlusNormal"/>
        <w:jc w:val="right"/>
      </w:pPr>
      <w:proofErr w:type="gramStart"/>
      <w:r>
        <w:t>Исполняющий</w:t>
      </w:r>
      <w:proofErr w:type="gramEnd"/>
      <w:r>
        <w:t xml:space="preserve"> обязанности</w:t>
      </w:r>
    </w:p>
    <w:p w:rsidR="00DB205F" w:rsidRDefault="00DB205F">
      <w:pPr>
        <w:pStyle w:val="ConsPlusNormal"/>
        <w:jc w:val="right"/>
      </w:pPr>
      <w:r>
        <w:t>Губернатора Пензенской области</w:t>
      </w:r>
    </w:p>
    <w:p w:rsidR="00DB205F" w:rsidRDefault="00DB205F">
      <w:pPr>
        <w:pStyle w:val="ConsPlusNormal"/>
        <w:jc w:val="right"/>
      </w:pPr>
      <w:r>
        <w:t>Ю.И.КРИВОВ</w:t>
      </w:r>
    </w:p>
    <w:p w:rsidR="00DB205F" w:rsidRDefault="00DB205F">
      <w:pPr>
        <w:pStyle w:val="ConsPlusNormal"/>
        <w:jc w:val="both"/>
      </w:pPr>
    </w:p>
    <w:p w:rsidR="00DB205F" w:rsidRDefault="00DB205F">
      <w:pPr>
        <w:pStyle w:val="ConsPlusNormal"/>
        <w:jc w:val="both"/>
      </w:pPr>
    </w:p>
    <w:p w:rsidR="00DB205F" w:rsidRDefault="00DB205F">
      <w:pPr>
        <w:pStyle w:val="ConsPlusNormal"/>
        <w:jc w:val="both"/>
      </w:pPr>
    </w:p>
    <w:p w:rsidR="00DB205F" w:rsidRDefault="00DB205F">
      <w:pPr>
        <w:pStyle w:val="ConsPlusNormal"/>
        <w:jc w:val="both"/>
      </w:pPr>
    </w:p>
    <w:p w:rsidR="00DB205F" w:rsidRDefault="00DB205F">
      <w:pPr>
        <w:pStyle w:val="ConsPlusNormal"/>
        <w:jc w:val="both"/>
      </w:pPr>
    </w:p>
    <w:p w:rsidR="00DB205F" w:rsidRDefault="00DB205F">
      <w:pPr>
        <w:pStyle w:val="ConsPlusNormal"/>
        <w:jc w:val="right"/>
        <w:outlineLvl w:val="0"/>
      </w:pPr>
      <w:r>
        <w:t>Утвержден</w:t>
      </w:r>
    </w:p>
    <w:p w:rsidR="00DB205F" w:rsidRDefault="00DB205F">
      <w:pPr>
        <w:pStyle w:val="ConsPlusNormal"/>
        <w:jc w:val="right"/>
      </w:pPr>
      <w:r>
        <w:t>постановлением</w:t>
      </w:r>
    </w:p>
    <w:p w:rsidR="00DB205F" w:rsidRDefault="00DB205F">
      <w:pPr>
        <w:pStyle w:val="ConsPlusNormal"/>
        <w:jc w:val="right"/>
      </w:pPr>
      <w:r>
        <w:t>Губернатора Пензенской области</w:t>
      </w:r>
    </w:p>
    <w:p w:rsidR="00DB205F" w:rsidRDefault="00DB205F">
      <w:pPr>
        <w:pStyle w:val="ConsPlusNormal"/>
        <w:jc w:val="right"/>
      </w:pPr>
      <w:r>
        <w:t>от 19 декабря 2012 г. N 183</w:t>
      </w:r>
    </w:p>
    <w:p w:rsidR="00DB205F" w:rsidRDefault="00DB205F">
      <w:pPr>
        <w:pStyle w:val="ConsPlusNormal"/>
        <w:jc w:val="both"/>
      </w:pPr>
    </w:p>
    <w:p w:rsidR="00DB205F" w:rsidRDefault="00DB205F">
      <w:pPr>
        <w:pStyle w:val="ConsPlusTitle"/>
        <w:jc w:val="center"/>
      </w:pPr>
      <w:bookmarkStart w:id="0" w:name="P38"/>
      <w:bookmarkEnd w:id="0"/>
      <w:r>
        <w:t>ПОРЯДОК</w:t>
      </w:r>
    </w:p>
    <w:p w:rsidR="00DB205F" w:rsidRDefault="00DB205F">
      <w:pPr>
        <w:pStyle w:val="ConsPlusTitle"/>
        <w:jc w:val="center"/>
      </w:pPr>
      <w:r>
        <w:t>УТВЕРЖДЕНИЯ ИНДИВИДУАЛЬНЫХ ПЛАНОВ ПРОФЕССИОНАЛЬНОГО</w:t>
      </w:r>
    </w:p>
    <w:p w:rsidR="00DB205F" w:rsidRDefault="00DB205F">
      <w:pPr>
        <w:pStyle w:val="ConsPlusTitle"/>
        <w:jc w:val="center"/>
      </w:pPr>
      <w:r>
        <w:t>РАЗВИТИЯ ГОСУДАРСТВЕННЫХ ГРАЖДАНСКИХ СЛУЖАЩИХ, ЗАМЕЩАЮЩИХ</w:t>
      </w:r>
    </w:p>
    <w:p w:rsidR="00DB205F" w:rsidRDefault="00DB205F">
      <w:pPr>
        <w:pStyle w:val="ConsPlusTitle"/>
        <w:jc w:val="center"/>
      </w:pPr>
      <w:r>
        <w:t>ДОЛЖНОСТИ РУКОВОДИТЕЛЕЙ ИСПОЛНИТЕЛЬНЫХ ОРГАНОВ</w:t>
      </w:r>
    </w:p>
    <w:p w:rsidR="00DB205F" w:rsidRDefault="00DB205F">
      <w:pPr>
        <w:pStyle w:val="ConsPlusTitle"/>
        <w:jc w:val="center"/>
      </w:pPr>
      <w:r>
        <w:t>ГОСУДАРСТВЕННОЙ ВЛАСТИ ПЕНЗЕНСКОЙ ОБЛАСТИ,</w:t>
      </w:r>
    </w:p>
    <w:p w:rsidR="00DB205F" w:rsidRDefault="00DB205F">
      <w:pPr>
        <w:pStyle w:val="ConsPlusTitle"/>
        <w:jc w:val="center"/>
      </w:pPr>
      <w:r>
        <w:t>И ГОСУДАРСТВЕННЫХ ГРАЖДАНСКИХ СЛУЖАЩИХ АППАРАТА</w:t>
      </w:r>
    </w:p>
    <w:p w:rsidR="00DB205F" w:rsidRDefault="00DB205F">
      <w:pPr>
        <w:pStyle w:val="ConsPlusTitle"/>
        <w:jc w:val="center"/>
      </w:pPr>
      <w:r>
        <w:t>ГУБЕРНАТОРА И ПРАВИТЕЛЬСТВА ПЕНЗЕНСКОЙ ОБЛАСТИ</w:t>
      </w:r>
    </w:p>
    <w:p w:rsidR="00DB205F" w:rsidRDefault="00DB205F">
      <w:pPr>
        <w:pStyle w:val="ConsPlusNormal"/>
        <w:jc w:val="center"/>
      </w:pPr>
    </w:p>
    <w:p w:rsidR="00DB205F" w:rsidRDefault="00DB205F">
      <w:pPr>
        <w:pStyle w:val="ConsPlusNormal"/>
        <w:jc w:val="center"/>
      </w:pPr>
      <w:r>
        <w:t>Список изменяющих документов</w:t>
      </w:r>
    </w:p>
    <w:p w:rsidR="00DB205F" w:rsidRDefault="00DB205F">
      <w:pPr>
        <w:pStyle w:val="ConsPlusNormal"/>
        <w:jc w:val="center"/>
      </w:pPr>
      <w:r>
        <w:t xml:space="preserve">(в ред. </w:t>
      </w:r>
      <w:hyperlink r:id="rId10" w:history="1">
        <w:r>
          <w:rPr>
            <w:color w:val="0000FF"/>
          </w:rPr>
          <w:t>Постановления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14.07.2016 N 103)</w:t>
      </w:r>
    </w:p>
    <w:p w:rsidR="00DB205F" w:rsidRDefault="00DB205F">
      <w:pPr>
        <w:pStyle w:val="ConsPlusNormal"/>
        <w:jc w:val="both"/>
      </w:pPr>
    </w:p>
    <w:p w:rsidR="00DB205F" w:rsidRDefault="00DB205F">
      <w:pPr>
        <w:pStyle w:val="ConsPlusNormal"/>
        <w:ind w:firstLine="540"/>
        <w:jc w:val="both"/>
      </w:pPr>
      <w:r>
        <w:t xml:space="preserve">1. </w:t>
      </w:r>
      <w:proofErr w:type="gramStart"/>
      <w:r>
        <w:t>Настоящий Порядок утверждения индивидуальных планов профессионального развития государственных гражданских служащих, замещающих должности руководителей исполнительных органов государственной власти Пензенской области, и государственных гражданских служащих аппарата Губернатора и Правительства Пензенской области (далее - Порядок) определяет общие положения, порядок подготовки, примерную структуру содержания и форму индивидуальных планов профессионального развития (далее - индивидуальный план), форму внесения изменений в индивидуальные планы профессионального развития (далее - внесение изменений) государственных</w:t>
      </w:r>
      <w:proofErr w:type="gramEnd"/>
      <w:r>
        <w:t xml:space="preserve"> гражданских служащих Пензенской области, замещающих должности руководителей исполнительных органов государственной власти Пензенской области, и государственных гражданских служащих аппарата Губернатора и Правительства Пензенской области (далее - государственные гражданские служащие).</w:t>
      </w:r>
    </w:p>
    <w:p w:rsidR="00DB205F" w:rsidRDefault="00DB205F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Разработка индивидуальных планов осуществляется в соответствии с положениями </w:t>
      </w:r>
      <w:hyperlink r:id="rId11" w:history="1">
        <w:r>
          <w:rPr>
            <w:color w:val="0000FF"/>
          </w:rPr>
          <w:t>Указа</w:t>
        </w:r>
      </w:hyperlink>
      <w:r>
        <w:t xml:space="preserve"> Президента Российской Федерации от 28.12.2006 N 1474 "О дополнительном профессиональном образовании государственных гражданских служащих Российской Федерации" (с последующими изменениями), Федерального </w:t>
      </w:r>
      <w:hyperlink r:id="rId12" w:history="1">
        <w:r>
          <w:rPr>
            <w:color w:val="0000FF"/>
          </w:rPr>
          <w:t>закона</w:t>
        </w:r>
      </w:hyperlink>
      <w:r>
        <w:t xml:space="preserve"> от 27.07.2004 N 79-ФЗ "О государственной гражданской службе Российской Федерации" (с последующими изменениями), </w:t>
      </w:r>
      <w:hyperlink r:id="rId13" w:history="1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06.05.2008 N 362 "Об утверждении государственных требований к профессиональной переподготовке и повышению</w:t>
      </w:r>
      <w:proofErr w:type="gramEnd"/>
      <w:r>
        <w:t xml:space="preserve"> квалификации государственных гражданских служащих Российской Федерации" (с последующими изменениями), а также </w:t>
      </w:r>
      <w:hyperlink r:id="rId14" w:history="1">
        <w:r>
          <w:rPr>
            <w:color w:val="0000FF"/>
          </w:rPr>
          <w:t>Закона</w:t>
        </w:r>
      </w:hyperlink>
      <w:r>
        <w:t xml:space="preserve"> Пензенской области от 09.03.2005 N 751-ЗПО "О государственной гражданской службе Пензенской области" (с последующими изменениями), </w:t>
      </w:r>
      <w:hyperlink r:id="rId15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области от 13.02.2007 N 59 "Об утверждении Положения о кадровом резерве на государственной гражданской службе Пензенской области" (с последующими изменениями).</w:t>
      </w:r>
    </w:p>
    <w:p w:rsidR="00DB205F" w:rsidRDefault="00DB205F">
      <w:pPr>
        <w:pStyle w:val="ConsPlusNormal"/>
        <w:jc w:val="both"/>
      </w:pPr>
      <w:r>
        <w:t xml:space="preserve">(в ред. </w:t>
      </w:r>
      <w:hyperlink r:id="rId16" w:history="1">
        <w:r>
          <w:rPr>
            <w:color w:val="0000FF"/>
          </w:rPr>
          <w:t>Постановления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14.07.2016 N 103)</w:t>
      </w:r>
    </w:p>
    <w:p w:rsidR="00DB205F" w:rsidRDefault="00DB205F">
      <w:pPr>
        <w:pStyle w:val="ConsPlusNormal"/>
        <w:spacing w:before="220"/>
        <w:ind w:firstLine="540"/>
        <w:jc w:val="both"/>
      </w:pPr>
      <w:r>
        <w:t xml:space="preserve">3. Индивидуальные планы являются исходным документом для разработки программ </w:t>
      </w:r>
      <w:r>
        <w:lastRenderedPageBreak/>
        <w:t>(планов мероприятий) исполнительных органов государственной власти Пензенской области по развитию государственной гражданской службы.</w:t>
      </w:r>
    </w:p>
    <w:p w:rsidR="00DB205F" w:rsidRDefault="00DB205F">
      <w:pPr>
        <w:pStyle w:val="ConsPlusNormal"/>
        <w:spacing w:before="220"/>
        <w:ind w:firstLine="540"/>
        <w:jc w:val="both"/>
      </w:pPr>
      <w:r>
        <w:t>4. Индивидуальные планы разрабатываются государственными гражданскими служащими совместно с непосредственными руководителями сроком на 3 года. Разработка планов базируется на прогнозе развития исполнительного органа государственной власти, плане замещения вакантных должностей, итогах аттестации и квалификационного экзамена, должностных регламентах соответствующих государственных гражданских служащих, плане работы с резервом кадров.</w:t>
      </w:r>
    </w:p>
    <w:p w:rsidR="00DB205F" w:rsidRDefault="00DB205F">
      <w:pPr>
        <w:pStyle w:val="ConsPlusNormal"/>
        <w:spacing w:before="220"/>
        <w:ind w:firstLine="540"/>
        <w:jc w:val="both"/>
      </w:pPr>
      <w:r>
        <w:t>5. Индивидуальные планы государственных гражданских служащих, замещающих должности руководителей исполнительных органов государственной власти Пензенской области после их разработки и согласования с руководителем кадровой службы утверждаются представителем нанимателя по согласованию с соответствующим заместителем Председателя Правительства Пензенской области за один месяц до окончания года, предшествующего планируемому периоду (в соответствии с распределением обязанностей).</w:t>
      </w:r>
    </w:p>
    <w:p w:rsidR="00DB205F" w:rsidRDefault="00DB205F">
      <w:pPr>
        <w:pStyle w:val="ConsPlusNormal"/>
        <w:spacing w:before="220"/>
        <w:ind w:firstLine="540"/>
        <w:jc w:val="both"/>
      </w:pPr>
      <w:r>
        <w:t>6. Индивидуальные планы государственных гражданских служащих аппарата Губернатора и Правительства Пензенской области после их разработки и согласования с руководителем кадровой службы утверждаются руководителем аппарата Губернатора и Правительства Пензенской области по согласованию с соответствующим заместителем Председателя Правительства Пензенской области за один месяц до окончания года, предшествующего планируемому периоду.</w:t>
      </w:r>
    </w:p>
    <w:p w:rsidR="00DB205F" w:rsidRDefault="00DB205F">
      <w:pPr>
        <w:pStyle w:val="ConsPlusNormal"/>
        <w:spacing w:before="220"/>
        <w:ind w:firstLine="540"/>
        <w:jc w:val="both"/>
      </w:pPr>
      <w:r>
        <w:t>7. Индивидуальные планы составляются в 2-х экземплярах, один из которых передается в кадровую службу, второй - государственному гражданскому служащему.</w:t>
      </w:r>
    </w:p>
    <w:p w:rsidR="00DB205F" w:rsidRDefault="00DB205F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7 в ред. </w:t>
      </w:r>
      <w:hyperlink r:id="rId17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14.07.2016 N 103)</w:t>
      </w:r>
    </w:p>
    <w:p w:rsidR="00DB205F" w:rsidRDefault="00DB205F">
      <w:pPr>
        <w:pStyle w:val="ConsPlusNormal"/>
        <w:spacing w:before="220"/>
        <w:ind w:firstLine="540"/>
        <w:jc w:val="both"/>
      </w:pPr>
      <w:r>
        <w:t>8. Индивидуальный план государственного гражданского служащего хранится в его личном деле.</w:t>
      </w:r>
    </w:p>
    <w:p w:rsidR="00DB205F" w:rsidRDefault="00DB205F">
      <w:pPr>
        <w:pStyle w:val="ConsPlusNormal"/>
        <w:spacing w:before="220"/>
        <w:ind w:firstLine="540"/>
        <w:jc w:val="both"/>
      </w:pPr>
      <w:r>
        <w:t>9. Индивидуальные планы, разработанные до вступления в силу настоящего Порядка и утвержденные в установленном порядке, могут применяться до окончания периода, указанного в этих документах.</w:t>
      </w:r>
    </w:p>
    <w:p w:rsidR="00DB205F" w:rsidRDefault="00DB205F">
      <w:pPr>
        <w:pStyle w:val="ConsPlusNormal"/>
        <w:spacing w:before="220"/>
        <w:ind w:firstLine="540"/>
        <w:jc w:val="both"/>
      </w:pPr>
      <w:r>
        <w:t>10. Индивидуальный план государственного гражданского служащего, впервые назначенного на должность в государственный орган, разрабатывается и представляется на утверждение после успешного завершения испытания, установленного при назначении на должность гражданской службы, а если испытание не устанавливалось, то не ранее чем через три месяца после назначения на должность гражданской службы. В случае назначения гражданского служащего на иную должность гражданской службы в государственном органе необходимость внесения изменений в индивидуальный план определяется непосредственным руководителем гражданского служащего.</w:t>
      </w:r>
    </w:p>
    <w:p w:rsidR="00DB205F" w:rsidRDefault="00DB205F">
      <w:pPr>
        <w:pStyle w:val="ConsPlusNormal"/>
        <w:spacing w:before="220"/>
        <w:ind w:firstLine="540"/>
        <w:jc w:val="both"/>
      </w:pPr>
      <w:r>
        <w:t>11. Государственный гражданский служащий вправе по согласованию со своим непосредственным руководителем и с лицами, утвердившими индивидуальный план, внести изменения, т.е. уточнить, скорректировать и актуализировать индивидуальный план с учетом структурных изменений и служебных задач.</w:t>
      </w:r>
    </w:p>
    <w:p w:rsidR="00DB205F" w:rsidRDefault="00DB205F">
      <w:pPr>
        <w:pStyle w:val="ConsPlusNormal"/>
        <w:jc w:val="both"/>
      </w:pPr>
    </w:p>
    <w:p w:rsidR="00DB205F" w:rsidRDefault="00DB205F">
      <w:pPr>
        <w:pStyle w:val="ConsPlusNormal"/>
        <w:jc w:val="both"/>
      </w:pPr>
    </w:p>
    <w:p w:rsidR="00DB205F" w:rsidRDefault="00DB205F">
      <w:pPr>
        <w:pStyle w:val="ConsPlusNormal"/>
        <w:jc w:val="both"/>
      </w:pPr>
    </w:p>
    <w:p w:rsidR="00DB205F" w:rsidRDefault="00DB205F">
      <w:pPr>
        <w:pStyle w:val="ConsPlusNormal"/>
        <w:jc w:val="both"/>
      </w:pPr>
    </w:p>
    <w:p w:rsidR="00DB205F" w:rsidRDefault="00DB205F">
      <w:pPr>
        <w:pStyle w:val="ConsPlusNormal"/>
        <w:jc w:val="both"/>
      </w:pPr>
    </w:p>
    <w:p w:rsidR="00DB205F" w:rsidRDefault="00DB205F">
      <w:pPr>
        <w:pStyle w:val="ConsPlusNormal"/>
        <w:jc w:val="right"/>
        <w:outlineLvl w:val="0"/>
      </w:pPr>
      <w:r>
        <w:t>Утвержден</w:t>
      </w:r>
    </w:p>
    <w:p w:rsidR="00DB205F" w:rsidRDefault="00DB205F">
      <w:pPr>
        <w:pStyle w:val="ConsPlusNormal"/>
        <w:jc w:val="right"/>
      </w:pPr>
      <w:r>
        <w:t>постановлением</w:t>
      </w:r>
    </w:p>
    <w:p w:rsidR="00DB205F" w:rsidRDefault="00DB205F">
      <w:pPr>
        <w:pStyle w:val="ConsPlusNormal"/>
        <w:jc w:val="right"/>
      </w:pPr>
      <w:r>
        <w:lastRenderedPageBreak/>
        <w:t>Губернатора Пензенской области</w:t>
      </w:r>
    </w:p>
    <w:p w:rsidR="00DB205F" w:rsidRDefault="00DB205F">
      <w:pPr>
        <w:pStyle w:val="ConsPlusNormal"/>
        <w:jc w:val="right"/>
      </w:pPr>
      <w:r>
        <w:t>от 19 декабря 2012 г. N 183</w:t>
      </w:r>
    </w:p>
    <w:p w:rsidR="00DB205F" w:rsidRDefault="00DB205F">
      <w:pPr>
        <w:pStyle w:val="ConsPlusNormal"/>
        <w:jc w:val="both"/>
      </w:pPr>
    </w:p>
    <w:p w:rsidR="00DB205F" w:rsidRDefault="00DB205F">
      <w:pPr>
        <w:pStyle w:val="ConsPlusNormal"/>
        <w:ind w:firstLine="540"/>
        <w:jc w:val="both"/>
      </w:pPr>
      <w:r>
        <w:t>ФОРМА</w:t>
      </w:r>
    </w:p>
    <w:p w:rsidR="00DB205F" w:rsidRDefault="00DB205F">
      <w:pPr>
        <w:sectPr w:rsidR="00DB205F" w:rsidSect="00460CA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B205F" w:rsidRDefault="00DB205F">
      <w:pPr>
        <w:pStyle w:val="ConsPlusNormal"/>
        <w:jc w:val="both"/>
      </w:pPr>
    </w:p>
    <w:p w:rsidR="00DB205F" w:rsidRDefault="00DB205F">
      <w:pPr>
        <w:pStyle w:val="ConsPlusNonformat"/>
        <w:jc w:val="both"/>
      </w:pPr>
      <w:r>
        <w:t xml:space="preserve">           СОГЛАСОВАНО                         УТВЕРЖДАЮ</w:t>
      </w:r>
    </w:p>
    <w:p w:rsidR="00DB205F" w:rsidRDefault="00DB205F">
      <w:pPr>
        <w:pStyle w:val="ConsPlusNonformat"/>
        <w:jc w:val="both"/>
      </w:pPr>
    </w:p>
    <w:p w:rsidR="00DB205F" w:rsidRDefault="00DB205F">
      <w:pPr>
        <w:pStyle w:val="ConsPlusNonformat"/>
        <w:jc w:val="both"/>
      </w:pPr>
      <w:r>
        <w:t xml:space="preserve">     Заместитель Председателя                  Губернатор</w:t>
      </w:r>
    </w:p>
    <w:p w:rsidR="00DB205F" w:rsidRDefault="00DB205F">
      <w:pPr>
        <w:pStyle w:val="ConsPlusNonformat"/>
        <w:jc w:val="both"/>
      </w:pPr>
      <w:r>
        <w:t>Правительства Пензенской области           Пензенской области</w:t>
      </w:r>
    </w:p>
    <w:p w:rsidR="00DB205F" w:rsidRDefault="00DB205F">
      <w:pPr>
        <w:pStyle w:val="ConsPlusNonformat"/>
        <w:jc w:val="both"/>
      </w:pPr>
    </w:p>
    <w:p w:rsidR="00DB205F" w:rsidRDefault="00DB205F">
      <w:pPr>
        <w:pStyle w:val="ConsPlusNonformat"/>
        <w:jc w:val="both"/>
      </w:pPr>
      <w:r>
        <w:t>________/______________________/        ________/________________/</w:t>
      </w:r>
    </w:p>
    <w:p w:rsidR="00DB205F" w:rsidRDefault="00DB205F">
      <w:pPr>
        <w:pStyle w:val="ConsPlusNonformat"/>
        <w:jc w:val="both"/>
      </w:pPr>
      <w:r>
        <w:t xml:space="preserve"> Подпись        Ф.И.О.                   Подпись      Ф.И.О.</w:t>
      </w:r>
    </w:p>
    <w:p w:rsidR="00DB205F" w:rsidRDefault="00DB205F">
      <w:pPr>
        <w:pStyle w:val="ConsPlusNonformat"/>
        <w:jc w:val="both"/>
      </w:pPr>
    </w:p>
    <w:p w:rsidR="00DB205F" w:rsidRDefault="00DB205F">
      <w:pPr>
        <w:pStyle w:val="ConsPlusNonformat"/>
        <w:jc w:val="both"/>
      </w:pPr>
      <w:r>
        <w:t xml:space="preserve">"___" ___________________ __ г.         "___" ______________ __ </w:t>
      </w:r>
      <w:proofErr w:type="gramStart"/>
      <w:r>
        <w:t>г</w:t>
      </w:r>
      <w:proofErr w:type="gramEnd"/>
      <w:r>
        <w:t>.</w:t>
      </w:r>
    </w:p>
    <w:p w:rsidR="00DB205F" w:rsidRDefault="00DB205F">
      <w:pPr>
        <w:pStyle w:val="ConsPlusNormal"/>
        <w:jc w:val="both"/>
      </w:pPr>
    </w:p>
    <w:p w:rsidR="00DB205F" w:rsidRDefault="00DB205F">
      <w:pPr>
        <w:pStyle w:val="ConsPlusTitle"/>
        <w:jc w:val="center"/>
      </w:pPr>
      <w:bookmarkStart w:id="1" w:name="P84"/>
      <w:bookmarkEnd w:id="1"/>
      <w:r>
        <w:t>ИНДИВИДУАЛЬНЫЙ ПЛАН ПРОФЕССИОНАЛЬНОГО РАЗВИТИЯ</w:t>
      </w:r>
    </w:p>
    <w:p w:rsidR="00DB205F" w:rsidRDefault="00DB205F">
      <w:pPr>
        <w:pStyle w:val="ConsPlusNormal"/>
        <w:jc w:val="center"/>
      </w:pPr>
    </w:p>
    <w:p w:rsidR="00DB205F" w:rsidRDefault="00DB205F">
      <w:pPr>
        <w:pStyle w:val="ConsPlusNormal"/>
        <w:jc w:val="center"/>
      </w:pPr>
      <w:r>
        <w:t>___________________________________________________________</w:t>
      </w:r>
    </w:p>
    <w:p w:rsidR="00DB205F" w:rsidRDefault="00DB205F">
      <w:pPr>
        <w:pStyle w:val="ConsPlusNormal"/>
        <w:jc w:val="center"/>
      </w:pPr>
      <w:r>
        <w:t>должность, наименование</w:t>
      </w:r>
    </w:p>
    <w:p w:rsidR="00DB205F" w:rsidRDefault="00DB205F">
      <w:pPr>
        <w:pStyle w:val="ConsPlusNormal"/>
        <w:jc w:val="center"/>
      </w:pPr>
      <w:r>
        <w:t>исполнительного органа</w:t>
      </w:r>
    </w:p>
    <w:p w:rsidR="00DB205F" w:rsidRDefault="00DB205F">
      <w:pPr>
        <w:pStyle w:val="ConsPlusNormal"/>
        <w:jc w:val="center"/>
      </w:pPr>
      <w:r>
        <w:t>государственной власти Пензенской области</w:t>
      </w:r>
    </w:p>
    <w:p w:rsidR="00DB205F" w:rsidRDefault="00DB205F">
      <w:pPr>
        <w:pStyle w:val="ConsPlusNormal"/>
        <w:jc w:val="center"/>
      </w:pPr>
      <w:r>
        <w:t>___________________________________________________________</w:t>
      </w:r>
    </w:p>
    <w:p w:rsidR="00DB205F" w:rsidRDefault="00DB205F">
      <w:pPr>
        <w:pStyle w:val="ConsPlusNormal"/>
        <w:jc w:val="center"/>
      </w:pPr>
      <w:r>
        <w:t>Ф.И.О. исполнителя</w:t>
      </w:r>
    </w:p>
    <w:p w:rsidR="00DB205F" w:rsidRDefault="00DB205F">
      <w:pPr>
        <w:pStyle w:val="ConsPlusNormal"/>
        <w:jc w:val="center"/>
      </w:pPr>
      <w:r>
        <w:t>на ______________________ гг.</w:t>
      </w:r>
    </w:p>
    <w:p w:rsidR="00DB205F" w:rsidRDefault="00DB205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5"/>
        <w:gridCol w:w="1980"/>
        <w:gridCol w:w="1815"/>
        <w:gridCol w:w="1815"/>
        <w:gridCol w:w="1815"/>
        <w:gridCol w:w="1320"/>
        <w:gridCol w:w="990"/>
        <w:gridCol w:w="1815"/>
        <w:gridCol w:w="1815"/>
      </w:tblGrid>
      <w:tr w:rsidR="00DB205F">
        <w:tc>
          <w:tcPr>
            <w:tcW w:w="825" w:type="dxa"/>
          </w:tcPr>
          <w:p w:rsidR="00DB205F" w:rsidRDefault="00DB205F">
            <w:pPr>
              <w:pStyle w:val="ConsPlusNormal"/>
              <w:jc w:val="center"/>
            </w:pPr>
            <w:r>
              <w:t>N</w:t>
            </w:r>
          </w:p>
          <w:p w:rsidR="00DB205F" w:rsidRDefault="00DB205F">
            <w:pPr>
              <w:pStyle w:val="ConsPlusNormal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80" w:type="dxa"/>
          </w:tcPr>
          <w:p w:rsidR="00DB205F" w:rsidRDefault="00DB205F">
            <w:pPr>
              <w:pStyle w:val="ConsPlusNormal"/>
            </w:pPr>
            <w:r>
              <w:t>Направления дополнительного профессионального образования</w:t>
            </w:r>
          </w:p>
        </w:tc>
        <w:tc>
          <w:tcPr>
            <w:tcW w:w="1815" w:type="dxa"/>
          </w:tcPr>
          <w:p w:rsidR="00DB205F" w:rsidRDefault="00DB205F">
            <w:pPr>
              <w:pStyle w:val="ConsPlusNormal"/>
            </w:pPr>
            <w:r>
              <w:t>Вид дополнительного профессионального образования</w:t>
            </w:r>
          </w:p>
        </w:tc>
        <w:tc>
          <w:tcPr>
            <w:tcW w:w="1815" w:type="dxa"/>
          </w:tcPr>
          <w:p w:rsidR="00DB205F" w:rsidRDefault="00DB205F">
            <w:pPr>
              <w:pStyle w:val="ConsPlusNormal"/>
            </w:pPr>
            <w:r>
              <w:t>Цель дополнительного профессионального образования</w:t>
            </w:r>
          </w:p>
        </w:tc>
        <w:tc>
          <w:tcPr>
            <w:tcW w:w="1815" w:type="dxa"/>
          </w:tcPr>
          <w:p w:rsidR="00DB205F" w:rsidRDefault="00DB205F">
            <w:pPr>
              <w:pStyle w:val="ConsPlusNormal"/>
            </w:pPr>
            <w:r>
              <w:t>Форма дополнительного профессионального образования</w:t>
            </w:r>
          </w:p>
        </w:tc>
        <w:tc>
          <w:tcPr>
            <w:tcW w:w="1320" w:type="dxa"/>
          </w:tcPr>
          <w:p w:rsidR="00DB205F" w:rsidRDefault="00DB205F">
            <w:pPr>
              <w:pStyle w:val="ConsPlusNormal"/>
              <w:jc w:val="both"/>
            </w:pPr>
            <w:r>
              <w:t>Продолжительность</w:t>
            </w:r>
          </w:p>
        </w:tc>
        <w:tc>
          <w:tcPr>
            <w:tcW w:w="990" w:type="dxa"/>
          </w:tcPr>
          <w:p w:rsidR="00DB205F" w:rsidRDefault="00DB205F">
            <w:pPr>
              <w:pStyle w:val="ConsPlusNormal"/>
              <w:jc w:val="both"/>
            </w:pPr>
            <w:r>
              <w:t>Сроки (год)</w:t>
            </w:r>
          </w:p>
        </w:tc>
        <w:tc>
          <w:tcPr>
            <w:tcW w:w="1815" w:type="dxa"/>
          </w:tcPr>
          <w:p w:rsidR="00DB205F" w:rsidRDefault="00DB205F">
            <w:pPr>
              <w:pStyle w:val="ConsPlusNormal"/>
            </w:pPr>
            <w:r>
              <w:t>Ожидаемая результативность дополнительного профессионального образования</w:t>
            </w:r>
          </w:p>
        </w:tc>
        <w:tc>
          <w:tcPr>
            <w:tcW w:w="1815" w:type="dxa"/>
          </w:tcPr>
          <w:p w:rsidR="00DB205F" w:rsidRDefault="00DB205F">
            <w:pPr>
              <w:pStyle w:val="ConsPlusNormal"/>
            </w:pPr>
            <w:r>
              <w:t>Отметка о выполнении</w:t>
            </w:r>
          </w:p>
        </w:tc>
      </w:tr>
      <w:tr w:rsidR="00DB205F">
        <w:tc>
          <w:tcPr>
            <w:tcW w:w="825" w:type="dxa"/>
          </w:tcPr>
          <w:p w:rsidR="00DB205F" w:rsidRDefault="00DB205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0" w:type="dxa"/>
          </w:tcPr>
          <w:p w:rsidR="00DB205F" w:rsidRDefault="00DB205F">
            <w:pPr>
              <w:pStyle w:val="ConsPlusNormal"/>
            </w:pPr>
          </w:p>
        </w:tc>
        <w:tc>
          <w:tcPr>
            <w:tcW w:w="1815" w:type="dxa"/>
          </w:tcPr>
          <w:p w:rsidR="00DB205F" w:rsidRDefault="00DB205F">
            <w:pPr>
              <w:pStyle w:val="ConsPlusNormal"/>
            </w:pPr>
          </w:p>
        </w:tc>
        <w:tc>
          <w:tcPr>
            <w:tcW w:w="1815" w:type="dxa"/>
          </w:tcPr>
          <w:p w:rsidR="00DB205F" w:rsidRDefault="00DB205F">
            <w:pPr>
              <w:pStyle w:val="ConsPlusNormal"/>
            </w:pPr>
          </w:p>
        </w:tc>
        <w:tc>
          <w:tcPr>
            <w:tcW w:w="1815" w:type="dxa"/>
          </w:tcPr>
          <w:p w:rsidR="00DB205F" w:rsidRDefault="00DB205F">
            <w:pPr>
              <w:pStyle w:val="ConsPlusNormal"/>
            </w:pPr>
          </w:p>
        </w:tc>
        <w:tc>
          <w:tcPr>
            <w:tcW w:w="1320" w:type="dxa"/>
          </w:tcPr>
          <w:p w:rsidR="00DB205F" w:rsidRDefault="00DB205F">
            <w:pPr>
              <w:pStyle w:val="ConsPlusNormal"/>
            </w:pPr>
          </w:p>
        </w:tc>
        <w:tc>
          <w:tcPr>
            <w:tcW w:w="990" w:type="dxa"/>
          </w:tcPr>
          <w:p w:rsidR="00DB205F" w:rsidRDefault="00DB205F">
            <w:pPr>
              <w:pStyle w:val="ConsPlusNormal"/>
            </w:pPr>
          </w:p>
        </w:tc>
        <w:tc>
          <w:tcPr>
            <w:tcW w:w="1815" w:type="dxa"/>
          </w:tcPr>
          <w:p w:rsidR="00DB205F" w:rsidRDefault="00DB205F">
            <w:pPr>
              <w:pStyle w:val="ConsPlusNormal"/>
            </w:pPr>
          </w:p>
        </w:tc>
        <w:tc>
          <w:tcPr>
            <w:tcW w:w="1815" w:type="dxa"/>
          </w:tcPr>
          <w:p w:rsidR="00DB205F" w:rsidRDefault="00DB205F">
            <w:pPr>
              <w:pStyle w:val="ConsPlusNormal"/>
            </w:pPr>
          </w:p>
        </w:tc>
      </w:tr>
      <w:tr w:rsidR="00DB205F">
        <w:tc>
          <w:tcPr>
            <w:tcW w:w="825" w:type="dxa"/>
          </w:tcPr>
          <w:p w:rsidR="00DB205F" w:rsidRDefault="00DB205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0" w:type="dxa"/>
          </w:tcPr>
          <w:p w:rsidR="00DB205F" w:rsidRDefault="00DB205F">
            <w:pPr>
              <w:pStyle w:val="ConsPlusNormal"/>
            </w:pPr>
          </w:p>
        </w:tc>
        <w:tc>
          <w:tcPr>
            <w:tcW w:w="1815" w:type="dxa"/>
          </w:tcPr>
          <w:p w:rsidR="00DB205F" w:rsidRDefault="00DB205F">
            <w:pPr>
              <w:pStyle w:val="ConsPlusNormal"/>
            </w:pPr>
          </w:p>
        </w:tc>
        <w:tc>
          <w:tcPr>
            <w:tcW w:w="1815" w:type="dxa"/>
          </w:tcPr>
          <w:p w:rsidR="00DB205F" w:rsidRDefault="00DB205F">
            <w:pPr>
              <w:pStyle w:val="ConsPlusNormal"/>
            </w:pPr>
          </w:p>
        </w:tc>
        <w:tc>
          <w:tcPr>
            <w:tcW w:w="1815" w:type="dxa"/>
          </w:tcPr>
          <w:p w:rsidR="00DB205F" w:rsidRDefault="00DB205F">
            <w:pPr>
              <w:pStyle w:val="ConsPlusNormal"/>
            </w:pPr>
          </w:p>
        </w:tc>
        <w:tc>
          <w:tcPr>
            <w:tcW w:w="1320" w:type="dxa"/>
          </w:tcPr>
          <w:p w:rsidR="00DB205F" w:rsidRDefault="00DB205F">
            <w:pPr>
              <w:pStyle w:val="ConsPlusNormal"/>
            </w:pPr>
          </w:p>
        </w:tc>
        <w:tc>
          <w:tcPr>
            <w:tcW w:w="990" w:type="dxa"/>
          </w:tcPr>
          <w:p w:rsidR="00DB205F" w:rsidRDefault="00DB205F">
            <w:pPr>
              <w:pStyle w:val="ConsPlusNormal"/>
            </w:pPr>
          </w:p>
        </w:tc>
        <w:tc>
          <w:tcPr>
            <w:tcW w:w="1815" w:type="dxa"/>
          </w:tcPr>
          <w:p w:rsidR="00DB205F" w:rsidRDefault="00DB205F">
            <w:pPr>
              <w:pStyle w:val="ConsPlusNormal"/>
            </w:pPr>
          </w:p>
        </w:tc>
        <w:tc>
          <w:tcPr>
            <w:tcW w:w="1815" w:type="dxa"/>
          </w:tcPr>
          <w:p w:rsidR="00DB205F" w:rsidRDefault="00DB205F">
            <w:pPr>
              <w:pStyle w:val="ConsPlusNormal"/>
            </w:pPr>
          </w:p>
        </w:tc>
      </w:tr>
      <w:tr w:rsidR="00DB205F">
        <w:tc>
          <w:tcPr>
            <w:tcW w:w="825" w:type="dxa"/>
          </w:tcPr>
          <w:p w:rsidR="00DB205F" w:rsidRDefault="00DB205F">
            <w:pPr>
              <w:pStyle w:val="ConsPlusNormal"/>
              <w:jc w:val="both"/>
            </w:pPr>
            <w:r>
              <w:t>3...</w:t>
            </w:r>
          </w:p>
        </w:tc>
        <w:tc>
          <w:tcPr>
            <w:tcW w:w="1980" w:type="dxa"/>
          </w:tcPr>
          <w:p w:rsidR="00DB205F" w:rsidRDefault="00DB205F">
            <w:pPr>
              <w:pStyle w:val="ConsPlusNormal"/>
            </w:pPr>
          </w:p>
        </w:tc>
        <w:tc>
          <w:tcPr>
            <w:tcW w:w="1815" w:type="dxa"/>
          </w:tcPr>
          <w:p w:rsidR="00DB205F" w:rsidRDefault="00DB205F">
            <w:pPr>
              <w:pStyle w:val="ConsPlusNormal"/>
            </w:pPr>
          </w:p>
        </w:tc>
        <w:tc>
          <w:tcPr>
            <w:tcW w:w="1815" w:type="dxa"/>
          </w:tcPr>
          <w:p w:rsidR="00DB205F" w:rsidRDefault="00DB205F">
            <w:pPr>
              <w:pStyle w:val="ConsPlusNormal"/>
            </w:pPr>
          </w:p>
        </w:tc>
        <w:tc>
          <w:tcPr>
            <w:tcW w:w="1815" w:type="dxa"/>
          </w:tcPr>
          <w:p w:rsidR="00DB205F" w:rsidRDefault="00DB205F">
            <w:pPr>
              <w:pStyle w:val="ConsPlusNormal"/>
            </w:pPr>
          </w:p>
        </w:tc>
        <w:tc>
          <w:tcPr>
            <w:tcW w:w="1320" w:type="dxa"/>
          </w:tcPr>
          <w:p w:rsidR="00DB205F" w:rsidRDefault="00DB205F">
            <w:pPr>
              <w:pStyle w:val="ConsPlusNormal"/>
            </w:pPr>
          </w:p>
        </w:tc>
        <w:tc>
          <w:tcPr>
            <w:tcW w:w="990" w:type="dxa"/>
          </w:tcPr>
          <w:p w:rsidR="00DB205F" w:rsidRDefault="00DB205F">
            <w:pPr>
              <w:pStyle w:val="ConsPlusNormal"/>
            </w:pPr>
          </w:p>
        </w:tc>
        <w:tc>
          <w:tcPr>
            <w:tcW w:w="1815" w:type="dxa"/>
          </w:tcPr>
          <w:p w:rsidR="00DB205F" w:rsidRDefault="00DB205F">
            <w:pPr>
              <w:pStyle w:val="ConsPlusNormal"/>
            </w:pPr>
          </w:p>
        </w:tc>
        <w:tc>
          <w:tcPr>
            <w:tcW w:w="1815" w:type="dxa"/>
          </w:tcPr>
          <w:p w:rsidR="00DB205F" w:rsidRDefault="00DB205F">
            <w:pPr>
              <w:pStyle w:val="ConsPlusNormal"/>
            </w:pPr>
          </w:p>
        </w:tc>
      </w:tr>
    </w:tbl>
    <w:p w:rsidR="00DB205F" w:rsidRDefault="00DB205F">
      <w:pPr>
        <w:pStyle w:val="ConsPlusNormal"/>
        <w:jc w:val="both"/>
      </w:pPr>
    </w:p>
    <w:p w:rsidR="00DB205F" w:rsidRDefault="00DB205F">
      <w:pPr>
        <w:pStyle w:val="ConsPlusNonformat"/>
        <w:jc w:val="both"/>
      </w:pPr>
      <w:r>
        <w:t>Руководитель кадровой службы       ___________________/_______________/</w:t>
      </w:r>
    </w:p>
    <w:p w:rsidR="00DB205F" w:rsidRDefault="00DB205F">
      <w:pPr>
        <w:pStyle w:val="ConsPlusNonformat"/>
        <w:jc w:val="both"/>
      </w:pPr>
      <w:r>
        <w:t xml:space="preserve">                                        Подпись             Ф.И.О.</w:t>
      </w:r>
    </w:p>
    <w:p w:rsidR="00DB205F" w:rsidRDefault="00DB205F">
      <w:pPr>
        <w:pStyle w:val="ConsPlusNonformat"/>
        <w:jc w:val="both"/>
      </w:pPr>
    </w:p>
    <w:p w:rsidR="00DB205F" w:rsidRDefault="00DB205F">
      <w:pPr>
        <w:pStyle w:val="ConsPlusNonformat"/>
        <w:jc w:val="both"/>
      </w:pPr>
      <w:r>
        <w:lastRenderedPageBreak/>
        <w:t>Исполнитель                  ___________________/_______________/</w:t>
      </w:r>
    </w:p>
    <w:p w:rsidR="00DB205F" w:rsidRDefault="00DB205F">
      <w:pPr>
        <w:pStyle w:val="ConsPlusNonformat"/>
        <w:jc w:val="both"/>
      </w:pPr>
      <w:r>
        <w:t xml:space="preserve">                                   Подпись             Ф.И.О.</w:t>
      </w:r>
    </w:p>
    <w:p w:rsidR="00DB205F" w:rsidRDefault="00DB205F">
      <w:pPr>
        <w:pStyle w:val="ConsPlusNonformat"/>
        <w:jc w:val="both"/>
      </w:pPr>
      <w:r>
        <w:t xml:space="preserve">"___" _________________ ___ </w:t>
      </w:r>
      <w:proofErr w:type="gramStart"/>
      <w:r>
        <w:t>г</w:t>
      </w:r>
      <w:proofErr w:type="gramEnd"/>
      <w:r>
        <w:t>.</w:t>
      </w:r>
    </w:p>
    <w:p w:rsidR="00DB205F" w:rsidRDefault="00DB205F">
      <w:pPr>
        <w:pStyle w:val="ConsPlusNormal"/>
        <w:jc w:val="both"/>
      </w:pPr>
    </w:p>
    <w:p w:rsidR="00DB205F" w:rsidRDefault="00DB205F">
      <w:pPr>
        <w:pStyle w:val="ConsPlusNormal"/>
        <w:jc w:val="both"/>
      </w:pPr>
    </w:p>
    <w:p w:rsidR="00DB205F" w:rsidRDefault="00DB205F">
      <w:pPr>
        <w:pStyle w:val="ConsPlusNormal"/>
        <w:jc w:val="both"/>
      </w:pPr>
    </w:p>
    <w:p w:rsidR="00DB205F" w:rsidRDefault="00DB205F">
      <w:pPr>
        <w:pStyle w:val="ConsPlusNormal"/>
        <w:jc w:val="both"/>
      </w:pPr>
    </w:p>
    <w:p w:rsidR="00DB205F" w:rsidRDefault="00DB205F">
      <w:pPr>
        <w:pStyle w:val="ConsPlusNormal"/>
        <w:jc w:val="both"/>
      </w:pPr>
    </w:p>
    <w:p w:rsidR="00DB205F" w:rsidRDefault="00DB205F">
      <w:pPr>
        <w:pStyle w:val="ConsPlusNormal"/>
        <w:jc w:val="right"/>
        <w:outlineLvl w:val="0"/>
      </w:pPr>
      <w:r>
        <w:t>Утвержден</w:t>
      </w:r>
    </w:p>
    <w:p w:rsidR="00DB205F" w:rsidRDefault="00DB205F">
      <w:pPr>
        <w:pStyle w:val="ConsPlusNormal"/>
        <w:jc w:val="right"/>
      </w:pPr>
      <w:r>
        <w:t>постановлением</w:t>
      </w:r>
    </w:p>
    <w:p w:rsidR="00DB205F" w:rsidRDefault="00DB205F">
      <w:pPr>
        <w:pStyle w:val="ConsPlusNormal"/>
        <w:jc w:val="right"/>
      </w:pPr>
      <w:r>
        <w:t>Губернатора Пензенской области</w:t>
      </w:r>
    </w:p>
    <w:p w:rsidR="00DB205F" w:rsidRDefault="00DB205F">
      <w:pPr>
        <w:pStyle w:val="ConsPlusNormal"/>
        <w:jc w:val="right"/>
      </w:pPr>
      <w:r>
        <w:t>от 19 декабря 2012 г. N 183</w:t>
      </w:r>
    </w:p>
    <w:p w:rsidR="00DB205F" w:rsidRDefault="00DB205F">
      <w:pPr>
        <w:pStyle w:val="ConsPlusNormal"/>
        <w:jc w:val="both"/>
      </w:pPr>
    </w:p>
    <w:p w:rsidR="00DB205F" w:rsidRDefault="00DB205F">
      <w:pPr>
        <w:pStyle w:val="ConsPlusNormal"/>
        <w:ind w:firstLine="540"/>
        <w:jc w:val="both"/>
      </w:pPr>
      <w:r>
        <w:t>ФОРМА</w:t>
      </w:r>
    </w:p>
    <w:p w:rsidR="00DB205F" w:rsidRDefault="00DB205F">
      <w:pPr>
        <w:pStyle w:val="ConsPlusNormal"/>
        <w:jc w:val="both"/>
      </w:pPr>
    </w:p>
    <w:p w:rsidR="00DB205F" w:rsidRDefault="00DB205F">
      <w:pPr>
        <w:pStyle w:val="ConsPlusNonformat"/>
        <w:jc w:val="both"/>
      </w:pPr>
      <w:r>
        <w:t xml:space="preserve">           СОГЛАСОВАНО                         УТВЕРЖДАЮ</w:t>
      </w:r>
    </w:p>
    <w:p w:rsidR="00DB205F" w:rsidRDefault="00DB205F">
      <w:pPr>
        <w:pStyle w:val="ConsPlusNonformat"/>
        <w:jc w:val="both"/>
      </w:pPr>
    </w:p>
    <w:p w:rsidR="00DB205F" w:rsidRDefault="00DB205F">
      <w:pPr>
        <w:pStyle w:val="ConsPlusNonformat"/>
        <w:jc w:val="both"/>
      </w:pPr>
      <w:r>
        <w:t xml:space="preserve">     Заместитель Председателя           руководитель аппарата Губернатора</w:t>
      </w:r>
    </w:p>
    <w:p w:rsidR="00DB205F" w:rsidRDefault="00DB205F">
      <w:pPr>
        <w:pStyle w:val="ConsPlusNonformat"/>
        <w:jc w:val="both"/>
      </w:pPr>
      <w:r>
        <w:t>Правительства Пензенской области       и Правительства Пензенской области</w:t>
      </w:r>
    </w:p>
    <w:p w:rsidR="00DB205F" w:rsidRDefault="00DB205F">
      <w:pPr>
        <w:pStyle w:val="ConsPlusNonformat"/>
        <w:jc w:val="both"/>
      </w:pPr>
    </w:p>
    <w:p w:rsidR="00DB205F" w:rsidRDefault="00DB205F">
      <w:pPr>
        <w:pStyle w:val="ConsPlusNonformat"/>
        <w:jc w:val="both"/>
      </w:pPr>
      <w:r>
        <w:t>________/______________________/        ________/________________/</w:t>
      </w:r>
    </w:p>
    <w:p w:rsidR="00DB205F" w:rsidRDefault="00DB205F">
      <w:pPr>
        <w:pStyle w:val="ConsPlusNonformat"/>
        <w:jc w:val="both"/>
      </w:pPr>
      <w:r>
        <w:t xml:space="preserve"> Подпись        Ф.И.О.                   Подпись      Ф.И.О.</w:t>
      </w:r>
    </w:p>
    <w:p w:rsidR="00DB205F" w:rsidRDefault="00DB205F">
      <w:pPr>
        <w:pStyle w:val="ConsPlusNonformat"/>
        <w:jc w:val="both"/>
      </w:pPr>
    </w:p>
    <w:p w:rsidR="00DB205F" w:rsidRDefault="00DB205F">
      <w:pPr>
        <w:pStyle w:val="ConsPlusNonformat"/>
        <w:jc w:val="both"/>
      </w:pPr>
      <w:r>
        <w:t xml:space="preserve">"___" ___________________ __ г.         "___" ______________ __ </w:t>
      </w:r>
      <w:proofErr w:type="gramStart"/>
      <w:r>
        <w:t>г</w:t>
      </w:r>
      <w:proofErr w:type="gramEnd"/>
      <w:r>
        <w:t>.</w:t>
      </w:r>
    </w:p>
    <w:p w:rsidR="00DB205F" w:rsidRDefault="00DB205F">
      <w:pPr>
        <w:pStyle w:val="ConsPlusNormal"/>
        <w:jc w:val="both"/>
      </w:pPr>
    </w:p>
    <w:p w:rsidR="00DB205F" w:rsidRDefault="00DB205F">
      <w:pPr>
        <w:pStyle w:val="ConsPlusTitle"/>
        <w:jc w:val="center"/>
      </w:pPr>
      <w:r>
        <w:t>ИНДИВИДУАЛЬНЫЙ ПЛАН ПРОФЕССИОНАЛЬНОГО РАЗВИТИЯ</w:t>
      </w:r>
    </w:p>
    <w:p w:rsidR="00DB205F" w:rsidRDefault="00DB205F">
      <w:pPr>
        <w:pStyle w:val="ConsPlusNormal"/>
        <w:jc w:val="center"/>
      </w:pPr>
    </w:p>
    <w:p w:rsidR="00DB205F" w:rsidRDefault="00DB205F">
      <w:pPr>
        <w:pStyle w:val="ConsPlusNormal"/>
        <w:jc w:val="center"/>
      </w:pPr>
      <w:r>
        <w:t>___________________________________________________________</w:t>
      </w:r>
    </w:p>
    <w:p w:rsidR="00DB205F" w:rsidRDefault="00DB205F">
      <w:pPr>
        <w:pStyle w:val="ConsPlusNormal"/>
        <w:jc w:val="center"/>
      </w:pPr>
      <w:r>
        <w:t>должность, наименование структурного подразделения</w:t>
      </w:r>
    </w:p>
    <w:p w:rsidR="00DB205F" w:rsidRDefault="00DB205F">
      <w:pPr>
        <w:pStyle w:val="ConsPlusNormal"/>
        <w:jc w:val="center"/>
      </w:pPr>
      <w:r>
        <w:t>аппарата Губернатора и Правительства Пензенской области</w:t>
      </w:r>
    </w:p>
    <w:p w:rsidR="00DB205F" w:rsidRDefault="00DB205F">
      <w:pPr>
        <w:pStyle w:val="ConsPlusNormal"/>
        <w:jc w:val="center"/>
      </w:pPr>
      <w:r>
        <w:t>___________________________________________________________</w:t>
      </w:r>
    </w:p>
    <w:p w:rsidR="00DB205F" w:rsidRDefault="00DB205F">
      <w:pPr>
        <w:pStyle w:val="ConsPlusNormal"/>
        <w:jc w:val="center"/>
      </w:pPr>
      <w:r>
        <w:t>Ф.И.О. исполнителя</w:t>
      </w:r>
    </w:p>
    <w:p w:rsidR="00DB205F" w:rsidRDefault="00DB205F">
      <w:pPr>
        <w:pStyle w:val="ConsPlusNormal"/>
        <w:jc w:val="center"/>
      </w:pPr>
      <w:r>
        <w:t>на ______________________ гг.</w:t>
      </w:r>
    </w:p>
    <w:p w:rsidR="00DB205F" w:rsidRDefault="00DB205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5"/>
        <w:gridCol w:w="1980"/>
        <w:gridCol w:w="1815"/>
        <w:gridCol w:w="1815"/>
        <w:gridCol w:w="1815"/>
        <w:gridCol w:w="1320"/>
        <w:gridCol w:w="990"/>
        <w:gridCol w:w="1815"/>
        <w:gridCol w:w="1815"/>
      </w:tblGrid>
      <w:tr w:rsidR="00DB205F">
        <w:tc>
          <w:tcPr>
            <w:tcW w:w="825" w:type="dxa"/>
          </w:tcPr>
          <w:p w:rsidR="00DB205F" w:rsidRDefault="00DB205F">
            <w:pPr>
              <w:pStyle w:val="ConsPlusNormal"/>
              <w:jc w:val="center"/>
            </w:pPr>
            <w:r>
              <w:t>N</w:t>
            </w:r>
          </w:p>
          <w:p w:rsidR="00DB205F" w:rsidRDefault="00DB205F">
            <w:pPr>
              <w:pStyle w:val="ConsPlusNormal"/>
              <w:jc w:val="center"/>
            </w:pPr>
            <w:proofErr w:type="gramStart"/>
            <w:r>
              <w:lastRenderedPageBreak/>
              <w:t>п</w:t>
            </w:r>
            <w:proofErr w:type="gramEnd"/>
            <w:r>
              <w:t>/п</w:t>
            </w:r>
          </w:p>
        </w:tc>
        <w:tc>
          <w:tcPr>
            <w:tcW w:w="1980" w:type="dxa"/>
          </w:tcPr>
          <w:p w:rsidR="00DB205F" w:rsidRDefault="00DB205F">
            <w:pPr>
              <w:pStyle w:val="ConsPlusNormal"/>
            </w:pPr>
            <w:r>
              <w:lastRenderedPageBreak/>
              <w:t xml:space="preserve">Направления </w:t>
            </w:r>
            <w:r>
              <w:lastRenderedPageBreak/>
              <w:t>дополнительного профессионального образования</w:t>
            </w:r>
          </w:p>
        </w:tc>
        <w:tc>
          <w:tcPr>
            <w:tcW w:w="1815" w:type="dxa"/>
          </w:tcPr>
          <w:p w:rsidR="00DB205F" w:rsidRDefault="00DB205F">
            <w:pPr>
              <w:pStyle w:val="ConsPlusNormal"/>
            </w:pPr>
            <w:r>
              <w:lastRenderedPageBreak/>
              <w:t xml:space="preserve">Вид </w:t>
            </w:r>
            <w:r>
              <w:lastRenderedPageBreak/>
              <w:t>дополнительного профессионального образования</w:t>
            </w:r>
          </w:p>
        </w:tc>
        <w:tc>
          <w:tcPr>
            <w:tcW w:w="1815" w:type="dxa"/>
          </w:tcPr>
          <w:p w:rsidR="00DB205F" w:rsidRDefault="00DB205F">
            <w:pPr>
              <w:pStyle w:val="ConsPlusNormal"/>
            </w:pPr>
            <w:r>
              <w:lastRenderedPageBreak/>
              <w:t xml:space="preserve">Цель </w:t>
            </w:r>
            <w:r>
              <w:lastRenderedPageBreak/>
              <w:t>дополнительного профессионального образования</w:t>
            </w:r>
          </w:p>
        </w:tc>
        <w:tc>
          <w:tcPr>
            <w:tcW w:w="1815" w:type="dxa"/>
          </w:tcPr>
          <w:p w:rsidR="00DB205F" w:rsidRDefault="00DB205F">
            <w:pPr>
              <w:pStyle w:val="ConsPlusNormal"/>
            </w:pPr>
            <w:r>
              <w:lastRenderedPageBreak/>
              <w:t xml:space="preserve">Форма </w:t>
            </w:r>
            <w:r>
              <w:lastRenderedPageBreak/>
              <w:t>дополнительного профессионального образования</w:t>
            </w:r>
          </w:p>
        </w:tc>
        <w:tc>
          <w:tcPr>
            <w:tcW w:w="1320" w:type="dxa"/>
          </w:tcPr>
          <w:p w:rsidR="00DB205F" w:rsidRDefault="00DB205F">
            <w:pPr>
              <w:pStyle w:val="ConsPlusNormal"/>
              <w:jc w:val="both"/>
            </w:pPr>
            <w:r>
              <w:lastRenderedPageBreak/>
              <w:t>Продолжите</w:t>
            </w:r>
            <w:r>
              <w:lastRenderedPageBreak/>
              <w:t>льность</w:t>
            </w:r>
          </w:p>
        </w:tc>
        <w:tc>
          <w:tcPr>
            <w:tcW w:w="990" w:type="dxa"/>
          </w:tcPr>
          <w:p w:rsidR="00DB205F" w:rsidRDefault="00DB205F">
            <w:pPr>
              <w:pStyle w:val="ConsPlusNormal"/>
              <w:jc w:val="both"/>
            </w:pPr>
            <w:r>
              <w:lastRenderedPageBreak/>
              <w:t xml:space="preserve">Сроки </w:t>
            </w:r>
            <w:r>
              <w:lastRenderedPageBreak/>
              <w:t>(год)</w:t>
            </w:r>
          </w:p>
        </w:tc>
        <w:tc>
          <w:tcPr>
            <w:tcW w:w="1815" w:type="dxa"/>
          </w:tcPr>
          <w:p w:rsidR="00DB205F" w:rsidRDefault="00DB205F">
            <w:pPr>
              <w:pStyle w:val="ConsPlusNormal"/>
            </w:pPr>
            <w:r>
              <w:lastRenderedPageBreak/>
              <w:t xml:space="preserve">Ожидаемая </w:t>
            </w:r>
            <w:r>
              <w:lastRenderedPageBreak/>
              <w:t>результативность дополнительного профессионального образования</w:t>
            </w:r>
          </w:p>
        </w:tc>
        <w:tc>
          <w:tcPr>
            <w:tcW w:w="1815" w:type="dxa"/>
          </w:tcPr>
          <w:p w:rsidR="00DB205F" w:rsidRDefault="00DB205F">
            <w:pPr>
              <w:pStyle w:val="ConsPlusNormal"/>
            </w:pPr>
            <w:r>
              <w:lastRenderedPageBreak/>
              <w:t xml:space="preserve">Отметка о </w:t>
            </w:r>
            <w:r>
              <w:lastRenderedPageBreak/>
              <w:t>выполнении</w:t>
            </w:r>
          </w:p>
        </w:tc>
      </w:tr>
      <w:tr w:rsidR="00DB205F">
        <w:tc>
          <w:tcPr>
            <w:tcW w:w="825" w:type="dxa"/>
          </w:tcPr>
          <w:p w:rsidR="00DB205F" w:rsidRDefault="00DB205F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980" w:type="dxa"/>
          </w:tcPr>
          <w:p w:rsidR="00DB205F" w:rsidRDefault="00DB205F">
            <w:pPr>
              <w:pStyle w:val="ConsPlusNormal"/>
            </w:pPr>
          </w:p>
        </w:tc>
        <w:tc>
          <w:tcPr>
            <w:tcW w:w="1815" w:type="dxa"/>
          </w:tcPr>
          <w:p w:rsidR="00DB205F" w:rsidRDefault="00DB205F">
            <w:pPr>
              <w:pStyle w:val="ConsPlusNormal"/>
            </w:pPr>
          </w:p>
        </w:tc>
        <w:tc>
          <w:tcPr>
            <w:tcW w:w="1815" w:type="dxa"/>
          </w:tcPr>
          <w:p w:rsidR="00DB205F" w:rsidRDefault="00DB205F">
            <w:pPr>
              <w:pStyle w:val="ConsPlusNormal"/>
            </w:pPr>
          </w:p>
        </w:tc>
        <w:tc>
          <w:tcPr>
            <w:tcW w:w="1815" w:type="dxa"/>
          </w:tcPr>
          <w:p w:rsidR="00DB205F" w:rsidRDefault="00DB205F">
            <w:pPr>
              <w:pStyle w:val="ConsPlusNormal"/>
            </w:pPr>
          </w:p>
        </w:tc>
        <w:tc>
          <w:tcPr>
            <w:tcW w:w="1320" w:type="dxa"/>
          </w:tcPr>
          <w:p w:rsidR="00DB205F" w:rsidRDefault="00DB205F">
            <w:pPr>
              <w:pStyle w:val="ConsPlusNormal"/>
            </w:pPr>
          </w:p>
        </w:tc>
        <w:tc>
          <w:tcPr>
            <w:tcW w:w="990" w:type="dxa"/>
          </w:tcPr>
          <w:p w:rsidR="00DB205F" w:rsidRDefault="00DB205F">
            <w:pPr>
              <w:pStyle w:val="ConsPlusNormal"/>
            </w:pPr>
          </w:p>
        </w:tc>
        <w:tc>
          <w:tcPr>
            <w:tcW w:w="1815" w:type="dxa"/>
          </w:tcPr>
          <w:p w:rsidR="00DB205F" w:rsidRDefault="00DB205F">
            <w:pPr>
              <w:pStyle w:val="ConsPlusNormal"/>
            </w:pPr>
          </w:p>
        </w:tc>
        <w:tc>
          <w:tcPr>
            <w:tcW w:w="1815" w:type="dxa"/>
          </w:tcPr>
          <w:p w:rsidR="00DB205F" w:rsidRDefault="00DB205F">
            <w:pPr>
              <w:pStyle w:val="ConsPlusNormal"/>
            </w:pPr>
          </w:p>
        </w:tc>
      </w:tr>
      <w:tr w:rsidR="00DB205F">
        <w:tc>
          <w:tcPr>
            <w:tcW w:w="825" w:type="dxa"/>
          </w:tcPr>
          <w:p w:rsidR="00DB205F" w:rsidRDefault="00DB205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0" w:type="dxa"/>
          </w:tcPr>
          <w:p w:rsidR="00DB205F" w:rsidRDefault="00DB205F">
            <w:pPr>
              <w:pStyle w:val="ConsPlusNormal"/>
            </w:pPr>
          </w:p>
        </w:tc>
        <w:tc>
          <w:tcPr>
            <w:tcW w:w="1815" w:type="dxa"/>
          </w:tcPr>
          <w:p w:rsidR="00DB205F" w:rsidRDefault="00DB205F">
            <w:pPr>
              <w:pStyle w:val="ConsPlusNormal"/>
            </w:pPr>
          </w:p>
        </w:tc>
        <w:tc>
          <w:tcPr>
            <w:tcW w:w="1815" w:type="dxa"/>
          </w:tcPr>
          <w:p w:rsidR="00DB205F" w:rsidRDefault="00DB205F">
            <w:pPr>
              <w:pStyle w:val="ConsPlusNormal"/>
            </w:pPr>
          </w:p>
        </w:tc>
        <w:tc>
          <w:tcPr>
            <w:tcW w:w="1815" w:type="dxa"/>
          </w:tcPr>
          <w:p w:rsidR="00DB205F" w:rsidRDefault="00DB205F">
            <w:pPr>
              <w:pStyle w:val="ConsPlusNormal"/>
            </w:pPr>
          </w:p>
        </w:tc>
        <w:tc>
          <w:tcPr>
            <w:tcW w:w="1320" w:type="dxa"/>
          </w:tcPr>
          <w:p w:rsidR="00DB205F" w:rsidRDefault="00DB205F">
            <w:pPr>
              <w:pStyle w:val="ConsPlusNormal"/>
            </w:pPr>
          </w:p>
        </w:tc>
        <w:tc>
          <w:tcPr>
            <w:tcW w:w="990" w:type="dxa"/>
          </w:tcPr>
          <w:p w:rsidR="00DB205F" w:rsidRDefault="00DB205F">
            <w:pPr>
              <w:pStyle w:val="ConsPlusNormal"/>
            </w:pPr>
          </w:p>
        </w:tc>
        <w:tc>
          <w:tcPr>
            <w:tcW w:w="1815" w:type="dxa"/>
          </w:tcPr>
          <w:p w:rsidR="00DB205F" w:rsidRDefault="00DB205F">
            <w:pPr>
              <w:pStyle w:val="ConsPlusNormal"/>
            </w:pPr>
          </w:p>
        </w:tc>
        <w:tc>
          <w:tcPr>
            <w:tcW w:w="1815" w:type="dxa"/>
          </w:tcPr>
          <w:p w:rsidR="00DB205F" w:rsidRDefault="00DB205F">
            <w:pPr>
              <w:pStyle w:val="ConsPlusNormal"/>
            </w:pPr>
          </w:p>
        </w:tc>
      </w:tr>
      <w:tr w:rsidR="00DB205F">
        <w:tc>
          <w:tcPr>
            <w:tcW w:w="825" w:type="dxa"/>
          </w:tcPr>
          <w:p w:rsidR="00DB205F" w:rsidRDefault="00DB205F">
            <w:pPr>
              <w:pStyle w:val="ConsPlusNormal"/>
              <w:jc w:val="both"/>
            </w:pPr>
            <w:r>
              <w:t>3...</w:t>
            </w:r>
          </w:p>
        </w:tc>
        <w:tc>
          <w:tcPr>
            <w:tcW w:w="1980" w:type="dxa"/>
          </w:tcPr>
          <w:p w:rsidR="00DB205F" w:rsidRDefault="00DB205F">
            <w:pPr>
              <w:pStyle w:val="ConsPlusNormal"/>
            </w:pPr>
          </w:p>
        </w:tc>
        <w:tc>
          <w:tcPr>
            <w:tcW w:w="1815" w:type="dxa"/>
          </w:tcPr>
          <w:p w:rsidR="00DB205F" w:rsidRDefault="00DB205F">
            <w:pPr>
              <w:pStyle w:val="ConsPlusNormal"/>
            </w:pPr>
          </w:p>
        </w:tc>
        <w:tc>
          <w:tcPr>
            <w:tcW w:w="1815" w:type="dxa"/>
          </w:tcPr>
          <w:p w:rsidR="00DB205F" w:rsidRDefault="00DB205F">
            <w:pPr>
              <w:pStyle w:val="ConsPlusNormal"/>
            </w:pPr>
          </w:p>
        </w:tc>
        <w:tc>
          <w:tcPr>
            <w:tcW w:w="1815" w:type="dxa"/>
          </w:tcPr>
          <w:p w:rsidR="00DB205F" w:rsidRDefault="00DB205F">
            <w:pPr>
              <w:pStyle w:val="ConsPlusNormal"/>
            </w:pPr>
          </w:p>
        </w:tc>
        <w:tc>
          <w:tcPr>
            <w:tcW w:w="1320" w:type="dxa"/>
          </w:tcPr>
          <w:p w:rsidR="00DB205F" w:rsidRDefault="00DB205F">
            <w:pPr>
              <w:pStyle w:val="ConsPlusNormal"/>
            </w:pPr>
          </w:p>
        </w:tc>
        <w:tc>
          <w:tcPr>
            <w:tcW w:w="990" w:type="dxa"/>
          </w:tcPr>
          <w:p w:rsidR="00DB205F" w:rsidRDefault="00DB205F">
            <w:pPr>
              <w:pStyle w:val="ConsPlusNormal"/>
            </w:pPr>
          </w:p>
        </w:tc>
        <w:tc>
          <w:tcPr>
            <w:tcW w:w="1815" w:type="dxa"/>
          </w:tcPr>
          <w:p w:rsidR="00DB205F" w:rsidRDefault="00DB205F">
            <w:pPr>
              <w:pStyle w:val="ConsPlusNormal"/>
            </w:pPr>
          </w:p>
        </w:tc>
        <w:tc>
          <w:tcPr>
            <w:tcW w:w="1815" w:type="dxa"/>
          </w:tcPr>
          <w:p w:rsidR="00DB205F" w:rsidRDefault="00DB205F">
            <w:pPr>
              <w:pStyle w:val="ConsPlusNormal"/>
            </w:pPr>
          </w:p>
        </w:tc>
      </w:tr>
    </w:tbl>
    <w:p w:rsidR="00DB205F" w:rsidRDefault="00DB205F">
      <w:pPr>
        <w:pStyle w:val="ConsPlusNormal"/>
        <w:jc w:val="both"/>
      </w:pPr>
    </w:p>
    <w:p w:rsidR="00DB205F" w:rsidRDefault="00DB205F">
      <w:pPr>
        <w:pStyle w:val="ConsPlusNonformat"/>
        <w:jc w:val="both"/>
      </w:pPr>
      <w:r>
        <w:t>Руководитель кадровой службы       ___________________/_______________/</w:t>
      </w:r>
    </w:p>
    <w:p w:rsidR="00DB205F" w:rsidRDefault="00DB205F">
      <w:pPr>
        <w:pStyle w:val="ConsPlusNonformat"/>
        <w:jc w:val="both"/>
      </w:pPr>
      <w:r>
        <w:t xml:space="preserve">                                        Подпись             Ф.И.О.</w:t>
      </w:r>
    </w:p>
    <w:p w:rsidR="00DB205F" w:rsidRDefault="00DB205F">
      <w:pPr>
        <w:pStyle w:val="ConsPlusNonformat"/>
        <w:jc w:val="both"/>
      </w:pPr>
    </w:p>
    <w:p w:rsidR="00DB205F" w:rsidRDefault="00DB205F">
      <w:pPr>
        <w:pStyle w:val="ConsPlusNonformat"/>
        <w:jc w:val="both"/>
      </w:pPr>
      <w:r>
        <w:t>Исполнитель                  ___________________/_______________/</w:t>
      </w:r>
    </w:p>
    <w:p w:rsidR="00DB205F" w:rsidRDefault="00DB205F">
      <w:pPr>
        <w:pStyle w:val="ConsPlusNonformat"/>
        <w:jc w:val="both"/>
      </w:pPr>
      <w:r>
        <w:t xml:space="preserve">                                   Подпись             Ф.И.О.</w:t>
      </w:r>
    </w:p>
    <w:p w:rsidR="00DB205F" w:rsidRDefault="00DB205F">
      <w:pPr>
        <w:pStyle w:val="ConsPlusNonformat"/>
        <w:jc w:val="both"/>
      </w:pPr>
      <w:r>
        <w:t xml:space="preserve">"___" _________________ ___ </w:t>
      </w:r>
      <w:proofErr w:type="gramStart"/>
      <w:r>
        <w:t>г</w:t>
      </w:r>
      <w:proofErr w:type="gramEnd"/>
      <w:r>
        <w:t>.</w:t>
      </w:r>
    </w:p>
    <w:p w:rsidR="00DB205F" w:rsidRDefault="00DB205F">
      <w:pPr>
        <w:sectPr w:rsidR="00DB205F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DB205F" w:rsidRDefault="00DB205F">
      <w:pPr>
        <w:pStyle w:val="ConsPlusNormal"/>
        <w:jc w:val="both"/>
      </w:pPr>
    </w:p>
    <w:p w:rsidR="00DB205F" w:rsidRDefault="00DB205F">
      <w:pPr>
        <w:pStyle w:val="ConsPlusNormal"/>
        <w:jc w:val="both"/>
      </w:pPr>
    </w:p>
    <w:p w:rsidR="00DB205F" w:rsidRDefault="00DB205F">
      <w:pPr>
        <w:pStyle w:val="ConsPlusNormal"/>
        <w:jc w:val="both"/>
      </w:pPr>
    </w:p>
    <w:p w:rsidR="00DB205F" w:rsidRDefault="00DB205F">
      <w:pPr>
        <w:pStyle w:val="ConsPlusNormal"/>
        <w:jc w:val="both"/>
      </w:pPr>
    </w:p>
    <w:p w:rsidR="00DB205F" w:rsidRDefault="00DB205F">
      <w:pPr>
        <w:pStyle w:val="ConsPlusNormal"/>
        <w:jc w:val="both"/>
      </w:pPr>
    </w:p>
    <w:p w:rsidR="00DB205F" w:rsidRDefault="00DB205F">
      <w:pPr>
        <w:pStyle w:val="ConsPlusNormal"/>
        <w:jc w:val="right"/>
        <w:outlineLvl w:val="0"/>
      </w:pPr>
      <w:r>
        <w:t>Утверждено</w:t>
      </w:r>
    </w:p>
    <w:p w:rsidR="00DB205F" w:rsidRDefault="00DB205F">
      <w:pPr>
        <w:pStyle w:val="ConsPlusNormal"/>
        <w:jc w:val="right"/>
      </w:pPr>
      <w:r>
        <w:t>постановлением</w:t>
      </w:r>
    </w:p>
    <w:p w:rsidR="00DB205F" w:rsidRDefault="00DB205F">
      <w:pPr>
        <w:pStyle w:val="ConsPlusNormal"/>
        <w:jc w:val="right"/>
      </w:pPr>
      <w:r>
        <w:t>Губернатора Пензенской области</w:t>
      </w:r>
    </w:p>
    <w:p w:rsidR="00DB205F" w:rsidRDefault="00DB205F">
      <w:pPr>
        <w:pStyle w:val="ConsPlusNormal"/>
        <w:jc w:val="right"/>
      </w:pPr>
      <w:r>
        <w:t>от 19 декабря 2012 г. N 183</w:t>
      </w:r>
    </w:p>
    <w:p w:rsidR="00DB205F" w:rsidRDefault="00DB205F">
      <w:pPr>
        <w:pStyle w:val="ConsPlusNormal"/>
        <w:jc w:val="both"/>
      </w:pPr>
    </w:p>
    <w:p w:rsidR="00DB205F" w:rsidRDefault="00DB205F">
      <w:pPr>
        <w:pStyle w:val="ConsPlusNormal"/>
        <w:ind w:firstLine="540"/>
        <w:jc w:val="both"/>
      </w:pPr>
      <w:r>
        <w:t>ФОРМА</w:t>
      </w:r>
    </w:p>
    <w:p w:rsidR="00DB205F" w:rsidRDefault="00DB205F">
      <w:pPr>
        <w:pStyle w:val="ConsPlusNormal"/>
        <w:jc w:val="both"/>
      </w:pPr>
    </w:p>
    <w:p w:rsidR="00DB205F" w:rsidRDefault="00DB205F">
      <w:pPr>
        <w:pStyle w:val="ConsPlusNonformat"/>
        <w:jc w:val="both"/>
      </w:pPr>
      <w:r>
        <w:t xml:space="preserve">           СОГЛАСОВАНО                         УТВЕРЖДАЮ</w:t>
      </w:r>
    </w:p>
    <w:p w:rsidR="00DB205F" w:rsidRDefault="00DB205F">
      <w:pPr>
        <w:pStyle w:val="ConsPlusNonformat"/>
        <w:jc w:val="both"/>
      </w:pPr>
    </w:p>
    <w:p w:rsidR="00DB205F" w:rsidRDefault="00DB205F">
      <w:pPr>
        <w:pStyle w:val="ConsPlusNonformat"/>
        <w:jc w:val="both"/>
      </w:pPr>
      <w:r>
        <w:t xml:space="preserve">     Заместитель Председателя                  Губернатор</w:t>
      </w:r>
    </w:p>
    <w:p w:rsidR="00DB205F" w:rsidRDefault="00DB205F">
      <w:pPr>
        <w:pStyle w:val="ConsPlusNonformat"/>
        <w:jc w:val="both"/>
      </w:pPr>
      <w:r>
        <w:t>Правительства Пензенской области           Пензенской области</w:t>
      </w:r>
    </w:p>
    <w:p w:rsidR="00DB205F" w:rsidRDefault="00DB205F">
      <w:pPr>
        <w:pStyle w:val="ConsPlusNonformat"/>
        <w:jc w:val="both"/>
      </w:pPr>
    </w:p>
    <w:p w:rsidR="00DB205F" w:rsidRDefault="00DB205F">
      <w:pPr>
        <w:pStyle w:val="ConsPlusNonformat"/>
        <w:jc w:val="both"/>
      </w:pPr>
      <w:r>
        <w:t>________/______________________/        ________/________________/</w:t>
      </w:r>
    </w:p>
    <w:p w:rsidR="00DB205F" w:rsidRDefault="00DB205F">
      <w:pPr>
        <w:pStyle w:val="ConsPlusNonformat"/>
        <w:jc w:val="both"/>
      </w:pPr>
      <w:r>
        <w:t xml:space="preserve"> Подпись        Ф.И.О.                   Подпись      Ф.И.О.</w:t>
      </w:r>
    </w:p>
    <w:p w:rsidR="00DB205F" w:rsidRDefault="00DB205F">
      <w:pPr>
        <w:pStyle w:val="ConsPlusNonformat"/>
        <w:jc w:val="both"/>
      </w:pPr>
    </w:p>
    <w:p w:rsidR="00DB205F" w:rsidRDefault="00DB205F">
      <w:pPr>
        <w:pStyle w:val="ConsPlusNonformat"/>
        <w:jc w:val="both"/>
      </w:pPr>
      <w:r>
        <w:t xml:space="preserve">"___" ___________________ __ г.         "___" ______________ __ </w:t>
      </w:r>
      <w:proofErr w:type="gramStart"/>
      <w:r>
        <w:t>г</w:t>
      </w:r>
      <w:proofErr w:type="gramEnd"/>
      <w:r>
        <w:t>.</w:t>
      </w:r>
    </w:p>
    <w:p w:rsidR="00DB205F" w:rsidRDefault="00DB205F">
      <w:pPr>
        <w:pStyle w:val="ConsPlusNormal"/>
        <w:jc w:val="both"/>
      </w:pPr>
    </w:p>
    <w:p w:rsidR="00DB205F" w:rsidRDefault="00DB205F">
      <w:pPr>
        <w:pStyle w:val="ConsPlusTitle"/>
        <w:jc w:val="center"/>
      </w:pPr>
      <w:bookmarkStart w:id="2" w:name="P235"/>
      <w:bookmarkEnd w:id="2"/>
      <w:r>
        <w:t>ВНЕСЕНИЕ ИЗМЕНЕНИЙ В ИНДИВИДУАЛЬНЫЙ ПЛАН</w:t>
      </w:r>
    </w:p>
    <w:p w:rsidR="00DB205F" w:rsidRDefault="00DB205F">
      <w:pPr>
        <w:pStyle w:val="ConsPlusTitle"/>
        <w:jc w:val="center"/>
      </w:pPr>
      <w:r>
        <w:t>ПРОФЕССИОНАЛЬНОГО РАЗВИТИЯ</w:t>
      </w:r>
    </w:p>
    <w:p w:rsidR="00DB205F" w:rsidRDefault="00DB205F">
      <w:pPr>
        <w:pStyle w:val="ConsPlusNormal"/>
        <w:jc w:val="center"/>
      </w:pPr>
    </w:p>
    <w:p w:rsidR="00DB205F" w:rsidRDefault="00DB205F">
      <w:pPr>
        <w:pStyle w:val="ConsPlusNormal"/>
        <w:jc w:val="center"/>
      </w:pPr>
      <w:r>
        <w:t>___________________________________________________________</w:t>
      </w:r>
    </w:p>
    <w:p w:rsidR="00DB205F" w:rsidRDefault="00DB205F">
      <w:pPr>
        <w:pStyle w:val="ConsPlusNormal"/>
        <w:jc w:val="center"/>
      </w:pPr>
      <w:r>
        <w:t>должность, наименование</w:t>
      </w:r>
    </w:p>
    <w:p w:rsidR="00DB205F" w:rsidRDefault="00DB205F">
      <w:pPr>
        <w:pStyle w:val="ConsPlusNormal"/>
        <w:jc w:val="center"/>
      </w:pPr>
      <w:r>
        <w:t>исполнительного органа</w:t>
      </w:r>
    </w:p>
    <w:p w:rsidR="00DB205F" w:rsidRDefault="00DB205F">
      <w:pPr>
        <w:pStyle w:val="ConsPlusNormal"/>
        <w:jc w:val="center"/>
      </w:pPr>
      <w:r>
        <w:t>государственной власти Пензенской области</w:t>
      </w:r>
    </w:p>
    <w:p w:rsidR="00DB205F" w:rsidRDefault="00DB205F">
      <w:pPr>
        <w:pStyle w:val="ConsPlusNormal"/>
        <w:jc w:val="center"/>
      </w:pPr>
      <w:r>
        <w:t>___________________________________________________________</w:t>
      </w:r>
    </w:p>
    <w:p w:rsidR="00DB205F" w:rsidRDefault="00DB205F">
      <w:pPr>
        <w:pStyle w:val="ConsPlusNormal"/>
        <w:jc w:val="center"/>
      </w:pPr>
      <w:r>
        <w:t>Ф.И.О. исполнителя</w:t>
      </w:r>
    </w:p>
    <w:p w:rsidR="00DB205F" w:rsidRDefault="00DB205F">
      <w:pPr>
        <w:pStyle w:val="ConsPlusNormal"/>
        <w:jc w:val="center"/>
      </w:pPr>
      <w:r>
        <w:t>на _____________________ гг.</w:t>
      </w:r>
    </w:p>
    <w:p w:rsidR="00DB205F" w:rsidRDefault="00DB205F">
      <w:pPr>
        <w:pStyle w:val="ConsPlusNormal"/>
        <w:jc w:val="both"/>
      </w:pPr>
    </w:p>
    <w:p w:rsidR="00DB205F" w:rsidRDefault="00DB205F">
      <w:pPr>
        <w:pStyle w:val="ConsPlusNormal"/>
        <w:ind w:firstLine="540"/>
        <w:jc w:val="both"/>
      </w:pPr>
      <w:r>
        <w:t>Признать утратившим силу пункт ________.</w:t>
      </w:r>
    </w:p>
    <w:p w:rsidR="00DB205F" w:rsidRDefault="00DB205F">
      <w:pPr>
        <w:pStyle w:val="ConsPlusNormal"/>
        <w:spacing w:before="220"/>
        <w:ind w:firstLine="540"/>
        <w:jc w:val="both"/>
      </w:pPr>
      <w:r>
        <w:t>Добавить:</w:t>
      </w:r>
    </w:p>
    <w:p w:rsidR="00DB205F" w:rsidRDefault="00DB205F">
      <w:pPr>
        <w:sectPr w:rsidR="00DB205F">
          <w:pgSz w:w="11905" w:h="16838"/>
          <w:pgMar w:top="1134" w:right="850" w:bottom="1134" w:left="1701" w:header="0" w:footer="0" w:gutter="0"/>
          <w:cols w:space="720"/>
        </w:sectPr>
      </w:pPr>
    </w:p>
    <w:p w:rsidR="00DB205F" w:rsidRDefault="00DB205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5"/>
        <w:gridCol w:w="1980"/>
        <w:gridCol w:w="1815"/>
        <w:gridCol w:w="1815"/>
        <w:gridCol w:w="1815"/>
        <w:gridCol w:w="1320"/>
        <w:gridCol w:w="990"/>
        <w:gridCol w:w="1815"/>
        <w:gridCol w:w="1815"/>
      </w:tblGrid>
      <w:tr w:rsidR="00DB205F">
        <w:tc>
          <w:tcPr>
            <w:tcW w:w="825" w:type="dxa"/>
          </w:tcPr>
          <w:p w:rsidR="00DB205F" w:rsidRDefault="00DB205F">
            <w:pPr>
              <w:pStyle w:val="ConsPlusNormal"/>
              <w:jc w:val="center"/>
            </w:pPr>
            <w:r>
              <w:t>N</w:t>
            </w:r>
          </w:p>
          <w:p w:rsidR="00DB205F" w:rsidRDefault="00DB205F">
            <w:pPr>
              <w:pStyle w:val="ConsPlusNormal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80" w:type="dxa"/>
          </w:tcPr>
          <w:p w:rsidR="00DB205F" w:rsidRDefault="00DB205F">
            <w:pPr>
              <w:pStyle w:val="ConsPlusNormal"/>
            </w:pPr>
            <w:r>
              <w:t>Направления дополнительного профессионального образования</w:t>
            </w:r>
          </w:p>
        </w:tc>
        <w:tc>
          <w:tcPr>
            <w:tcW w:w="1815" w:type="dxa"/>
          </w:tcPr>
          <w:p w:rsidR="00DB205F" w:rsidRDefault="00DB205F">
            <w:pPr>
              <w:pStyle w:val="ConsPlusNormal"/>
            </w:pPr>
            <w:r>
              <w:t>Вид дополнительного профессионального образования</w:t>
            </w:r>
          </w:p>
        </w:tc>
        <w:tc>
          <w:tcPr>
            <w:tcW w:w="1815" w:type="dxa"/>
          </w:tcPr>
          <w:p w:rsidR="00DB205F" w:rsidRDefault="00DB205F">
            <w:pPr>
              <w:pStyle w:val="ConsPlusNormal"/>
            </w:pPr>
            <w:r>
              <w:t>Цель дополнительного профессионального образования</w:t>
            </w:r>
          </w:p>
        </w:tc>
        <w:tc>
          <w:tcPr>
            <w:tcW w:w="1815" w:type="dxa"/>
          </w:tcPr>
          <w:p w:rsidR="00DB205F" w:rsidRDefault="00DB205F">
            <w:pPr>
              <w:pStyle w:val="ConsPlusNormal"/>
            </w:pPr>
            <w:r>
              <w:t>Форма дополнительного профессионального образования</w:t>
            </w:r>
          </w:p>
        </w:tc>
        <w:tc>
          <w:tcPr>
            <w:tcW w:w="1320" w:type="dxa"/>
          </w:tcPr>
          <w:p w:rsidR="00DB205F" w:rsidRDefault="00DB205F">
            <w:pPr>
              <w:pStyle w:val="ConsPlusNormal"/>
              <w:jc w:val="both"/>
            </w:pPr>
            <w:r>
              <w:t>Продолжительность</w:t>
            </w:r>
          </w:p>
        </w:tc>
        <w:tc>
          <w:tcPr>
            <w:tcW w:w="990" w:type="dxa"/>
          </w:tcPr>
          <w:p w:rsidR="00DB205F" w:rsidRDefault="00DB205F">
            <w:pPr>
              <w:pStyle w:val="ConsPlusNormal"/>
              <w:jc w:val="both"/>
            </w:pPr>
            <w:r>
              <w:t>Сроки (год)</w:t>
            </w:r>
          </w:p>
        </w:tc>
        <w:tc>
          <w:tcPr>
            <w:tcW w:w="1815" w:type="dxa"/>
          </w:tcPr>
          <w:p w:rsidR="00DB205F" w:rsidRDefault="00DB205F">
            <w:pPr>
              <w:pStyle w:val="ConsPlusNormal"/>
            </w:pPr>
            <w:r>
              <w:t>Ожидаемая результативность дополнительного профессионального образования</w:t>
            </w:r>
          </w:p>
        </w:tc>
        <w:tc>
          <w:tcPr>
            <w:tcW w:w="1815" w:type="dxa"/>
          </w:tcPr>
          <w:p w:rsidR="00DB205F" w:rsidRDefault="00DB205F">
            <w:pPr>
              <w:pStyle w:val="ConsPlusNormal"/>
            </w:pPr>
            <w:r>
              <w:t>Отметка о выполнении</w:t>
            </w:r>
          </w:p>
        </w:tc>
      </w:tr>
      <w:tr w:rsidR="00DB205F">
        <w:tc>
          <w:tcPr>
            <w:tcW w:w="825" w:type="dxa"/>
          </w:tcPr>
          <w:p w:rsidR="00DB205F" w:rsidRDefault="00DB205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0" w:type="dxa"/>
          </w:tcPr>
          <w:p w:rsidR="00DB205F" w:rsidRDefault="00DB205F">
            <w:pPr>
              <w:pStyle w:val="ConsPlusNormal"/>
            </w:pPr>
          </w:p>
        </w:tc>
        <w:tc>
          <w:tcPr>
            <w:tcW w:w="1815" w:type="dxa"/>
          </w:tcPr>
          <w:p w:rsidR="00DB205F" w:rsidRDefault="00DB205F">
            <w:pPr>
              <w:pStyle w:val="ConsPlusNormal"/>
            </w:pPr>
          </w:p>
        </w:tc>
        <w:tc>
          <w:tcPr>
            <w:tcW w:w="1815" w:type="dxa"/>
          </w:tcPr>
          <w:p w:rsidR="00DB205F" w:rsidRDefault="00DB205F">
            <w:pPr>
              <w:pStyle w:val="ConsPlusNormal"/>
            </w:pPr>
          </w:p>
        </w:tc>
        <w:tc>
          <w:tcPr>
            <w:tcW w:w="1815" w:type="dxa"/>
          </w:tcPr>
          <w:p w:rsidR="00DB205F" w:rsidRDefault="00DB205F">
            <w:pPr>
              <w:pStyle w:val="ConsPlusNormal"/>
            </w:pPr>
          </w:p>
        </w:tc>
        <w:tc>
          <w:tcPr>
            <w:tcW w:w="1320" w:type="dxa"/>
          </w:tcPr>
          <w:p w:rsidR="00DB205F" w:rsidRDefault="00DB205F">
            <w:pPr>
              <w:pStyle w:val="ConsPlusNormal"/>
            </w:pPr>
          </w:p>
        </w:tc>
        <w:tc>
          <w:tcPr>
            <w:tcW w:w="990" w:type="dxa"/>
          </w:tcPr>
          <w:p w:rsidR="00DB205F" w:rsidRDefault="00DB205F">
            <w:pPr>
              <w:pStyle w:val="ConsPlusNormal"/>
            </w:pPr>
          </w:p>
        </w:tc>
        <w:tc>
          <w:tcPr>
            <w:tcW w:w="1815" w:type="dxa"/>
          </w:tcPr>
          <w:p w:rsidR="00DB205F" w:rsidRDefault="00DB205F">
            <w:pPr>
              <w:pStyle w:val="ConsPlusNormal"/>
            </w:pPr>
          </w:p>
        </w:tc>
        <w:tc>
          <w:tcPr>
            <w:tcW w:w="1815" w:type="dxa"/>
          </w:tcPr>
          <w:p w:rsidR="00DB205F" w:rsidRDefault="00DB205F">
            <w:pPr>
              <w:pStyle w:val="ConsPlusNormal"/>
            </w:pPr>
          </w:p>
        </w:tc>
      </w:tr>
      <w:tr w:rsidR="00DB205F">
        <w:tc>
          <w:tcPr>
            <w:tcW w:w="825" w:type="dxa"/>
          </w:tcPr>
          <w:p w:rsidR="00DB205F" w:rsidRDefault="00DB205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0" w:type="dxa"/>
          </w:tcPr>
          <w:p w:rsidR="00DB205F" w:rsidRDefault="00DB205F">
            <w:pPr>
              <w:pStyle w:val="ConsPlusNormal"/>
            </w:pPr>
          </w:p>
        </w:tc>
        <w:tc>
          <w:tcPr>
            <w:tcW w:w="1815" w:type="dxa"/>
          </w:tcPr>
          <w:p w:rsidR="00DB205F" w:rsidRDefault="00DB205F">
            <w:pPr>
              <w:pStyle w:val="ConsPlusNormal"/>
            </w:pPr>
          </w:p>
        </w:tc>
        <w:tc>
          <w:tcPr>
            <w:tcW w:w="1815" w:type="dxa"/>
          </w:tcPr>
          <w:p w:rsidR="00DB205F" w:rsidRDefault="00DB205F">
            <w:pPr>
              <w:pStyle w:val="ConsPlusNormal"/>
            </w:pPr>
          </w:p>
        </w:tc>
        <w:tc>
          <w:tcPr>
            <w:tcW w:w="1815" w:type="dxa"/>
          </w:tcPr>
          <w:p w:rsidR="00DB205F" w:rsidRDefault="00DB205F">
            <w:pPr>
              <w:pStyle w:val="ConsPlusNormal"/>
            </w:pPr>
          </w:p>
        </w:tc>
        <w:tc>
          <w:tcPr>
            <w:tcW w:w="1320" w:type="dxa"/>
          </w:tcPr>
          <w:p w:rsidR="00DB205F" w:rsidRDefault="00DB205F">
            <w:pPr>
              <w:pStyle w:val="ConsPlusNormal"/>
            </w:pPr>
          </w:p>
        </w:tc>
        <w:tc>
          <w:tcPr>
            <w:tcW w:w="990" w:type="dxa"/>
          </w:tcPr>
          <w:p w:rsidR="00DB205F" w:rsidRDefault="00DB205F">
            <w:pPr>
              <w:pStyle w:val="ConsPlusNormal"/>
            </w:pPr>
          </w:p>
        </w:tc>
        <w:tc>
          <w:tcPr>
            <w:tcW w:w="1815" w:type="dxa"/>
          </w:tcPr>
          <w:p w:rsidR="00DB205F" w:rsidRDefault="00DB205F">
            <w:pPr>
              <w:pStyle w:val="ConsPlusNormal"/>
            </w:pPr>
          </w:p>
        </w:tc>
        <w:tc>
          <w:tcPr>
            <w:tcW w:w="1815" w:type="dxa"/>
          </w:tcPr>
          <w:p w:rsidR="00DB205F" w:rsidRDefault="00DB205F">
            <w:pPr>
              <w:pStyle w:val="ConsPlusNormal"/>
            </w:pPr>
          </w:p>
        </w:tc>
      </w:tr>
      <w:tr w:rsidR="00DB205F">
        <w:tc>
          <w:tcPr>
            <w:tcW w:w="825" w:type="dxa"/>
          </w:tcPr>
          <w:p w:rsidR="00DB205F" w:rsidRDefault="00DB205F">
            <w:pPr>
              <w:pStyle w:val="ConsPlusNormal"/>
              <w:jc w:val="both"/>
            </w:pPr>
            <w:r>
              <w:t>3...</w:t>
            </w:r>
          </w:p>
        </w:tc>
        <w:tc>
          <w:tcPr>
            <w:tcW w:w="1980" w:type="dxa"/>
          </w:tcPr>
          <w:p w:rsidR="00DB205F" w:rsidRDefault="00DB205F">
            <w:pPr>
              <w:pStyle w:val="ConsPlusNormal"/>
            </w:pPr>
          </w:p>
        </w:tc>
        <w:tc>
          <w:tcPr>
            <w:tcW w:w="1815" w:type="dxa"/>
          </w:tcPr>
          <w:p w:rsidR="00DB205F" w:rsidRDefault="00DB205F">
            <w:pPr>
              <w:pStyle w:val="ConsPlusNormal"/>
            </w:pPr>
          </w:p>
        </w:tc>
        <w:tc>
          <w:tcPr>
            <w:tcW w:w="1815" w:type="dxa"/>
          </w:tcPr>
          <w:p w:rsidR="00DB205F" w:rsidRDefault="00DB205F">
            <w:pPr>
              <w:pStyle w:val="ConsPlusNormal"/>
            </w:pPr>
          </w:p>
        </w:tc>
        <w:tc>
          <w:tcPr>
            <w:tcW w:w="1815" w:type="dxa"/>
          </w:tcPr>
          <w:p w:rsidR="00DB205F" w:rsidRDefault="00DB205F">
            <w:pPr>
              <w:pStyle w:val="ConsPlusNormal"/>
            </w:pPr>
          </w:p>
        </w:tc>
        <w:tc>
          <w:tcPr>
            <w:tcW w:w="1320" w:type="dxa"/>
          </w:tcPr>
          <w:p w:rsidR="00DB205F" w:rsidRDefault="00DB205F">
            <w:pPr>
              <w:pStyle w:val="ConsPlusNormal"/>
            </w:pPr>
          </w:p>
        </w:tc>
        <w:tc>
          <w:tcPr>
            <w:tcW w:w="990" w:type="dxa"/>
          </w:tcPr>
          <w:p w:rsidR="00DB205F" w:rsidRDefault="00DB205F">
            <w:pPr>
              <w:pStyle w:val="ConsPlusNormal"/>
            </w:pPr>
          </w:p>
        </w:tc>
        <w:tc>
          <w:tcPr>
            <w:tcW w:w="1815" w:type="dxa"/>
          </w:tcPr>
          <w:p w:rsidR="00DB205F" w:rsidRDefault="00DB205F">
            <w:pPr>
              <w:pStyle w:val="ConsPlusNormal"/>
            </w:pPr>
          </w:p>
        </w:tc>
        <w:tc>
          <w:tcPr>
            <w:tcW w:w="1815" w:type="dxa"/>
          </w:tcPr>
          <w:p w:rsidR="00DB205F" w:rsidRDefault="00DB205F">
            <w:pPr>
              <w:pStyle w:val="ConsPlusNormal"/>
            </w:pPr>
          </w:p>
        </w:tc>
      </w:tr>
    </w:tbl>
    <w:p w:rsidR="00DB205F" w:rsidRDefault="00DB205F">
      <w:pPr>
        <w:pStyle w:val="ConsPlusNormal"/>
        <w:jc w:val="both"/>
      </w:pPr>
    </w:p>
    <w:p w:rsidR="00DB205F" w:rsidRDefault="00DB205F">
      <w:pPr>
        <w:pStyle w:val="ConsPlusNonformat"/>
        <w:jc w:val="both"/>
      </w:pPr>
      <w:r>
        <w:t>Руководитель кадровой службы       ___________________/_______________/</w:t>
      </w:r>
    </w:p>
    <w:p w:rsidR="00DB205F" w:rsidRDefault="00DB205F">
      <w:pPr>
        <w:pStyle w:val="ConsPlusNonformat"/>
        <w:jc w:val="both"/>
      </w:pPr>
      <w:r>
        <w:t xml:space="preserve">                                        Подпись             Ф.И.О.</w:t>
      </w:r>
    </w:p>
    <w:p w:rsidR="00DB205F" w:rsidRDefault="00DB205F">
      <w:pPr>
        <w:pStyle w:val="ConsPlusNonformat"/>
        <w:jc w:val="both"/>
      </w:pPr>
    </w:p>
    <w:p w:rsidR="00DB205F" w:rsidRDefault="00DB205F">
      <w:pPr>
        <w:pStyle w:val="ConsPlusNonformat"/>
        <w:jc w:val="both"/>
      </w:pPr>
      <w:r>
        <w:t>Исполнитель                  ___________________/_______________/</w:t>
      </w:r>
    </w:p>
    <w:p w:rsidR="00DB205F" w:rsidRDefault="00DB205F">
      <w:pPr>
        <w:pStyle w:val="ConsPlusNonformat"/>
        <w:jc w:val="both"/>
      </w:pPr>
      <w:r>
        <w:t xml:space="preserve">                                   Подпись             Ф.И.О.</w:t>
      </w:r>
    </w:p>
    <w:p w:rsidR="00DB205F" w:rsidRDefault="00DB205F">
      <w:pPr>
        <w:pStyle w:val="ConsPlusNonformat"/>
        <w:jc w:val="both"/>
      </w:pPr>
      <w:r>
        <w:t xml:space="preserve">"___" _________________ ___ </w:t>
      </w:r>
      <w:proofErr w:type="gramStart"/>
      <w:r>
        <w:t>г</w:t>
      </w:r>
      <w:proofErr w:type="gramEnd"/>
      <w:r>
        <w:t>.</w:t>
      </w:r>
    </w:p>
    <w:p w:rsidR="00DB205F" w:rsidRDefault="00DB205F">
      <w:pPr>
        <w:sectPr w:rsidR="00DB205F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DB205F" w:rsidRDefault="00DB205F">
      <w:pPr>
        <w:pStyle w:val="ConsPlusNormal"/>
        <w:jc w:val="both"/>
      </w:pPr>
    </w:p>
    <w:p w:rsidR="00DB205F" w:rsidRDefault="00DB205F">
      <w:pPr>
        <w:pStyle w:val="ConsPlusNormal"/>
        <w:jc w:val="both"/>
      </w:pPr>
    </w:p>
    <w:p w:rsidR="00DB205F" w:rsidRDefault="00DB205F">
      <w:pPr>
        <w:pStyle w:val="ConsPlusNormal"/>
        <w:jc w:val="both"/>
      </w:pPr>
    </w:p>
    <w:p w:rsidR="00DB205F" w:rsidRDefault="00DB205F">
      <w:pPr>
        <w:pStyle w:val="ConsPlusNormal"/>
        <w:jc w:val="both"/>
      </w:pPr>
    </w:p>
    <w:p w:rsidR="00DB205F" w:rsidRDefault="00DB205F">
      <w:pPr>
        <w:pStyle w:val="ConsPlusNormal"/>
        <w:jc w:val="both"/>
      </w:pPr>
    </w:p>
    <w:p w:rsidR="00DB205F" w:rsidRDefault="00DB205F">
      <w:pPr>
        <w:pStyle w:val="ConsPlusNormal"/>
        <w:jc w:val="right"/>
        <w:outlineLvl w:val="0"/>
      </w:pPr>
      <w:r>
        <w:t>Утверждено</w:t>
      </w:r>
    </w:p>
    <w:p w:rsidR="00DB205F" w:rsidRDefault="00DB205F">
      <w:pPr>
        <w:pStyle w:val="ConsPlusNormal"/>
        <w:jc w:val="right"/>
      </w:pPr>
      <w:r>
        <w:t>постановлением</w:t>
      </w:r>
    </w:p>
    <w:p w:rsidR="00DB205F" w:rsidRDefault="00DB205F">
      <w:pPr>
        <w:pStyle w:val="ConsPlusNormal"/>
        <w:jc w:val="right"/>
      </w:pPr>
      <w:r>
        <w:t>Губернатора Пензенской области</w:t>
      </w:r>
    </w:p>
    <w:p w:rsidR="00DB205F" w:rsidRDefault="00DB205F">
      <w:pPr>
        <w:pStyle w:val="ConsPlusNormal"/>
        <w:jc w:val="right"/>
      </w:pPr>
      <w:r>
        <w:t>от 19 декабря 2012 г. N 183</w:t>
      </w:r>
    </w:p>
    <w:p w:rsidR="00DB205F" w:rsidRDefault="00DB205F">
      <w:pPr>
        <w:pStyle w:val="ConsPlusNormal"/>
        <w:jc w:val="both"/>
      </w:pPr>
    </w:p>
    <w:p w:rsidR="00DB205F" w:rsidRDefault="00DB205F">
      <w:pPr>
        <w:pStyle w:val="ConsPlusNormal"/>
        <w:ind w:firstLine="540"/>
        <w:jc w:val="both"/>
      </w:pPr>
      <w:r>
        <w:t>ФОРМА</w:t>
      </w:r>
    </w:p>
    <w:p w:rsidR="00DB205F" w:rsidRDefault="00DB205F">
      <w:pPr>
        <w:pStyle w:val="ConsPlusNormal"/>
        <w:jc w:val="both"/>
      </w:pPr>
    </w:p>
    <w:p w:rsidR="00DB205F" w:rsidRDefault="00DB205F">
      <w:pPr>
        <w:pStyle w:val="ConsPlusNonformat"/>
        <w:jc w:val="both"/>
      </w:pPr>
      <w:r>
        <w:t xml:space="preserve">           СОГЛАСОВАНО                         УТВЕРЖДАЮ</w:t>
      </w:r>
    </w:p>
    <w:p w:rsidR="00DB205F" w:rsidRDefault="00DB205F">
      <w:pPr>
        <w:pStyle w:val="ConsPlusNonformat"/>
        <w:jc w:val="both"/>
      </w:pPr>
    </w:p>
    <w:p w:rsidR="00DB205F" w:rsidRDefault="00DB205F">
      <w:pPr>
        <w:pStyle w:val="ConsPlusNonformat"/>
        <w:jc w:val="both"/>
      </w:pPr>
      <w:r>
        <w:t xml:space="preserve">     Заместитель Председателя           руководитель аппарата Губернатора</w:t>
      </w:r>
    </w:p>
    <w:p w:rsidR="00DB205F" w:rsidRDefault="00DB205F">
      <w:pPr>
        <w:pStyle w:val="ConsPlusNonformat"/>
        <w:jc w:val="both"/>
      </w:pPr>
      <w:r>
        <w:t>Правительства Пензенской области       и Правительства Пензенской области</w:t>
      </w:r>
    </w:p>
    <w:p w:rsidR="00DB205F" w:rsidRDefault="00DB205F">
      <w:pPr>
        <w:pStyle w:val="ConsPlusNonformat"/>
        <w:jc w:val="both"/>
      </w:pPr>
    </w:p>
    <w:p w:rsidR="00DB205F" w:rsidRDefault="00DB205F">
      <w:pPr>
        <w:pStyle w:val="ConsPlusNonformat"/>
        <w:jc w:val="both"/>
      </w:pPr>
      <w:r>
        <w:t>________/______________________/        ________/________________/</w:t>
      </w:r>
    </w:p>
    <w:p w:rsidR="00DB205F" w:rsidRDefault="00DB205F">
      <w:pPr>
        <w:pStyle w:val="ConsPlusNonformat"/>
        <w:jc w:val="both"/>
      </w:pPr>
      <w:r>
        <w:t xml:space="preserve"> Подпись        Ф.И.О.                   Подпись      Ф.И.О.</w:t>
      </w:r>
    </w:p>
    <w:p w:rsidR="00DB205F" w:rsidRDefault="00DB205F">
      <w:pPr>
        <w:pStyle w:val="ConsPlusNonformat"/>
        <w:jc w:val="both"/>
      </w:pPr>
    </w:p>
    <w:p w:rsidR="00DB205F" w:rsidRDefault="00DB205F">
      <w:pPr>
        <w:pStyle w:val="ConsPlusNonformat"/>
        <w:jc w:val="both"/>
      </w:pPr>
      <w:r>
        <w:t xml:space="preserve">"___" ___________________ __ г.         "___" ______________ __ </w:t>
      </w:r>
      <w:proofErr w:type="gramStart"/>
      <w:r>
        <w:t>г</w:t>
      </w:r>
      <w:proofErr w:type="gramEnd"/>
      <w:r>
        <w:t>.</w:t>
      </w:r>
    </w:p>
    <w:p w:rsidR="00DB205F" w:rsidRDefault="00DB205F">
      <w:pPr>
        <w:pStyle w:val="ConsPlusNormal"/>
        <w:jc w:val="both"/>
      </w:pPr>
    </w:p>
    <w:p w:rsidR="00DB205F" w:rsidRDefault="00DB205F">
      <w:pPr>
        <w:pStyle w:val="ConsPlusTitle"/>
        <w:jc w:val="center"/>
      </w:pPr>
      <w:r>
        <w:t>ВНЕСЕНИЕ ИЗМЕНЕНИЙ В ИНДИВИДУАЛЬНЫЙ ПЛАН</w:t>
      </w:r>
    </w:p>
    <w:p w:rsidR="00DB205F" w:rsidRDefault="00DB205F">
      <w:pPr>
        <w:pStyle w:val="ConsPlusTitle"/>
        <w:jc w:val="center"/>
      </w:pPr>
      <w:r>
        <w:t>ПРОФЕССИОНАЛЬНОГО РАЗВИТИЯ</w:t>
      </w:r>
    </w:p>
    <w:p w:rsidR="00DB205F" w:rsidRDefault="00DB205F">
      <w:pPr>
        <w:pStyle w:val="ConsPlusNormal"/>
        <w:jc w:val="center"/>
      </w:pPr>
    </w:p>
    <w:p w:rsidR="00DB205F" w:rsidRDefault="00DB205F">
      <w:pPr>
        <w:pStyle w:val="ConsPlusNormal"/>
        <w:jc w:val="center"/>
      </w:pPr>
      <w:r>
        <w:t>___________________________________________________________</w:t>
      </w:r>
    </w:p>
    <w:p w:rsidR="00DB205F" w:rsidRDefault="00DB205F">
      <w:pPr>
        <w:pStyle w:val="ConsPlusNormal"/>
        <w:jc w:val="center"/>
      </w:pPr>
      <w:r>
        <w:t>должность, наименование структурного подразделения</w:t>
      </w:r>
    </w:p>
    <w:p w:rsidR="00DB205F" w:rsidRDefault="00DB205F">
      <w:pPr>
        <w:pStyle w:val="ConsPlusNormal"/>
        <w:jc w:val="center"/>
      </w:pPr>
      <w:r>
        <w:t>аппарата Губернатора и Правительства Пензенской области</w:t>
      </w:r>
    </w:p>
    <w:p w:rsidR="00DB205F" w:rsidRDefault="00DB205F">
      <w:pPr>
        <w:pStyle w:val="ConsPlusNormal"/>
        <w:jc w:val="center"/>
      </w:pPr>
      <w:r>
        <w:t>___________________________________________________________</w:t>
      </w:r>
    </w:p>
    <w:p w:rsidR="00DB205F" w:rsidRDefault="00DB205F">
      <w:pPr>
        <w:pStyle w:val="ConsPlusNormal"/>
        <w:jc w:val="center"/>
      </w:pPr>
      <w:r>
        <w:t>Ф.И.О. исполнителя</w:t>
      </w:r>
    </w:p>
    <w:p w:rsidR="00DB205F" w:rsidRDefault="00DB205F">
      <w:pPr>
        <w:pStyle w:val="ConsPlusNormal"/>
        <w:jc w:val="center"/>
      </w:pPr>
      <w:r>
        <w:t>на ______________________ гг.</w:t>
      </w:r>
    </w:p>
    <w:p w:rsidR="00DB205F" w:rsidRDefault="00DB205F">
      <w:pPr>
        <w:pStyle w:val="ConsPlusNormal"/>
        <w:jc w:val="both"/>
      </w:pPr>
    </w:p>
    <w:p w:rsidR="00DB205F" w:rsidRDefault="00DB205F">
      <w:pPr>
        <w:pStyle w:val="ConsPlusNormal"/>
        <w:ind w:firstLine="540"/>
        <w:jc w:val="both"/>
      </w:pPr>
      <w:r>
        <w:t>Признать утратившим силу пункт _________.</w:t>
      </w:r>
    </w:p>
    <w:p w:rsidR="00DB205F" w:rsidRDefault="00DB205F">
      <w:pPr>
        <w:pStyle w:val="ConsPlusNormal"/>
        <w:spacing w:before="220"/>
        <w:ind w:firstLine="540"/>
        <w:jc w:val="both"/>
      </w:pPr>
      <w:r>
        <w:t>Добавить:</w:t>
      </w:r>
    </w:p>
    <w:p w:rsidR="00DB205F" w:rsidRDefault="00DB205F">
      <w:pPr>
        <w:sectPr w:rsidR="00DB205F">
          <w:pgSz w:w="11905" w:h="16838"/>
          <w:pgMar w:top="1134" w:right="850" w:bottom="1134" w:left="1701" w:header="0" w:footer="0" w:gutter="0"/>
          <w:cols w:space="720"/>
        </w:sectPr>
      </w:pPr>
    </w:p>
    <w:p w:rsidR="00DB205F" w:rsidRDefault="00DB205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5"/>
        <w:gridCol w:w="1980"/>
        <w:gridCol w:w="1815"/>
        <w:gridCol w:w="1815"/>
        <w:gridCol w:w="1815"/>
        <w:gridCol w:w="1320"/>
        <w:gridCol w:w="990"/>
        <w:gridCol w:w="1815"/>
        <w:gridCol w:w="1815"/>
      </w:tblGrid>
      <w:tr w:rsidR="00DB205F">
        <w:tc>
          <w:tcPr>
            <w:tcW w:w="825" w:type="dxa"/>
          </w:tcPr>
          <w:p w:rsidR="00DB205F" w:rsidRDefault="00DB205F">
            <w:pPr>
              <w:pStyle w:val="ConsPlusNormal"/>
              <w:jc w:val="center"/>
            </w:pPr>
            <w:r>
              <w:t>N</w:t>
            </w:r>
          </w:p>
          <w:p w:rsidR="00DB205F" w:rsidRDefault="00DB205F">
            <w:pPr>
              <w:pStyle w:val="ConsPlusNormal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80" w:type="dxa"/>
          </w:tcPr>
          <w:p w:rsidR="00DB205F" w:rsidRDefault="00DB205F">
            <w:pPr>
              <w:pStyle w:val="ConsPlusNormal"/>
            </w:pPr>
            <w:r>
              <w:t>Направления дополнительного профессионального образования</w:t>
            </w:r>
          </w:p>
        </w:tc>
        <w:tc>
          <w:tcPr>
            <w:tcW w:w="1815" w:type="dxa"/>
          </w:tcPr>
          <w:p w:rsidR="00DB205F" w:rsidRDefault="00DB205F">
            <w:pPr>
              <w:pStyle w:val="ConsPlusNormal"/>
            </w:pPr>
            <w:r>
              <w:t>Вид дополнительного профессионального образования</w:t>
            </w:r>
          </w:p>
        </w:tc>
        <w:tc>
          <w:tcPr>
            <w:tcW w:w="1815" w:type="dxa"/>
          </w:tcPr>
          <w:p w:rsidR="00DB205F" w:rsidRDefault="00DB205F">
            <w:pPr>
              <w:pStyle w:val="ConsPlusNormal"/>
            </w:pPr>
            <w:r>
              <w:t>Цель дополнительного профессионального образования</w:t>
            </w:r>
          </w:p>
        </w:tc>
        <w:tc>
          <w:tcPr>
            <w:tcW w:w="1815" w:type="dxa"/>
          </w:tcPr>
          <w:p w:rsidR="00DB205F" w:rsidRDefault="00DB205F">
            <w:pPr>
              <w:pStyle w:val="ConsPlusNormal"/>
            </w:pPr>
            <w:r>
              <w:t>Форма дополнительного профессионального образования</w:t>
            </w:r>
          </w:p>
        </w:tc>
        <w:tc>
          <w:tcPr>
            <w:tcW w:w="1320" w:type="dxa"/>
          </w:tcPr>
          <w:p w:rsidR="00DB205F" w:rsidRDefault="00DB205F">
            <w:pPr>
              <w:pStyle w:val="ConsPlusNormal"/>
              <w:jc w:val="both"/>
            </w:pPr>
            <w:r>
              <w:t>Продолжительность</w:t>
            </w:r>
          </w:p>
        </w:tc>
        <w:tc>
          <w:tcPr>
            <w:tcW w:w="990" w:type="dxa"/>
          </w:tcPr>
          <w:p w:rsidR="00DB205F" w:rsidRDefault="00DB205F">
            <w:pPr>
              <w:pStyle w:val="ConsPlusNormal"/>
              <w:jc w:val="both"/>
            </w:pPr>
            <w:r>
              <w:t>Сроки (год)</w:t>
            </w:r>
          </w:p>
        </w:tc>
        <w:tc>
          <w:tcPr>
            <w:tcW w:w="1815" w:type="dxa"/>
          </w:tcPr>
          <w:p w:rsidR="00DB205F" w:rsidRDefault="00DB205F">
            <w:pPr>
              <w:pStyle w:val="ConsPlusNormal"/>
            </w:pPr>
            <w:r>
              <w:t>Ожидаемая результативность дополнительного профессионального образования</w:t>
            </w:r>
          </w:p>
        </w:tc>
        <w:tc>
          <w:tcPr>
            <w:tcW w:w="1815" w:type="dxa"/>
          </w:tcPr>
          <w:p w:rsidR="00DB205F" w:rsidRDefault="00DB205F">
            <w:pPr>
              <w:pStyle w:val="ConsPlusNormal"/>
            </w:pPr>
            <w:r>
              <w:t>Отметка о выполнении</w:t>
            </w:r>
          </w:p>
        </w:tc>
      </w:tr>
      <w:tr w:rsidR="00DB205F">
        <w:tc>
          <w:tcPr>
            <w:tcW w:w="825" w:type="dxa"/>
          </w:tcPr>
          <w:p w:rsidR="00DB205F" w:rsidRDefault="00DB205F">
            <w:pPr>
              <w:pStyle w:val="ConsPlusNormal"/>
            </w:pPr>
            <w:r>
              <w:t>1</w:t>
            </w:r>
          </w:p>
        </w:tc>
        <w:tc>
          <w:tcPr>
            <w:tcW w:w="1980" w:type="dxa"/>
          </w:tcPr>
          <w:p w:rsidR="00DB205F" w:rsidRDefault="00DB205F">
            <w:pPr>
              <w:pStyle w:val="ConsPlusNormal"/>
            </w:pPr>
          </w:p>
        </w:tc>
        <w:tc>
          <w:tcPr>
            <w:tcW w:w="1815" w:type="dxa"/>
          </w:tcPr>
          <w:p w:rsidR="00DB205F" w:rsidRDefault="00DB205F">
            <w:pPr>
              <w:pStyle w:val="ConsPlusNormal"/>
            </w:pPr>
          </w:p>
        </w:tc>
        <w:tc>
          <w:tcPr>
            <w:tcW w:w="1815" w:type="dxa"/>
          </w:tcPr>
          <w:p w:rsidR="00DB205F" w:rsidRDefault="00DB205F">
            <w:pPr>
              <w:pStyle w:val="ConsPlusNormal"/>
            </w:pPr>
          </w:p>
        </w:tc>
        <w:tc>
          <w:tcPr>
            <w:tcW w:w="1815" w:type="dxa"/>
          </w:tcPr>
          <w:p w:rsidR="00DB205F" w:rsidRDefault="00DB205F">
            <w:pPr>
              <w:pStyle w:val="ConsPlusNormal"/>
            </w:pPr>
          </w:p>
        </w:tc>
        <w:tc>
          <w:tcPr>
            <w:tcW w:w="1320" w:type="dxa"/>
          </w:tcPr>
          <w:p w:rsidR="00DB205F" w:rsidRDefault="00DB205F">
            <w:pPr>
              <w:pStyle w:val="ConsPlusNormal"/>
            </w:pPr>
          </w:p>
        </w:tc>
        <w:tc>
          <w:tcPr>
            <w:tcW w:w="990" w:type="dxa"/>
          </w:tcPr>
          <w:p w:rsidR="00DB205F" w:rsidRDefault="00DB205F">
            <w:pPr>
              <w:pStyle w:val="ConsPlusNormal"/>
            </w:pPr>
          </w:p>
        </w:tc>
        <w:tc>
          <w:tcPr>
            <w:tcW w:w="1815" w:type="dxa"/>
          </w:tcPr>
          <w:p w:rsidR="00DB205F" w:rsidRDefault="00DB205F">
            <w:pPr>
              <w:pStyle w:val="ConsPlusNormal"/>
            </w:pPr>
          </w:p>
        </w:tc>
        <w:tc>
          <w:tcPr>
            <w:tcW w:w="1815" w:type="dxa"/>
          </w:tcPr>
          <w:p w:rsidR="00DB205F" w:rsidRDefault="00DB205F">
            <w:pPr>
              <w:pStyle w:val="ConsPlusNormal"/>
            </w:pPr>
          </w:p>
        </w:tc>
      </w:tr>
      <w:tr w:rsidR="00DB205F">
        <w:tc>
          <w:tcPr>
            <w:tcW w:w="825" w:type="dxa"/>
          </w:tcPr>
          <w:p w:rsidR="00DB205F" w:rsidRDefault="00DB205F">
            <w:pPr>
              <w:pStyle w:val="ConsPlusNormal"/>
            </w:pPr>
            <w:r>
              <w:t>2</w:t>
            </w:r>
          </w:p>
        </w:tc>
        <w:tc>
          <w:tcPr>
            <w:tcW w:w="1980" w:type="dxa"/>
          </w:tcPr>
          <w:p w:rsidR="00DB205F" w:rsidRDefault="00DB205F">
            <w:pPr>
              <w:pStyle w:val="ConsPlusNormal"/>
            </w:pPr>
          </w:p>
        </w:tc>
        <w:tc>
          <w:tcPr>
            <w:tcW w:w="1815" w:type="dxa"/>
          </w:tcPr>
          <w:p w:rsidR="00DB205F" w:rsidRDefault="00DB205F">
            <w:pPr>
              <w:pStyle w:val="ConsPlusNormal"/>
            </w:pPr>
          </w:p>
        </w:tc>
        <w:tc>
          <w:tcPr>
            <w:tcW w:w="1815" w:type="dxa"/>
          </w:tcPr>
          <w:p w:rsidR="00DB205F" w:rsidRDefault="00DB205F">
            <w:pPr>
              <w:pStyle w:val="ConsPlusNormal"/>
            </w:pPr>
          </w:p>
        </w:tc>
        <w:tc>
          <w:tcPr>
            <w:tcW w:w="1815" w:type="dxa"/>
          </w:tcPr>
          <w:p w:rsidR="00DB205F" w:rsidRDefault="00DB205F">
            <w:pPr>
              <w:pStyle w:val="ConsPlusNormal"/>
            </w:pPr>
          </w:p>
        </w:tc>
        <w:tc>
          <w:tcPr>
            <w:tcW w:w="1320" w:type="dxa"/>
          </w:tcPr>
          <w:p w:rsidR="00DB205F" w:rsidRDefault="00DB205F">
            <w:pPr>
              <w:pStyle w:val="ConsPlusNormal"/>
            </w:pPr>
          </w:p>
        </w:tc>
        <w:tc>
          <w:tcPr>
            <w:tcW w:w="990" w:type="dxa"/>
          </w:tcPr>
          <w:p w:rsidR="00DB205F" w:rsidRDefault="00DB205F">
            <w:pPr>
              <w:pStyle w:val="ConsPlusNormal"/>
            </w:pPr>
          </w:p>
        </w:tc>
        <w:tc>
          <w:tcPr>
            <w:tcW w:w="1815" w:type="dxa"/>
          </w:tcPr>
          <w:p w:rsidR="00DB205F" w:rsidRDefault="00DB205F">
            <w:pPr>
              <w:pStyle w:val="ConsPlusNormal"/>
            </w:pPr>
          </w:p>
        </w:tc>
        <w:tc>
          <w:tcPr>
            <w:tcW w:w="1815" w:type="dxa"/>
          </w:tcPr>
          <w:p w:rsidR="00DB205F" w:rsidRDefault="00DB205F">
            <w:pPr>
              <w:pStyle w:val="ConsPlusNormal"/>
            </w:pPr>
          </w:p>
        </w:tc>
      </w:tr>
      <w:tr w:rsidR="00DB205F">
        <w:tc>
          <w:tcPr>
            <w:tcW w:w="825" w:type="dxa"/>
          </w:tcPr>
          <w:p w:rsidR="00DB205F" w:rsidRDefault="00DB205F">
            <w:pPr>
              <w:pStyle w:val="ConsPlusNormal"/>
              <w:jc w:val="both"/>
            </w:pPr>
            <w:r>
              <w:t>3...</w:t>
            </w:r>
          </w:p>
        </w:tc>
        <w:tc>
          <w:tcPr>
            <w:tcW w:w="1980" w:type="dxa"/>
          </w:tcPr>
          <w:p w:rsidR="00DB205F" w:rsidRDefault="00DB205F">
            <w:pPr>
              <w:pStyle w:val="ConsPlusNormal"/>
            </w:pPr>
          </w:p>
        </w:tc>
        <w:tc>
          <w:tcPr>
            <w:tcW w:w="1815" w:type="dxa"/>
          </w:tcPr>
          <w:p w:rsidR="00DB205F" w:rsidRDefault="00DB205F">
            <w:pPr>
              <w:pStyle w:val="ConsPlusNormal"/>
            </w:pPr>
          </w:p>
        </w:tc>
        <w:tc>
          <w:tcPr>
            <w:tcW w:w="1815" w:type="dxa"/>
          </w:tcPr>
          <w:p w:rsidR="00DB205F" w:rsidRDefault="00DB205F">
            <w:pPr>
              <w:pStyle w:val="ConsPlusNormal"/>
            </w:pPr>
          </w:p>
        </w:tc>
        <w:tc>
          <w:tcPr>
            <w:tcW w:w="1815" w:type="dxa"/>
          </w:tcPr>
          <w:p w:rsidR="00DB205F" w:rsidRDefault="00DB205F">
            <w:pPr>
              <w:pStyle w:val="ConsPlusNormal"/>
            </w:pPr>
          </w:p>
        </w:tc>
        <w:tc>
          <w:tcPr>
            <w:tcW w:w="1320" w:type="dxa"/>
          </w:tcPr>
          <w:p w:rsidR="00DB205F" w:rsidRDefault="00DB205F">
            <w:pPr>
              <w:pStyle w:val="ConsPlusNormal"/>
            </w:pPr>
          </w:p>
        </w:tc>
        <w:tc>
          <w:tcPr>
            <w:tcW w:w="990" w:type="dxa"/>
          </w:tcPr>
          <w:p w:rsidR="00DB205F" w:rsidRDefault="00DB205F">
            <w:pPr>
              <w:pStyle w:val="ConsPlusNormal"/>
            </w:pPr>
          </w:p>
        </w:tc>
        <w:tc>
          <w:tcPr>
            <w:tcW w:w="1815" w:type="dxa"/>
          </w:tcPr>
          <w:p w:rsidR="00DB205F" w:rsidRDefault="00DB205F">
            <w:pPr>
              <w:pStyle w:val="ConsPlusNormal"/>
            </w:pPr>
          </w:p>
        </w:tc>
        <w:tc>
          <w:tcPr>
            <w:tcW w:w="1815" w:type="dxa"/>
          </w:tcPr>
          <w:p w:rsidR="00DB205F" w:rsidRDefault="00DB205F">
            <w:pPr>
              <w:pStyle w:val="ConsPlusNormal"/>
            </w:pPr>
          </w:p>
        </w:tc>
      </w:tr>
    </w:tbl>
    <w:p w:rsidR="00DB205F" w:rsidRDefault="00DB205F">
      <w:pPr>
        <w:pStyle w:val="ConsPlusNormal"/>
        <w:jc w:val="both"/>
      </w:pPr>
    </w:p>
    <w:p w:rsidR="00DB205F" w:rsidRDefault="00DB205F">
      <w:pPr>
        <w:pStyle w:val="ConsPlusNonformat"/>
        <w:jc w:val="both"/>
      </w:pPr>
      <w:r>
        <w:t>Руководитель кадровой службы       ___________________/_______________/</w:t>
      </w:r>
    </w:p>
    <w:p w:rsidR="00DB205F" w:rsidRDefault="00DB205F">
      <w:pPr>
        <w:pStyle w:val="ConsPlusNonformat"/>
        <w:jc w:val="both"/>
      </w:pPr>
      <w:r>
        <w:t xml:space="preserve">                                        Подпись             Ф.И.О.</w:t>
      </w:r>
    </w:p>
    <w:p w:rsidR="00DB205F" w:rsidRDefault="00DB205F">
      <w:pPr>
        <w:pStyle w:val="ConsPlusNonformat"/>
        <w:jc w:val="both"/>
      </w:pPr>
    </w:p>
    <w:p w:rsidR="00DB205F" w:rsidRDefault="00DB205F">
      <w:pPr>
        <w:pStyle w:val="ConsPlusNonformat"/>
        <w:jc w:val="both"/>
      </w:pPr>
      <w:r>
        <w:t>Исполнитель                  ___________________/_______________/</w:t>
      </w:r>
    </w:p>
    <w:p w:rsidR="00DB205F" w:rsidRDefault="00DB205F">
      <w:pPr>
        <w:pStyle w:val="ConsPlusNonformat"/>
        <w:jc w:val="both"/>
      </w:pPr>
      <w:r>
        <w:t xml:space="preserve">                                   Подпись             Ф.И.О.</w:t>
      </w:r>
    </w:p>
    <w:p w:rsidR="00DB205F" w:rsidRDefault="00DB205F">
      <w:pPr>
        <w:pStyle w:val="ConsPlusNonformat"/>
        <w:jc w:val="both"/>
      </w:pPr>
      <w:r>
        <w:t xml:space="preserve">"___" _________________ ___ </w:t>
      </w:r>
      <w:proofErr w:type="gramStart"/>
      <w:r>
        <w:t>г</w:t>
      </w:r>
      <w:proofErr w:type="gramEnd"/>
      <w:r>
        <w:t>.</w:t>
      </w:r>
    </w:p>
    <w:p w:rsidR="00DB205F" w:rsidRDefault="00DB205F">
      <w:pPr>
        <w:pStyle w:val="ConsPlusNormal"/>
        <w:jc w:val="both"/>
      </w:pPr>
    </w:p>
    <w:p w:rsidR="00DB205F" w:rsidRDefault="00DB205F">
      <w:pPr>
        <w:pStyle w:val="ConsPlusNormal"/>
        <w:jc w:val="both"/>
      </w:pPr>
    </w:p>
    <w:p w:rsidR="00DB205F" w:rsidRDefault="00DB205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83698" w:rsidRDefault="00183698">
      <w:bookmarkStart w:id="3" w:name="_GoBack"/>
      <w:bookmarkEnd w:id="3"/>
    </w:p>
    <w:sectPr w:rsidR="00183698" w:rsidSect="00EB401D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05F"/>
    <w:rsid w:val="00183698"/>
    <w:rsid w:val="00DB2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B20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B205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B20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B205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B20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B205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B20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B205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D943CD3BCB05B541BD0F106C095F738E446F2B48309D4B2E83846002DF2F7C01D54C922C1293DD7BCD45DV3P5L" TargetMode="External"/><Relationship Id="rId13" Type="http://schemas.openxmlformats.org/officeDocument/2006/relationships/hyperlink" Target="consultantplus://offline/ref=AD943CD3BCB05B541BD0EF0BD6F9A937E444A5BA8F04D7E4B7671D5D7AVFPB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D943CD3BCB05B541BD0EF0BD6F9A937E44AAABD8805D7E4B7671D5D7AFBFD975A1B906085243CD0VBPEL" TargetMode="External"/><Relationship Id="rId12" Type="http://schemas.openxmlformats.org/officeDocument/2006/relationships/hyperlink" Target="consultantplus://offline/ref=AD943CD3BCB05B541BD0EF0BD6F9A937E74CA8B18E08D7E4B7671D5D7AVFPBL" TargetMode="External"/><Relationship Id="rId17" Type="http://schemas.openxmlformats.org/officeDocument/2006/relationships/hyperlink" Target="consultantplus://offline/ref=AD943CD3BCB05B541BD0F106C095F738E446F2B48B00DAB2EF321B0A25ABFBC21A5B9635C66031D6BCD45E3CVDP7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AD943CD3BCB05B541BD0F106C095F738E446F2B48B00DAB2EF321B0A25ABFBC21A5B9635C66031D6BCD45E3CVDP6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D943CD3BCB05B541BD0F106C095F738E446F2B48B00DAB2EF321B0A25ABFBC21A5B9635C66031D6BCD45E3CVDP5L" TargetMode="External"/><Relationship Id="rId11" Type="http://schemas.openxmlformats.org/officeDocument/2006/relationships/hyperlink" Target="consultantplus://offline/ref=AD943CD3BCB05B541BD0EF0BD6F9A937E44AAABD8805D7E4B7671D5D7AFBFD975A1B906085243CD0VBPEL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AD943CD3BCB05B541BD0F106C095F738E446F2B48B01DAB2EB371B0A25ABFBC21A5B9635C66031D6BCD45E3FVDP6L" TargetMode="External"/><Relationship Id="rId10" Type="http://schemas.openxmlformats.org/officeDocument/2006/relationships/hyperlink" Target="consultantplus://offline/ref=AD943CD3BCB05B541BD0F106C095F738E446F2B48B00DAB2EF321B0A25ABFBC21A5B9635C66031D6BCD45E3CVDP5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D943CD3BCB05B541BD0F106C095F738E446F2B48B01DFB4EC351B0A25ABFBC21AV5PBL" TargetMode="External"/><Relationship Id="rId14" Type="http://schemas.openxmlformats.org/officeDocument/2006/relationships/hyperlink" Target="consultantplus://offline/ref=AD943CD3BCB05B541BD0F106C095F738E446F2B48B01DEB1ED3A1B0A25ABFBC21AV5PB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2401</Words>
  <Characters>13686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Антонова Юлия Александровна</dc:creator>
  <cp:lastModifiedBy>Антонова Юлия Александровна</cp:lastModifiedBy>
  <cp:revision>1</cp:revision>
  <dcterms:created xsi:type="dcterms:W3CDTF">2017-06-28T11:15:00Z</dcterms:created>
  <dcterms:modified xsi:type="dcterms:W3CDTF">2017-06-28T11:15:00Z</dcterms:modified>
</cp:coreProperties>
</file>