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992737">
      <w:pPr>
        <w:pStyle w:val="1"/>
      </w:pPr>
      <w:r>
        <w:fldChar w:fldCharType="begin"/>
      </w:r>
      <w:r>
        <w:instrText>HYPERLINK "garantF1://17331705.0"</w:instrText>
      </w:r>
      <w:r>
        <w:fldChar w:fldCharType="separate"/>
      </w:r>
      <w:r>
        <w:rPr>
          <w:rStyle w:val="a4"/>
          <w:b w:val="0"/>
          <w:bCs w:val="0"/>
        </w:rPr>
        <w:t>Постановление Губернатора Пензенской области</w:t>
      </w:r>
      <w:r>
        <w:rPr>
          <w:rStyle w:val="a4"/>
          <w:b w:val="0"/>
          <w:bCs w:val="0"/>
        </w:rPr>
        <w:br/>
        <w:t>от 15 июня 2011 г. N 68</w:t>
      </w:r>
      <w:r>
        <w:rPr>
          <w:rStyle w:val="a4"/>
          <w:b w:val="0"/>
          <w:bCs w:val="0"/>
        </w:rPr>
        <w:br/>
        <w:t>"Об утверждении Перечня должностей госу</w:t>
      </w:r>
      <w:r>
        <w:rPr>
          <w:rStyle w:val="a4"/>
          <w:b w:val="0"/>
          <w:bCs w:val="0"/>
        </w:rPr>
        <w:t>дарственной гражданской службы Пензенской области, по которым может устанавливаться особый порядок оплаты труда"</w:t>
      </w:r>
      <w:r>
        <w:fldChar w:fldCharType="end"/>
      </w:r>
    </w:p>
    <w:p w:rsidR="00000000" w:rsidRDefault="00992737"/>
    <w:p w:rsidR="00000000" w:rsidRDefault="00992737">
      <w:r>
        <w:t xml:space="preserve">В целях реализации </w:t>
      </w:r>
      <w:hyperlink r:id="rId5" w:history="1">
        <w:r>
          <w:rPr>
            <w:rStyle w:val="a4"/>
          </w:rPr>
          <w:t>части 15 статьи 50</w:t>
        </w:r>
      </w:hyperlink>
      <w:r>
        <w:t xml:space="preserve"> Федерального закона от 27.07.2004 года N </w:t>
      </w:r>
      <w:r>
        <w:t xml:space="preserve">79-ФЗ "О государственной гражданской службе Российской Федерации" (с последующими изменениями) и </w:t>
      </w:r>
      <w:hyperlink r:id="rId6" w:history="1">
        <w:r>
          <w:rPr>
            <w:rStyle w:val="a4"/>
          </w:rPr>
          <w:t>частей 9</w:t>
        </w:r>
      </w:hyperlink>
      <w:r>
        <w:t xml:space="preserve"> и </w:t>
      </w:r>
      <w:hyperlink r:id="rId7" w:history="1">
        <w:r>
          <w:rPr>
            <w:rStyle w:val="a4"/>
          </w:rPr>
          <w:t>10 статьи 2</w:t>
        </w:r>
      </w:hyperlink>
      <w:r>
        <w:t xml:space="preserve"> Закона Пензенской области от 30.12.2004 N 740-ЗПО "О денежном</w:t>
      </w:r>
      <w:r>
        <w:t xml:space="preserve"> содержании государственных гражданских служащих Пензенской области и лиц, замещающих государственные должности Пензенской области" (с последующими изменениями) постановляю:</w:t>
      </w:r>
    </w:p>
    <w:p w:rsidR="00000000" w:rsidRDefault="00992737"/>
    <w:p w:rsidR="00000000" w:rsidRDefault="00992737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Перечень</w:t>
        </w:r>
      </w:hyperlink>
      <w:r>
        <w:t xml:space="preserve"> должностей госуд</w:t>
      </w:r>
      <w:r>
        <w:t>арственной гражданской службы Пензенской области, по которым может устанавливаться особый порядок оплаты труда.</w:t>
      </w:r>
    </w:p>
    <w:p w:rsidR="00000000" w:rsidRDefault="00992737">
      <w:bookmarkStart w:id="2" w:name="sub_2"/>
      <w:bookmarkEnd w:id="1"/>
      <w:r>
        <w:t xml:space="preserve">2. Настоящее постановление </w:t>
      </w:r>
      <w:hyperlink r:id="rId8" w:history="1">
        <w:r>
          <w:rPr>
            <w:rStyle w:val="a4"/>
          </w:rPr>
          <w:t>опубликовать</w:t>
        </w:r>
      </w:hyperlink>
      <w:r>
        <w:t xml:space="preserve"> в газете "Пензенские губернские ведомости".</w:t>
      </w:r>
    </w:p>
    <w:p w:rsidR="00000000" w:rsidRDefault="00992737">
      <w:pPr>
        <w:pStyle w:val="afa"/>
        <w:rPr>
          <w:color w:val="000000"/>
          <w:sz w:val="16"/>
          <w:szCs w:val="16"/>
        </w:rPr>
      </w:pPr>
      <w:bookmarkStart w:id="3" w:name="sub_3"/>
      <w:bookmarkEnd w:id="2"/>
      <w:r>
        <w:rPr>
          <w:color w:val="000000"/>
          <w:sz w:val="16"/>
          <w:szCs w:val="16"/>
        </w:rPr>
        <w:t>Инфо</w:t>
      </w:r>
      <w:r>
        <w:rPr>
          <w:color w:val="000000"/>
          <w:sz w:val="16"/>
          <w:szCs w:val="16"/>
        </w:rPr>
        <w:t>рмация об изменениях:</w:t>
      </w:r>
    </w:p>
    <w:bookmarkStart w:id="4" w:name="sub_501962024"/>
    <w:bookmarkEnd w:id="3"/>
    <w:p w:rsidR="00000000" w:rsidRDefault="00992737">
      <w:pPr>
        <w:pStyle w:val="afb"/>
      </w:pPr>
      <w:r>
        <w:fldChar w:fldCharType="begin"/>
      </w:r>
      <w:r>
        <w:instrText>HYPERLINK "garantF1://47211206.181"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15 июня 2017 г. N 53 пункт 3 настоящего постановления изложен в новой редакции</w:t>
      </w:r>
    </w:p>
    <w:bookmarkEnd w:id="4"/>
    <w:p w:rsidR="00000000" w:rsidRDefault="00992737">
      <w:pPr>
        <w:pStyle w:val="afb"/>
      </w:pPr>
      <w:r>
        <w:fldChar w:fldCharType="begin"/>
      </w:r>
      <w:r>
        <w:instrText>HYPERLINK "garantF1://17377393.3"</w:instrText>
      </w:r>
      <w:r>
        <w:fldChar w:fldCharType="separate"/>
      </w:r>
      <w:r>
        <w:rPr>
          <w:rStyle w:val="a4"/>
        </w:rPr>
        <w:t xml:space="preserve">См. </w:t>
      </w:r>
      <w:r>
        <w:rPr>
          <w:rStyle w:val="a4"/>
        </w:rPr>
        <w:t>текст пункта в предыдущей редакции</w:t>
      </w:r>
      <w:r>
        <w:fldChar w:fldCharType="end"/>
      </w:r>
    </w:p>
    <w:p w:rsidR="00000000" w:rsidRDefault="00992737">
      <w:r>
        <w:t>3. Контроль за исполнением настоящего постановления возложить на первого заместителя Председателя Правительства - руководителя аппарата Губернатора и Правительства Пензенской области.</w:t>
      </w:r>
    </w:p>
    <w:p w:rsidR="00000000" w:rsidRDefault="00992737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92737">
            <w:pPr>
              <w:pStyle w:val="afff0"/>
            </w:pPr>
            <w:r>
              <w:t>Губернатор Пензенской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92737">
            <w:pPr>
              <w:pStyle w:val="aff7"/>
              <w:jc w:val="right"/>
            </w:pPr>
            <w:r>
              <w:t>В.К</w:t>
            </w:r>
            <w:r>
              <w:t>. Бочкарев</w:t>
            </w:r>
          </w:p>
        </w:tc>
      </w:tr>
    </w:tbl>
    <w:p w:rsidR="00000000" w:rsidRDefault="00992737"/>
    <w:p w:rsidR="00000000" w:rsidRDefault="00992737">
      <w:pPr>
        <w:ind w:firstLine="698"/>
        <w:jc w:val="right"/>
      </w:pPr>
      <w:bookmarkStart w:id="5" w:name="sub_1000"/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br/>
        <w:t>Губернатора Пензенской области</w:t>
      </w:r>
      <w:r>
        <w:rPr>
          <w:rStyle w:val="a3"/>
        </w:rPr>
        <w:br/>
        <w:t>от 15 июня 2011 г. N 68</w:t>
      </w:r>
    </w:p>
    <w:bookmarkEnd w:id="5"/>
    <w:p w:rsidR="00000000" w:rsidRDefault="00992737"/>
    <w:p w:rsidR="00000000" w:rsidRDefault="00992737">
      <w:pPr>
        <w:pStyle w:val="1"/>
      </w:pPr>
      <w:r>
        <w:t xml:space="preserve">Перечень должностей </w:t>
      </w:r>
      <w:r>
        <w:br/>
        <w:t>государственной гражданской службы Пензенской области, по которым может устанавливаться особый порядок</w:t>
      </w:r>
      <w:r>
        <w:t xml:space="preserve"> оплаты труда</w:t>
      </w:r>
    </w:p>
    <w:p w:rsidR="00000000" w:rsidRDefault="00992737"/>
    <w:p w:rsidR="00000000" w:rsidRDefault="00992737">
      <w:bookmarkStart w:id="6" w:name="sub_1001"/>
      <w:r>
        <w:t>1. В Правительстве Пензенской области:</w:t>
      </w:r>
    </w:p>
    <w:p w:rsidR="00000000" w:rsidRDefault="00992737">
      <w:pPr>
        <w:pStyle w:val="afa"/>
        <w:rPr>
          <w:color w:val="000000"/>
          <w:sz w:val="16"/>
          <w:szCs w:val="16"/>
        </w:rPr>
      </w:pPr>
      <w:bookmarkStart w:id="7" w:name="sub_11"/>
      <w:bookmarkEnd w:id="6"/>
      <w:r>
        <w:rPr>
          <w:color w:val="000000"/>
          <w:sz w:val="16"/>
          <w:szCs w:val="16"/>
        </w:rPr>
        <w:t>Информация об изменениях:</w:t>
      </w:r>
    </w:p>
    <w:bookmarkEnd w:id="7"/>
    <w:p w:rsidR="00000000" w:rsidRDefault="00992737">
      <w:pPr>
        <w:pStyle w:val="afb"/>
      </w:pPr>
      <w:r>
        <w:fldChar w:fldCharType="begin"/>
      </w:r>
      <w:r>
        <w:instrText>HYPERLINK "garantF1://17273349.311"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16 июня 2015 г. N 72 подпункт 1.1 пункта 1 настоящего Перечня</w:t>
      </w:r>
      <w:r>
        <w:t xml:space="preserve"> изложен в новой редакции</w:t>
      </w:r>
    </w:p>
    <w:p w:rsidR="00000000" w:rsidRDefault="00992737">
      <w:pPr>
        <w:pStyle w:val="afb"/>
      </w:pPr>
      <w:hyperlink r:id="rId9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992737">
      <w:r>
        <w:t>1.1. Заместитель руководителя аппарата - начальник Управления государственной службы и кадров</w:t>
      </w:r>
    </w:p>
    <w:p w:rsidR="00000000" w:rsidRDefault="00992737">
      <w:pPr>
        <w:pStyle w:val="afa"/>
        <w:rPr>
          <w:color w:val="000000"/>
          <w:sz w:val="16"/>
          <w:szCs w:val="16"/>
        </w:rPr>
      </w:pPr>
      <w:bookmarkStart w:id="8" w:name="sub_12"/>
      <w:r>
        <w:rPr>
          <w:color w:val="000000"/>
          <w:sz w:val="16"/>
          <w:szCs w:val="16"/>
        </w:rPr>
        <w:t>Информация об изменениях:</w:t>
      </w:r>
    </w:p>
    <w:bookmarkEnd w:id="8"/>
    <w:p w:rsidR="00000000" w:rsidRDefault="00992737">
      <w:pPr>
        <w:pStyle w:val="afb"/>
      </w:pPr>
      <w:r>
        <w:fldChar w:fldCharType="begin"/>
      </w:r>
      <w:r>
        <w:instrText>HYPERLINK "garantF1://17290312.41"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30 августа 2013 г. N 163 подпункт 1.2 пункта 1 настоящего Перечня изложен в новой редакции, </w:t>
      </w:r>
      <w:hyperlink r:id="rId10" w:history="1">
        <w:r>
          <w:rPr>
            <w:rStyle w:val="a4"/>
          </w:rPr>
          <w:t>вступающей в силу</w:t>
        </w:r>
      </w:hyperlink>
      <w:r>
        <w:t xml:space="preserve"> с 1 сентября 2013 г.</w:t>
      </w:r>
    </w:p>
    <w:p w:rsidR="00000000" w:rsidRDefault="00992737">
      <w:pPr>
        <w:pStyle w:val="afb"/>
      </w:pPr>
      <w:hyperlink r:id="rId11" w:history="1">
        <w:r>
          <w:rPr>
            <w:rStyle w:val="a4"/>
          </w:rPr>
          <w:t xml:space="preserve">См. текст подпункта в предыдущей редакции </w:t>
        </w:r>
      </w:hyperlink>
    </w:p>
    <w:p w:rsidR="00000000" w:rsidRDefault="00992737">
      <w:r>
        <w:t>1.2. Заместитель руководителя аппарата - начальник Управления по обеспечению деятельности Губернатора Пензенской области</w:t>
      </w:r>
    </w:p>
    <w:p w:rsidR="00000000" w:rsidRDefault="00992737">
      <w:bookmarkStart w:id="9" w:name="sub_13"/>
      <w:r>
        <w:t xml:space="preserve">1.3. </w:t>
      </w:r>
      <w:hyperlink r:id="rId12" w:history="1">
        <w:r>
          <w:rPr>
            <w:rStyle w:val="a4"/>
          </w:rPr>
          <w:t>Исключен</w:t>
        </w:r>
      </w:hyperlink>
    </w:p>
    <w:bookmarkEnd w:id="9"/>
    <w:p w:rsidR="00000000" w:rsidRDefault="00992737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992737">
      <w:pPr>
        <w:pStyle w:val="afb"/>
      </w:pPr>
      <w:r>
        <w:t xml:space="preserve">См. текст </w:t>
      </w:r>
      <w:hyperlink r:id="rId13" w:history="1">
        <w:r>
          <w:rPr>
            <w:rStyle w:val="a4"/>
          </w:rPr>
          <w:t>подпункта 1.3 пункта 1</w:t>
        </w:r>
      </w:hyperlink>
    </w:p>
    <w:p w:rsidR="00000000" w:rsidRDefault="00992737">
      <w:bookmarkStart w:id="10" w:name="sub_15"/>
      <w:r>
        <w:t xml:space="preserve">1.4. </w:t>
      </w:r>
      <w:hyperlink r:id="rId14" w:history="1">
        <w:r>
          <w:rPr>
            <w:rStyle w:val="a4"/>
          </w:rPr>
          <w:t>Исключен</w:t>
        </w:r>
      </w:hyperlink>
    </w:p>
    <w:bookmarkEnd w:id="10"/>
    <w:p w:rsidR="00000000" w:rsidRDefault="00992737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992737">
      <w:pPr>
        <w:pStyle w:val="afb"/>
      </w:pPr>
      <w:r>
        <w:t xml:space="preserve">См. текст </w:t>
      </w:r>
      <w:hyperlink r:id="rId15" w:history="1">
        <w:r>
          <w:rPr>
            <w:rStyle w:val="a4"/>
          </w:rPr>
          <w:t>подпункта 1.4 пункта 1</w:t>
        </w:r>
      </w:hyperlink>
    </w:p>
    <w:p w:rsidR="00000000" w:rsidRDefault="00992737">
      <w:bookmarkStart w:id="11" w:name="sub_1002"/>
      <w:r>
        <w:t>2. В исполнительных органах государственной власти Пензенской области (далее - исполнительный орган):</w:t>
      </w:r>
    </w:p>
    <w:bookmarkEnd w:id="11"/>
    <w:p w:rsidR="00000000" w:rsidRDefault="00992737">
      <w:r>
        <w:t>2.1. Руководитель исполнительного органа</w:t>
      </w:r>
    </w:p>
    <w:p w:rsidR="00000000" w:rsidRDefault="00992737">
      <w:r>
        <w:t>2.2. Первый заместитель руководителя исполнительного органа</w:t>
      </w:r>
    </w:p>
    <w:p w:rsidR="00000000" w:rsidRDefault="00992737">
      <w:r>
        <w:t>2.3. Замест</w:t>
      </w:r>
      <w:r>
        <w:t>итель руководителя исполнительного органа</w:t>
      </w:r>
    </w:p>
    <w:p w:rsidR="00000000" w:rsidRDefault="00992737">
      <w:bookmarkStart w:id="12" w:name="sub_1003"/>
      <w:r>
        <w:t xml:space="preserve">3. </w:t>
      </w:r>
      <w:hyperlink r:id="rId16" w:history="1">
        <w:r>
          <w:rPr>
            <w:rStyle w:val="a4"/>
          </w:rPr>
          <w:t>Исключен</w:t>
        </w:r>
      </w:hyperlink>
      <w:r>
        <w:t>.</w:t>
      </w:r>
    </w:p>
    <w:bookmarkEnd w:id="12"/>
    <w:p w:rsidR="00000000" w:rsidRDefault="00992737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992737" w:rsidRDefault="00992737">
      <w:pPr>
        <w:pStyle w:val="afb"/>
      </w:pPr>
      <w:r>
        <w:t xml:space="preserve">См. текст </w:t>
      </w:r>
      <w:hyperlink r:id="rId17" w:history="1">
        <w:r>
          <w:rPr>
            <w:rStyle w:val="a4"/>
          </w:rPr>
          <w:t>пункта 3</w:t>
        </w:r>
      </w:hyperlink>
    </w:p>
    <w:sectPr w:rsidR="00992737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7B"/>
    <w:rsid w:val="00992737"/>
    <w:rsid w:val="00C0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51705.0" TargetMode="External"/><Relationship Id="rId13" Type="http://schemas.openxmlformats.org/officeDocument/2006/relationships/hyperlink" Target="garantF1://17240497.1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7304713.210" TargetMode="External"/><Relationship Id="rId12" Type="http://schemas.openxmlformats.org/officeDocument/2006/relationships/hyperlink" Target="garantF1://17273349.312" TargetMode="External"/><Relationship Id="rId17" Type="http://schemas.openxmlformats.org/officeDocument/2006/relationships/hyperlink" Target="garantF1://17341705.100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17333631.91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7304713.29" TargetMode="External"/><Relationship Id="rId11" Type="http://schemas.openxmlformats.org/officeDocument/2006/relationships/hyperlink" Target="garantF1://17273461.12" TargetMode="External"/><Relationship Id="rId5" Type="http://schemas.openxmlformats.org/officeDocument/2006/relationships/hyperlink" Target="garantF1://12036354.5015" TargetMode="External"/><Relationship Id="rId15" Type="http://schemas.openxmlformats.org/officeDocument/2006/relationships/hyperlink" Target="garantF1://17273461.15" TargetMode="External"/><Relationship Id="rId10" Type="http://schemas.openxmlformats.org/officeDocument/2006/relationships/hyperlink" Target="garantF1://17290312.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garantF1://17240497.11" TargetMode="External"/><Relationship Id="rId14" Type="http://schemas.openxmlformats.org/officeDocument/2006/relationships/hyperlink" Target="garantF1://17290312.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Антонова Юлия Александровна</cp:lastModifiedBy>
  <cp:revision>2</cp:revision>
  <dcterms:created xsi:type="dcterms:W3CDTF">2017-06-28T10:58:00Z</dcterms:created>
  <dcterms:modified xsi:type="dcterms:W3CDTF">2017-06-28T10:58:00Z</dcterms:modified>
</cp:coreProperties>
</file>