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275" w:rsidRDefault="00385468" w:rsidP="00993275">
      <w:pPr>
        <w:ind w:left="5529"/>
        <w:rPr>
          <w:b/>
          <w:sz w:val="24"/>
          <w:szCs w:val="24"/>
        </w:rPr>
      </w:pPr>
      <w:r>
        <w:rPr>
          <w:b/>
          <w:noProof/>
          <w:sz w:val="24"/>
          <w:szCs w:val="24"/>
        </w:rPr>
        <w:drawing>
          <wp:anchor distT="0" distB="0" distL="114300" distR="114300" simplePos="0" relativeHeight="251662336" behindDoc="0" locked="0" layoutInCell="1" allowOverlap="1">
            <wp:simplePos x="0" y="0"/>
            <wp:positionH relativeFrom="column">
              <wp:posOffset>2508250</wp:posOffset>
            </wp:positionH>
            <wp:positionV relativeFrom="paragraph">
              <wp:posOffset>-43977</wp:posOffset>
            </wp:positionV>
            <wp:extent cx="727101" cy="863194"/>
            <wp:effectExtent l="0" t="0" r="0"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727101" cy="863194"/>
                    </a:xfrm>
                    <a:prstGeom prst="rect">
                      <a:avLst/>
                    </a:prstGeom>
                    <a:noFill/>
                    <a:ln w="9525">
                      <a:noFill/>
                      <a:miter lim="800000"/>
                      <a:headEnd/>
                      <a:tailEnd/>
                    </a:ln>
                  </pic:spPr>
                </pic:pic>
              </a:graphicData>
            </a:graphic>
          </wp:anchor>
        </w:drawing>
      </w: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993275" w:rsidTr="00E75DA3">
        <w:trPr>
          <w:trHeight w:val="397"/>
        </w:trPr>
        <w:tc>
          <w:tcPr>
            <w:tcW w:w="9606" w:type="dxa"/>
          </w:tcPr>
          <w:p w:rsidR="00993275" w:rsidRDefault="00993275" w:rsidP="00E75DA3">
            <w:pPr>
              <w:jc w:val="center"/>
              <w:rPr>
                <w:b/>
                <w:sz w:val="28"/>
              </w:rPr>
            </w:pPr>
          </w:p>
        </w:tc>
      </w:tr>
    </w:tbl>
    <w:p w:rsidR="00993275" w:rsidRDefault="00EE1505" w:rsidP="00993275">
      <w:pPr>
        <w:spacing w:line="192" w:lineRule="auto"/>
        <w:jc w:val="center"/>
        <w:rPr>
          <w:sz w:val="30"/>
        </w:rPr>
      </w:pPr>
      <w:r>
        <w:rPr>
          <w:noProof/>
        </w:rPr>
        <mc:AlternateContent>
          <mc:Choice Requires="wps">
            <w:drawing>
              <wp:anchor distT="0" distB="0" distL="114300" distR="114300" simplePos="0" relativeHeight="251658240" behindDoc="0" locked="0" layoutInCell="1" allowOverlap="1">
                <wp:simplePos x="0" y="0"/>
                <wp:positionH relativeFrom="column">
                  <wp:posOffset>4777740</wp:posOffset>
                </wp:positionH>
                <wp:positionV relativeFrom="paragraph">
                  <wp:posOffset>-470535</wp:posOffset>
                </wp:positionV>
                <wp:extent cx="1411605" cy="506730"/>
                <wp:effectExtent l="0"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506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275" w:rsidRDefault="00993275" w:rsidP="00993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6.2pt;margin-top:-37.05pt;width:111.15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D7PgQIAAA8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" stroked="f">
                <v:textbox>
                  <w:txbxContent>
                    <w:p w:rsidR="00993275" w:rsidRDefault="00993275" w:rsidP="00993275"/>
                  </w:txbxContent>
                </v:textbox>
              </v:shape>
            </w:pict>
          </mc:Fallback>
        </mc:AlternateContent>
      </w:r>
      <w:r w:rsidR="00993275">
        <w:t xml:space="preserve"> </w:t>
      </w:r>
    </w:p>
    <w:p w:rsidR="00993275" w:rsidRDefault="00993275" w:rsidP="00993275">
      <w:pPr>
        <w:ind w:right="-185"/>
      </w:pPr>
      <w:r>
        <w:t xml:space="preserve"> </w:t>
      </w:r>
    </w:p>
    <w:p w:rsidR="00993275" w:rsidRDefault="00993275" w:rsidP="00993275">
      <w:pPr>
        <w:jc w:val="center"/>
      </w:pPr>
    </w:p>
    <w:tbl>
      <w:tblPr>
        <w:tblpPr w:leftFromText="180" w:rightFromText="180" w:vertAnchor="text" w:horzAnchor="margin" w:tblpY="12"/>
        <w:tblW w:w="0" w:type="auto"/>
        <w:tblLayout w:type="fixed"/>
        <w:tblCellMar>
          <w:left w:w="0" w:type="dxa"/>
          <w:right w:w="0" w:type="dxa"/>
        </w:tblCellMar>
        <w:tblLook w:val="01E0" w:firstRow="1" w:lastRow="1" w:firstColumn="1" w:lastColumn="1" w:noHBand="0" w:noVBand="0"/>
      </w:tblPr>
      <w:tblGrid>
        <w:gridCol w:w="9606"/>
      </w:tblGrid>
      <w:tr w:rsidR="00993275" w:rsidTr="00E75DA3">
        <w:tc>
          <w:tcPr>
            <w:tcW w:w="9606" w:type="dxa"/>
          </w:tcPr>
          <w:p w:rsidR="00993275" w:rsidRDefault="00993275" w:rsidP="00E75DA3">
            <w:pPr>
              <w:pStyle w:val="3"/>
              <w:rPr>
                <w:sz w:val="36"/>
                <w:szCs w:val="36"/>
              </w:rPr>
            </w:pPr>
            <w:r>
              <w:rPr>
                <w:sz w:val="36"/>
                <w:szCs w:val="36"/>
              </w:rPr>
              <w:t xml:space="preserve">АДМИНИСТРАЦИЯ МОКШАНСКОГО РАЙОНА </w:t>
            </w:r>
          </w:p>
        </w:tc>
      </w:tr>
      <w:tr w:rsidR="00993275" w:rsidTr="00E75DA3">
        <w:trPr>
          <w:trHeight w:val="397"/>
        </w:trPr>
        <w:tc>
          <w:tcPr>
            <w:tcW w:w="9606" w:type="dxa"/>
            <w:vAlign w:val="center"/>
          </w:tcPr>
          <w:p w:rsidR="00993275" w:rsidRDefault="00993275" w:rsidP="00E75DA3">
            <w:pPr>
              <w:pStyle w:val="3"/>
              <w:rPr>
                <w:sz w:val="36"/>
                <w:szCs w:val="36"/>
              </w:rPr>
            </w:pPr>
            <w:r>
              <w:rPr>
                <w:sz w:val="36"/>
                <w:szCs w:val="36"/>
              </w:rPr>
              <w:t xml:space="preserve">  ПЕНЗЕНСКОЙ ОБЛАСТИ</w:t>
            </w:r>
          </w:p>
        </w:tc>
      </w:tr>
      <w:tr w:rsidR="00993275" w:rsidTr="00E75DA3">
        <w:trPr>
          <w:trHeight w:val="294"/>
        </w:trPr>
        <w:tc>
          <w:tcPr>
            <w:tcW w:w="9606" w:type="dxa"/>
          </w:tcPr>
          <w:p w:rsidR="00993275" w:rsidRDefault="00993275" w:rsidP="00E75DA3">
            <w:pPr>
              <w:pStyle w:val="3"/>
            </w:pPr>
          </w:p>
        </w:tc>
      </w:tr>
      <w:tr w:rsidR="00993275" w:rsidTr="00E75DA3">
        <w:trPr>
          <w:trHeight w:val="542"/>
        </w:trPr>
        <w:tc>
          <w:tcPr>
            <w:tcW w:w="9606" w:type="dxa"/>
            <w:vAlign w:val="center"/>
          </w:tcPr>
          <w:p w:rsidR="00993275" w:rsidRDefault="00993275" w:rsidP="00E75DA3">
            <w:pPr>
              <w:pStyle w:val="3"/>
              <w:rPr>
                <w:sz w:val="28"/>
                <w:szCs w:val="28"/>
              </w:rPr>
            </w:pPr>
            <w:r>
              <w:rPr>
                <w:sz w:val="28"/>
                <w:szCs w:val="28"/>
              </w:rPr>
              <w:t>ПОСТАНОВЛЕНИЕ</w:t>
            </w:r>
          </w:p>
        </w:tc>
      </w:tr>
      <w:tr w:rsidR="00993275" w:rsidTr="00E75DA3">
        <w:trPr>
          <w:trHeight w:val="212"/>
        </w:trPr>
        <w:tc>
          <w:tcPr>
            <w:tcW w:w="9606" w:type="dxa"/>
            <w:vAlign w:val="center"/>
          </w:tcPr>
          <w:p w:rsidR="00993275" w:rsidRDefault="00993275" w:rsidP="00E75DA3">
            <w:pPr>
              <w:pStyle w:val="3"/>
              <w:rPr>
                <w:sz w:val="28"/>
                <w:szCs w:val="28"/>
              </w:rPr>
            </w:pPr>
          </w:p>
        </w:tc>
      </w:tr>
    </w:tbl>
    <w:p w:rsidR="00993275" w:rsidRDefault="00993275" w:rsidP="00993275">
      <w:pPr>
        <w:spacing w:line="192" w:lineRule="auto"/>
        <w:jc w:val="both"/>
        <w:rPr>
          <w:sz w:val="16"/>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93275" w:rsidRPr="000B5E96" w:rsidTr="00E75DA3">
        <w:tc>
          <w:tcPr>
            <w:tcW w:w="284" w:type="dxa"/>
            <w:vAlign w:val="bottom"/>
          </w:tcPr>
          <w:p w:rsidR="00993275" w:rsidRPr="000B5E96" w:rsidRDefault="00993275" w:rsidP="00E75DA3">
            <w:pPr>
              <w:rPr>
                <w:sz w:val="24"/>
                <w:szCs w:val="24"/>
              </w:rPr>
            </w:pPr>
            <w:r w:rsidRPr="000B5E96">
              <w:rPr>
                <w:sz w:val="24"/>
                <w:szCs w:val="24"/>
              </w:rPr>
              <w:t>от</w:t>
            </w:r>
          </w:p>
        </w:tc>
        <w:tc>
          <w:tcPr>
            <w:tcW w:w="2835" w:type="dxa"/>
            <w:tcBorders>
              <w:top w:val="nil"/>
              <w:left w:val="nil"/>
              <w:bottom w:val="single" w:sz="6" w:space="0" w:color="auto"/>
              <w:right w:val="nil"/>
            </w:tcBorders>
          </w:tcPr>
          <w:p w:rsidR="00993275" w:rsidRPr="000B5E96" w:rsidRDefault="00CE5CD8" w:rsidP="00E75DA3">
            <w:pPr>
              <w:jc w:val="center"/>
              <w:rPr>
                <w:sz w:val="24"/>
                <w:szCs w:val="24"/>
              </w:rPr>
            </w:pPr>
            <w:r>
              <w:rPr>
                <w:sz w:val="24"/>
                <w:szCs w:val="24"/>
              </w:rPr>
              <w:t>05.02.2025</w:t>
            </w:r>
          </w:p>
        </w:tc>
        <w:tc>
          <w:tcPr>
            <w:tcW w:w="397" w:type="dxa"/>
            <w:vAlign w:val="bottom"/>
          </w:tcPr>
          <w:p w:rsidR="00993275" w:rsidRPr="000B5E96" w:rsidRDefault="00993275" w:rsidP="00E75DA3">
            <w:pPr>
              <w:jc w:val="center"/>
              <w:rPr>
                <w:sz w:val="24"/>
                <w:szCs w:val="24"/>
              </w:rPr>
            </w:pPr>
            <w:r w:rsidRPr="000B5E96">
              <w:rPr>
                <w:sz w:val="24"/>
                <w:szCs w:val="24"/>
              </w:rPr>
              <w:t>№</w:t>
            </w:r>
          </w:p>
        </w:tc>
        <w:tc>
          <w:tcPr>
            <w:tcW w:w="1134" w:type="dxa"/>
            <w:tcBorders>
              <w:top w:val="nil"/>
              <w:left w:val="nil"/>
              <w:bottom w:val="single" w:sz="6" w:space="0" w:color="auto"/>
              <w:right w:val="nil"/>
            </w:tcBorders>
          </w:tcPr>
          <w:p w:rsidR="00993275" w:rsidRPr="000B5E96" w:rsidRDefault="00CE5CD8" w:rsidP="00E75DA3">
            <w:pPr>
              <w:jc w:val="center"/>
              <w:rPr>
                <w:sz w:val="24"/>
                <w:szCs w:val="24"/>
              </w:rPr>
            </w:pPr>
            <w:r>
              <w:rPr>
                <w:sz w:val="24"/>
                <w:szCs w:val="24"/>
              </w:rPr>
              <w:t>105</w:t>
            </w:r>
            <w:bookmarkStart w:id="0" w:name="_GoBack"/>
            <w:bookmarkEnd w:id="0"/>
          </w:p>
        </w:tc>
      </w:tr>
      <w:tr w:rsidR="00993275" w:rsidRPr="000B5E96" w:rsidTr="00E75DA3">
        <w:tc>
          <w:tcPr>
            <w:tcW w:w="4650" w:type="dxa"/>
            <w:gridSpan w:val="4"/>
          </w:tcPr>
          <w:p w:rsidR="00993275" w:rsidRPr="000B5E96" w:rsidRDefault="00993275" w:rsidP="00E75DA3">
            <w:pPr>
              <w:jc w:val="center"/>
              <w:rPr>
                <w:sz w:val="24"/>
                <w:szCs w:val="24"/>
              </w:rPr>
            </w:pPr>
            <w:proofErr w:type="spellStart"/>
            <w:r w:rsidRPr="000B5E96">
              <w:rPr>
                <w:sz w:val="24"/>
                <w:szCs w:val="24"/>
              </w:rPr>
              <w:t>р.п</w:t>
            </w:r>
            <w:proofErr w:type="spellEnd"/>
            <w:r w:rsidRPr="000B5E96">
              <w:rPr>
                <w:sz w:val="24"/>
                <w:szCs w:val="24"/>
              </w:rPr>
              <w:t>. Мокшан</w:t>
            </w:r>
          </w:p>
        </w:tc>
      </w:tr>
    </w:tbl>
    <w:p w:rsidR="00993275" w:rsidRDefault="00993275" w:rsidP="00993275">
      <w:pPr>
        <w:rPr>
          <w:sz w:val="28"/>
        </w:rPr>
      </w:pPr>
    </w:p>
    <w:p w:rsidR="00993275" w:rsidRPr="00321573" w:rsidRDefault="00993275" w:rsidP="00993275">
      <w:pPr>
        <w:rPr>
          <w:sz w:val="28"/>
          <w:szCs w:val="28"/>
        </w:rPr>
      </w:pPr>
    </w:p>
    <w:p w:rsidR="00321573" w:rsidRPr="00321573" w:rsidRDefault="0009794E" w:rsidP="00B96F16">
      <w:pPr>
        <w:jc w:val="center"/>
        <w:rPr>
          <w:b/>
          <w:sz w:val="28"/>
          <w:szCs w:val="28"/>
        </w:rPr>
      </w:pPr>
      <w:r w:rsidRPr="00321573">
        <w:rPr>
          <w:b/>
          <w:sz w:val="28"/>
          <w:szCs w:val="28"/>
        </w:rPr>
        <w:t>О внесении изменения</w:t>
      </w:r>
      <w:r w:rsidR="00993275" w:rsidRPr="00321573">
        <w:rPr>
          <w:b/>
          <w:sz w:val="28"/>
          <w:szCs w:val="28"/>
        </w:rPr>
        <w:t xml:space="preserve"> в </w:t>
      </w:r>
      <w:r w:rsidR="00A7642D" w:rsidRPr="00321573">
        <w:rPr>
          <w:b/>
          <w:bCs/>
          <w:sz w:val="28"/>
          <w:szCs w:val="28"/>
        </w:rPr>
        <w:t>Положение</w:t>
      </w:r>
      <w:r w:rsidR="00B96F16" w:rsidRPr="00321573">
        <w:rPr>
          <w:b/>
          <w:bCs/>
          <w:sz w:val="28"/>
          <w:szCs w:val="28"/>
        </w:rPr>
        <w:t xml:space="preserve">  об </w:t>
      </w:r>
      <w:r w:rsidR="00B96F16" w:rsidRPr="00321573">
        <w:rPr>
          <w:b/>
          <w:sz w:val="28"/>
          <w:szCs w:val="28"/>
        </w:rPr>
        <w:t xml:space="preserve">отнесении муниципальных бюджетных учреждений культуры Мокшанского  района </w:t>
      </w:r>
    </w:p>
    <w:p w:rsidR="00993275" w:rsidRPr="00321573" w:rsidRDefault="00B96F16" w:rsidP="00B96F16">
      <w:pPr>
        <w:jc w:val="center"/>
        <w:rPr>
          <w:sz w:val="28"/>
          <w:szCs w:val="28"/>
        </w:rPr>
      </w:pPr>
      <w:r w:rsidRPr="00321573">
        <w:rPr>
          <w:b/>
          <w:sz w:val="28"/>
          <w:szCs w:val="28"/>
        </w:rPr>
        <w:t>Пензенской области  к групп</w:t>
      </w:r>
      <w:r w:rsidR="00321573" w:rsidRPr="00321573">
        <w:rPr>
          <w:b/>
          <w:sz w:val="28"/>
          <w:szCs w:val="28"/>
        </w:rPr>
        <w:t xml:space="preserve">ам </w:t>
      </w:r>
      <w:r w:rsidRPr="00321573">
        <w:rPr>
          <w:b/>
          <w:sz w:val="28"/>
          <w:szCs w:val="28"/>
        </w:rPr>
        <w:t>по оплате труда руководителей</w:t>
      </w:r>
      <w:r w:rsidR="00993275" w:rsidRPr="00321573">
        <w:rPr>
          <w:b/>
          <w:sz w:val="28"/>
          <w:szCs w:val="28"/>
        </w:rPr>
        <w:t xml:space="preserve">, </w:t>
      </w:r>
      <w:proofErr w:type="gramStart"/>
      <w:r w:rsidR="00993275" w:rsidRPr="00321573">
        <w:rPr>
          <w:b/>
          <w:sz w:val="28"/>
          <w:szCs w:val="28"/>
        </w:rPr>
        <w:t>у</w:t>
      </w:r>
      <w:r w:rsidRPr="00321573">
        <w:rPr>
          <w:b/>
          <w:sz w:val="28"/>
          <w:szCs w:val="28"/>
        </w:rPr>
        <w:t>твержденное</w:t>
      </w:r>
      <w:proofErr w:type="gramEnd"/>
      <w:r w:rsidRPr="00321573">
        <w:rPr>
          <w:b/>
          <w:sz w:val="28"/>
          <w:szCs w:val="28"/>
        </w:rPr>
        <w:t xml:space="preserve"> постановлением </w:t>
      </w:r>
      <w:r w:rsidR="00993275" w:rsidRPr="00321573">
        <w:rPr>
          <w:b/>
          <w:sz w:val="28"/>
          <w:szCs w:val="28"/>
        </w:rPr>
        <w:t xml:space="preserve"> администрации Мокшанского</w:t>
      </w:r>
      <w:r w:rsidRPr="00321573">
        <w:rPr>
          <w:b/>
          <w:sz w:val="28"/>
          <w:szCs w:val="28"/>
        </w:rPr>
        <w:t xml:space="preserve"> района Пензенской области </w:t>
      </w:r>
      <w:r w:rsidR="00321573" w:rsidRPr="00321573">
        <w:rPr>
          <w:b/>
          <w:sz w:val="28"/>
          <w:szCs w:val="28"/>
        </w:rPr>
        <w:t xml:space="preserve"> </w:t>
      </w:r>
      <w:r w:rsidRPr="00321573">
        <w:rPr>
          <w:b/>
          <w:sz w:val="28"/>
          <w:szCs w:val="28"/>
        </w:rPr>
        <w:t>от 26.02.2016 № 118</w:t>
      </w:r>
      <w:r w:rsidR="00993275" w:rsidRPr="00321573">
        <w:rPr>
          <w:b/>
          <w:sz w:val="28"/>
          <w:szCs w:val="28"/>
        </w:rPr>
        <w:t xml:space="preserve"> </w:t>
      </w:r>
    </w:p>
    <w:p w:rsidR="00993275" w:rsidRDefault="00993275" w:rsidP="00993275">
      <w:pPr>
        <w:ind w:firstLine="540"/>
        <w:jc w:val="center"/>
        <w:rPr>
          <w:b/>
          <w:sz w:val="26"/>
          <w:szCs w:val="26"/>
        </w:rPr>
      </w:pPr>
    </w:p>
    <w:p w:rsidR="00B96F16" w:rsidRPr="00B96F16" w:rsidRDefault="00B96F16" w:rsidP="00B96F16">
      <w:pPr>
        <w:widowControl/>
        <w:ind w:firstLine="720"/>
        <w:jc w:val="both"/>
        <w:rPr>
          <w:sz w:val="28"/>
          <w:szCs w:val="28"/>
        </w:rPr>
      </w:pPr>
      <w:proofErr w:type="gramStart"/>
      <w:r w:rsidRPr="005B5CC3">
        <w:rPr>
          <w:sz w:val="28"/>
          <w:szCs w:val="28"/>
        </w:rPr>
        <w:t>В соответствии постановлением главы администрации Мокшанского района №500 от 21.08.2008 «О введении новых систем оплаты труда работников муниципальных учреждений, финансируемых из бюджета Мокшанского района» (с последующими изменениями), руководствуясь Уставом Мокшанского  района Пензенской области, постановлением главы администрации Мокшанского района Пензенской области № 884 от 30.12.2008 «Об утверждении Положения о системе  оплаты труда работников муниципальных учреждений культуры Мокшанского района Пензенской области»</w:t>
      </w:r>
      <w:r w:rsidR="0020469C">
        <w:rPr>
          <w:sz w:val="28"/>
          <w:szCs w:val="28"/>
        </w:rPr>
        <w:t xml:space="preserve"> </w:t>
      </w:r>
      <w:r w:rsidRPr="005B5CC3">
        <w:rPr>
          <w:sz w:val="28"/>
          <w:szCs w:val="28"/>
        </w:rPr>
        <w:t>(с последующими</w:t>
      </w:r>
      <w:proofErr w:type="gramEnd"/>
      <w:r w:rsidRPr="005B5CC3">
        <w:rPr>
          <w:sz w:val="28"/>
          <w:szCs w:val="28"/>
        </w:rPr>
        <w:t xml:space="preserve"> изменениями</w:t>
      </w:r>
      <w:r>
        <w:rPr>
          <w:sz w:val="28"/>
          <w:szCs w:val="28"/>
        </w:rPr>
        <w:t>), -</w:t>
      </w:r>
    </w:p>
    <w:p w:rsidR="00993275" w:rsidRPr="00993275" w:rsidRDefault="00993275" w:rsidP="00993275">
      <w:pPr>
        <w:rPr>
          <w:sz w:val="28"/>
          <w:szCs w:val="28"/>
        </w:rPr>
      </w:pPr>
      <w:r w:rsidRPr="00993275">
        <w:rPr>
          <w:sz w:val="28"/>
          <w:szCs w:val="28"/>
        </w:rPr>
        <w:t xml:space="preserve">                     </w:t>
      </w:r>
    </w:p>
    <w:p w:rsidR="00993275" w:rsidRPr="00AA1FA8" w:rsidRDefault="00993275" w:rsidP="00993275">
      <w:pPr>
        <w:jc w:val="center"/>
        <w:rPr>
          <w:b/>
          <w:bCs/>
          <w:sz w:val="26"/>
          <w:szCs w:val="26"/>
        </w:rPr>
      </w:pPr>
      <w:r w:rsidRPr="00AA1FA8">
        <w:rPr>
          <w:b/>
          <w:bCs/>
          <w:sz w:val="26"/>
          <w:szCs w:val="26"/>
        </w:rPr>
        <w:t>администрация Мокшанского района постановляет:</w:t>
      </w:r>
    </w:p>
    <w:p w:rsidR="00993275" w:rsidRDefault="00993275" w:rsidP="00993275">
      <w:pPr>
        <w:ind w:firstLine="540"/>
        <w:jc w:val="both"/>
        <w:rPr>
          <w:color w:val="000000"/>
          <w:sz w:val="26"/>
          <w:szCs w:val="26"/>
        </w:rPr>
      </w:pPr>
    </w:p>
    <w:p w:rsidR="00993275" w:rsidRDefault="00993275" w:rsidP="00993275">
      <w:pPr>
        <w:pStyle w:val="ConsPlusTitle"/>
        <w:widowControl/>
        <w:ind w:firstLine="708"/>
        <w:jc w:val="both"/>
        <w:rPr>
          <w:rFonts w:ascii="Times New Roman" w:hAnsi="Times New Roman" w:cs="Times New Roman"/>
          <w:b w:val="0"/>
          <w:sz w:val="28"/>
          <w:szCs w:val="28"/>
        </w:rPr>
      </w:pPr>
    </w:p>
    <w:p w:rsidR="00993275" w:rsidRDefault="00993275" w:rsidP="00993275">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1. </w:t>
      </w:r>
      <w:proofErr w:type="gramStart"/>
      <w:r w:rsidRPr="00993275">
        <w:rPr>
          <w:rFonts w:ascii="Times New Roman" w:hAnsi="Times New Roman" w:cs="Times New Roman"/>
          <w:b w:val="0"/>
          <w:sz w:val="28"/>
          <w:szCs w:val="28"/>
        </w:rPr>
        <w:t xml:space="preserve">Внести </w:t>
      </w:r>
      <w:r w:rsidR="0009794E">
        <w:rPr>
          <w:rFonts w:ascii="Times New Roman" w:hAnsi="Times New Roman" w:cs="Times New Roman"/>
          <w:b w:val="0"/>
          <w:sz w:val="28"/>
          <w:szCs w:val="28"/>
        </w:rPr>
        <w:t xml:space="preserve"> изменение</w:t>
      </w:r>
      <w:r w:rsidR="0020469C">
        <w:rPr>
          <w:rFonts w:ascii="Times New Roman" w:hAnsi="Times New Roman" w:cs="Times New Roman"/>
          <w:b w:val="0"/>
          <w:sz w:val="28"/>
          <w:szCs w:val="28"/>
        </w:rPr>
        <w:t xml:space="preserve"> </w:t>
      </w:r>
      <w:r w:rsidRPr="00993275">
        <w:rPr>
          <w:rFonts w:ascii="Times New Roman" w:hAnsi="Times New Roman" w:cs="Times New Roman"/>
          <w:b w:val="0"/>
          <w:sz w:val="28"/>
          <w:szCs w:val="28"/>
        </w:rPr>
        <w:t xml:space="preserve">в </w:t>
      </w:r>
      <w:r w:rsidR="00B96F16" w:rsidRPr="00B96F16">
        <w:rPr>
          <w:rFonts w:ascii="Times New Roman" w:hAnsi="Times New Roman" w:cs="Times New Roman"/>
          <w:b w:val="0"/>
          <w:sz w:val="26"/>
          <w:szCs w:val="26"/>
        </w:rPr>
        <w:t xml:space="preserve">Положение  об </w:t>
      </w:r>
      <w:r w:rsidR="00B96F16" w:rsidRPr="00B96F16">
        <w:rPr>
          <w:rFonts w:ascii="Times New Roman" w:hAnsi="Times New Roman" w:cs="Times New Roman"/>
          <w:b w:val="0"/>
          <w:sz w:val="28"/>
          <w:szCs w:val="28"/>
        </w:rPr>
        <w:t>отнесении муниципальных бюджетных учреждений культуры Мокшанского  райо</w:t>
      </w:r>
      <w:r w:rsidR="0009794E">
        <w:rPr>
          <w:rFonts w:ascii="Times New Roman" w:hAnsi="Times New Roman" w:cs="Times New Roman"/>
          <w:b w:val="0"/>
          <w:sz w:val="28"/>
          <w:szCs w:val="28"/>
        </w:rPr>
        <w:t>на Пензенской области  к групп</w:t>
      </w:r>
      <w:r w:rsidR="00321573">
        <w:rPr>
          <w:rFonts w:ascii="Times New Roman" w:hAnsi="Times New Roman" w:cs="Times New Roman"/>
          <w:b w:val="0"/>
          <w:sz w:val="28"/>
          <w:szCs w:val="28"/>
        </w:rPr>
        <w:t xml:space="preserve">ам </w:t>
      </w:r>
      <w:r w:rsidR="00B96F16" w:rsidRPr="00B96F16">
        <w:rPr>
          <w:rFonts w:ascii="Times New Roman" w:hAnsi="Times New Roman" w:cs="Times New Roman"/>
          <w:b w:val="0"/>
          <w:sz w:val="28"/>
          <w:szCs w:val="28"/>
        </w:rPr>
        <w:t xml:space="preserve"> по оплате труда руководителей</w:t>
      </w:r>
      <w:r w:rsidRPr="00993275">
        <w:rPr>
          <w:rFonts w:ascii="Times New Roman" w:hAnsi="Times New Roman" w:cs="Times New Roman"/>
          <w:b w:val="0"/>
          <w:sz w:val="28"/>
          <w:szCs w:val="28"/>
        </w:rPr>
        <w:t xml:space="preserve"> (далее - Положение),</w:t>
      </w:r>
      <w:r>
        <w:rPr>
          <w:rFonts w:ascii="Times New Roman" w:hAnsi="Times New Roman" w:cs="Times New Roman"/>
          <w:b w:val="0"/>
          <w:sz w:val="28"/>
          <w:szCs w:val="28"/>
        </w:rPr>
        <w:t xml:space="preserve"> утвержденное постановлением администрации   Мокшанского   райо</w:t>
      </w:r>
      <w:r w:rsidR="00B96F16">
        <w:rPr>
          <w:rFonts w:ascii="Times New Roman" w:hAnsi="Times New Roman" w:cs="Times New Roman"/>
          <w:b w:val="0"/>
          <w:sz w:val="28"/>
          <w:szCs w:val="28"/>
        </w:rPr>
        <w:t>на   Пензенской  области  от  26.02.2016 № 118</w:t>
      </w:r>
      <w:r w:rsidR="0009794E">
        <w:rPr>
          <w:rFonts w:ascii="Times New Roman" w:hAnsi="Times New Roman" w:cs="Times New Roman"/>
          <w:b w:val="0"/>
          <w:sz w:val="28"/>
          <w:szCs w:val="28"/>
        </w:rPr>
        <w:t xml:space="preserve"> «Об утверждении Положения об отнесении муниципальных бюджетных учреждений культуры Мокшанского района Пензенской области к группам по оплате труда руководителей»</w:t>
      </w:r>
      <w:r w:rsidR="0020469C">
        <w:rPr>
          <w:rFonts w:ascii="Times New Roman" w:hAnsi="Times New Roman" w:cs="Times New Roman"/>
          <w:b w:val="0"/>
          <w:sz w:val="28"/>
          <w:szCs w:val="28"/>
        </w:rPr>
        <w:t>, изложив пункт 9 в следующей редакции:</w:t>
      </w:r>
      <w:proofErr w:type="gramEnd"/>
    </w:p>
    <w:p w:rsidR="0009794E" w:rsidRDefault="0009794E" w:rsidP="00993275">
      <w:pPr>
        <w:pStyle w:val="ConsPlusTitle"/>
        <w:widowControl/>
        <w:ind w:firstLine="708"/>
        <w:jc w:val="both"/>
        <w:rPr>
          <w:rFonts w:ascii="Times New Roman" w:hAnsi="Times New Roman" w:cs="Times New Roman"/>
          <w:b w:val="0"/>
          <w:sz w:val="28"/>
          <w:szCs w:val="28"/>
        </w:rPr>
      </w:pPr>
    </w:p>
    <w:p w:rsidR="0009794E" w:rsidRDefault="0009794E" w:rsidP="00993275">
      <w:pPr>
        <w:pStyle w:val="ConsPlusTitle"/>
        <w:widowControl/>
        <w:ind w:firstLine="708"/>
        <w:jc w:val="both"/>
        <w:rPr>
          <w:rFonts w:ascii="Times New Roman" w:hAnsi="Times New Roman" w:cs="Times New Roman"/>
          <w:b w:val="0"/>
          <w:sz w:val="28"/>
          <w:szCs w:val="28"/>
        </w:rPr>
      </w:pPr>
    </w:p>
    <w:p w:rsidR="00B96F16" w:rsidRDefault="0020469C" w:rsidP="00F01788">
      <w:pPr>
        <w:pStyle w:val="ConsPlusNormal"/>
        <w:ind w:firstLine="540"/>
        <w:jc w:val="both"/>
        <w:rPr>
          <w:rFonts w:ascii="Times New Roman" w:hAnsi="Times New Roman"/>
          <w:sz w:val="26"/>
          <w:szCs w:val="26"/>
        </w:rPr>
      </w:pPr>
      <w:r>
        <w:rPr>
          <w:rFonts w:ascii="Times New Roman" w:hAnsi="Times New Roman"/>
          <w:sz w:val="28"/>
          <w:szCs w:val="28"/>
        </w:rPr>
        <w:lastRenderedPageBreak/>
        <w:t xml:space="preserve">«9. Для </w:t>
      </w:r>
      <w:r w:rsidR="00B96F16" w:rsidRPr="00277B2B">
        <w:rPr>
          <w:rFonts w:ascii="Times New Roman" w:hAnsi="Times New Roman"/>
          <w:sz w:val="26"/>
          <w:szCs w:val="26"/>
        </w:rPr>
        <w:t xml:space="preserve">установления должностных окладов руководителям </w:t>
      </w:r>
      <w:r w:rsidR="00B96F16">
        <w:rPr>
          <w:rFonts w:ascii="Times New Roman" w:hAnsi="Times New Roman"/>
          <w:sz w:val="26"/>
          <w:szCs w:val="26"/>
        </w:rPr>
        <w:t>Учреждений</w:t>
      </w:r>
      <w:r w:rsidR="00B96F16" w:rsidRPr="00277B2B">
        <w:rPr>
          <w:rFonts w:ascii="Times New Roman" w:hAnsi="Times New Roman"/>
          <w:sz w:val="26"/>
          <w:szCs w:val="26"/>
        </w:rPr>
        <w:t xml:space="preserve"> используются следующие повышающие коэффициенты, соответствующие групп</w:t>
      </w:r>
      <w:r w:rsidR="00F01788">
        <w:rPr>
          <w:rFonts w:ascii="Times New Roman" w:hAnsi="Times New Roman"/>
          <w:sz w:val="26"/>
          <w:szCs w:val="26"/>
        </w:rPr>
        <w:t>е по оплате труда руководителей</w:t>
      </w:r>
    </w:p>
    <w:p w:rsidR="0020469C" w:rsidRDefault="0020469C" w:rsidP="00B96F16">
      <w:pPr>
        <w:pStyle w:val="ConsPlusNormal"/>
        <w:ind w:firstLine="54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4"/>
        <w:gridCol w:w="3357"/>
      </w:tblGrid>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Груп</w:t>
            </w:r>
            <w:r>
              <w:rPr>
                <w:rFonts w:ascii="Times New Roman" w:hAnsi="Times New Roman"/>
                <w:sz w:val="26"/>
                <w:szCs w:val="26"/>
              </w:rPr>
              <w:t>пы по оплате труда руководителя</w:t>
            </w:r>
            <w:r w:rsidRPr="00DB2415">
              <w:rPr>
                <w:rFonts w:ascii="Times New Roman" w:hAnsi="Times New Roman"/>
                <w:sz w:val="26"/>
                <w:szCs w:val="26"/>
              </w:rPr>
              <w:t xml:space="preserve"> </w:t>
            </w:r>
          </w:p>
          <w:p w:rsidR="00B96F16" w:rsidRPr="00DB2415" w:rsidRDefault="00B96F16" w:rsidP="00C923C8">
            <w:pPr>
              <w:pStyle w:val="ConsPlusNormal"/>
              <w:ind w:firstLine="0"/>
              <w:jc w:val="center"/>
              <w:rPr>
                <w:rFonts w:ascii="Times New Roman" w:hAnsi="Times New Roman"/>
                <w:sz w:val="26"/>
                <w:szCs w:val="26"/>
              </w:rPr>
            </w:pPr>
            <w:r>
              <w:rPr>
                <w:rFonts w:ascii="Times New Roman" w:hAnsi="Times New Roman"/>
                <w:sz w:val="26"/>
                <w:szCs w:val="26"/>
              </w:rPr>
              <w:t>муниципальной</w:t>
            </w:r>
            <w:r w:rsidRPr="00DB2415">
              <w:rPr>
                <w:rFonts w:ascii="Times New Roman" w:hAnsi="Times New Roman"/>
                <w:sz w:val="26"/>
                <w:szCs w:val="26"/>
              </w:rPr>
              <w:t xml:space="preserve"> библиотек</w:t>
            </w:r>
            <w:r>
              <w:rPr>
                <w:rFonts w:ascii="Times New Roman" w:hAnsi="Times New Roman"/>
                <w:sz w:val="26"/>
                <w:szCs w:val="26"/>
              </w:rPr>
              <w:t>и</w:t>
            </w:r>
          </w:p>
        </w:tc>
        <w:tc>
          <w:tcPr>
            <w:tcW w:w="3433"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Повышающие коэффициенты</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1 группа</w:t>
            </w:r>
          </w:p>
        </w:tc>
        <w:tc>
          <w:tcPr>
            <w:tcW w:w="3433" w:type="dxa"/>
          </w:tcPr>
          <w:p w:rsidR="00B96F16" w:rsidRPr="00DB2415" w:rsidRDefault="00560FF9" w:rsidP="00553AF2">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15</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2 группа</w:t>
            </w:r>
          </w:p>
        </w:tc>
        <w:tc>
          <w:tcPr>
            <w:tcW w:w="3433" w:type="dxa"/>
          </w:tcPr>
          <w:p w:rsidR="00B96F16" w:rsidRPr="00DB2415" w:rsidRDefault="00B96F16" w:rsidP="002E2DA2">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10</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3 группа</w:t>
            </w:r>
          </w:p>
        </w:tc>
        <w:tc>
          <w:tcPr>
            <w:tcW w:w="3433" w:type="dxa"/>
          </w:tcPr>
          <w:p w:rsidR="00B96F16" w:rsidRPr="00DB2415" w:rsidRDefault="00B96F16" w:rsidP="000B7BB3">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05</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4 группа</w:t>
            </w:r>
          </w:p>
        </w:tc>
        <w:tc>
          <w:tcPr>
            <w:tcW w:w="3433" w:type="dxa"/>
          </w:tcPr>
          <w:p w:rsidR="00B96F16" w:rsidRPr="00DB2415" w:rsidRDefault="00B96F16" w:rsidP="006C22E8">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0</w:t>
            </w:r>
          </w:p>
        </w:tc>
      </w:tr>
      <w:tr w:rsidR="00B96F16" w:rsidRPr="006F18CE" w:rsidTr="00C923C8">
        <w:tc>
          <w:tcPr>
            <w:tcW w:w="6424" w:type="dxa"/>
          </w:tcPr>
          <w:p w:rsidR="00B96F16" w:rsidRDefault="00B96F16" w:rsidP="00C923C8">
            <w:pPr>
              <w:jc w:val="center"/>
              <w:rPr>
                <w:sz w:val="26"/>
                <w:szCs w:val="26"/>
              </w:rPr>
            </w:pPr>
            <w:r w:rsidRPr="00DB2415">
              <w:rPr>
                <w:sz w:val="26"/>
                <w:szCs w:val="26"/>
              </w:rPr>
              <w:t>Груп</w:t>
            </w:r>
            <w:r>
              <w:rPr>
                <w:sz w:val="26"/>
                <w:szCs w:val="26"/>
              </w:rPr>
              <w:t>пы по оплате труда руководителя</w:t>
            </w:r>
            <w:r w:rsidRPr="00DB2415">
              <w:rPr>
                <w:sz w:val="26"/>
                <w:szCs w:val="26"/>
              </w:rPr>
              <w:t xml:space="preserve"> </w:t>
            </w:r>
          </w:p>
          <w:p w:rsidR="00B96F16" w:rsidRDefault="00B96F16" w:rsidP="00C923C8">
            <w:pPr>
              <w:jc w:val="center"/>
              <w:rPr>
                <w:sz w:val="26"/>
                <w:szCs w:val="26"/>
              </w:rPr>
            </w:pPr>
            <w:r>
              <w:rPr>
                <w:sz w:val="26"/>
                <w:szCs w:val="26"/>
              </w:rPr>
              <w:t>муниципальной  образовательной организации дополнительного образования</w:t>
            </w:r>
          </w:p>
          <w:p w:rsidR="00B96F16" w:rsidRPr="00DB2415" w:rsidRDefault="00B96F16" w:rsidP="00C923C8">
            <w:pPr>
              <w:pStyle w:val="ConsPlusNormal"/>
              <w:ind w:firstLine="0"/>
              <w:jc w:val="center"/>
              <w:rPr>
                <w:rFonts w:ascii="Times New Roman" w:hAnsi="Times New Roman"/>
                <w:sz w:val="26"/>
                <w:szCs w:val="26"/>
              </w:rPr>
            </w:pPr>
          </w:p>
        </w:tc>
        <w:tc>
          <w:tcPr>
            <w:tcW w:w="3433"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Повышающие коэффициенты</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1 группа</w:t>
            </w:r>
          </w:p>
        </w:tc>
        <w:tc>
          <w:tcPr>
            <w:tcW w:w="3433" w:type="dxa"/>
          </w:tcPr>
          <w:p w:rsidR="00B96F16" w:rsidRPr="00DB2415" w:rsidRDefault="00B96F16" w:rsidP="00C923C8">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1</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2 группа</w:t>
            </w:r>
          </w:p>
        </w:tc>
        <w:tc>
          <w:tcPr>
            <w:tcW w:w="3433" w:type="dxa"/>
          </w:tcPr>
          <w:p w:rsidR="00B96F16" w:rsidRPr="00DB2415" w:rsidRDefault="00B96F16" w:rsidP="00DC787F">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0</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3 группа</w:t>
            </w:r>
          </w:p>
        </w:tc>
        <w:tc>
          <w:tcPr>
            <w:tcW w:w="3433" w:type="dxa"/>
          </w:tcPr>
          <w:p w:rsidR="00B96F16" w:rsidRPr="00DB2415" w:rsidRDefault="00321573" w:rsidP="00C923C8">
            <w:pPr>
              <w:pStyle w:val="ConsPlusNormal"/>
              <w:ind w:firstLine="0"/>
              <w:jc w:val="center"/>
              <w:rPr>
                <w:rFonts w:ascii="Times New Roman" w:hAnsi="Times New Roman"/>
                <w:sz w:val="26"/>
                <w:szCs w:val="26"/>
              </w:rPr>
            </w:pPr>
            <w:r>
              <w:rPr>
                <w:rFonts w:ascii="Times New Roman" w:hAnsi="Times New Roman"/>
                <w:sz w:val="26"/>
                <w:szCs w:val="26"/>
              </w:rPr>
              <w:t>0,9</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4 группа</w:t>
            </w:r>
          </w:p>
        </w:tc>
        <w:tc>
          <w:tcPr>
            <w:tcW w:w="3433" w:type="dxa"/>
          </w:tcPr>
          <w:p w:rsidR="00B96F16" w:rsidRPr="00DB2415" w:rsidRDefault="00321573" w:rsidP="00C923C8">
            <w:pPr>
              <w:pStyle w:val="ConsPlusNormal"/>
              <w:ind w:firstLine="0"/>
              <w:jc w:val="center"/>
              <w:rPr>
                <w:rFonts w:ascii="Times New Roman" w:hAnsi="Times New Roman"/>
                <w:sz w:val="26"/>
                <w:szCs w:val="26"/>
              </w:rPr>
            </w:pPr>
            <w:r>
              <w:rPr>
                <w:rFonts w:ascii="Times New Roman" w:hAnsi="Times New Roman"/>
                <w:sz w:val="26"/>
                <w:szCs w:val="26"/>
              </w:rPr>
              <w:t>0,8</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Груп</w:t>
            </w:r>
            <w:r>
              <w:rPr>
                <w:rFonts w:ascii="Times New Roman" w:hAnsi="Times New Roman"/>
                <w:sz w:val="26"/>
                <w:szCs w:val="26"/>
              </w:rPr>
              <w:t>пы по оплате труда руководителя</w:t>
            </w:r>
            <w:r w:rsidRPr="00DB2415">
              <w:rPr>
                <w:rFonts w:ascii="Times New Roman" w:hAnsi="Times New Roman"/>
                <w:sz w:val="26"/>
                <w:szCs w:val="26"/>
              </w:rPr>
              <w:t xml:space="preserve"> </w:t>
            </w:r>
            <w:r>
              <w:rPr>
                <w:rFonts w:ascii="Times New Roman" w:hAnsi="Times New Roman"/>
                <w:sz w:val="26"/>
                <w:szCs w:val="26"/>
              </w:rPr>
              <w:t>муниципального музея</w:t>
            </w:r>
          </w:p>
        </w:tc>
        <w:tc>
          <w:tcPr>
            <w:tcW w:w="3433"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Повышающие коэффициенты</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1 группа</w:t>
            </w:r>
          </w:p>
        </w:tc>
        <w:tc>
          <w:tcPr>
            <w:tcW w:w="3433" w:type="dxa"/>
          </w:tcPr>
          <w:p w:rsidR="00B96F16" w:rsidRPr="00DB2415" w:rsidRDefault="00B96F16" w:rsidP="00ED0DD2">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26</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2 группа</w:t>
            </w:r>
          </w:p>
        </w:tc>
        <w:tc>
          <w:tcPr>
            <w:tcW w:w="3433" w:type="dxa"/>
          </w:tcPr>
          <w:p w:rsidR="00B96F16" w:rsidRPr="00DB2415" w:rsidRDefault="00B96F16" w:rsidP="00C923C8">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24</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3 группа</w:t>
            </w:r>
          </w:p>
        </w:tc>
        <w:tc>
          <w:tcPr>
            <w:tcW w:w="3433" w:type="dxa"/>
          </w:tcPr>
          <w:p w:rsidR="00B96F16" w:rsidRPr="00DB2415" w:rsidRDefault="00B96F16" w:rsidP="00BC61FF">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22</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4 группа</w:t>
            </w:r>
          </w:p>
        </w:tc>
        <w:tc>
          <w:tcPr>
            <w:tcW w:w="3433" w:type="dxa"/>
          </w:tcPr>
          <w:p w:rsidR="00B96F16" w:rsidRPr="00DB2415" w:rsidRDefault="00B96F16" w:rsidP="00C923C8">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20</w:t>
            </w:r>
          </w:p>
        </w:tc>
      </w:tr>
      <w:tr w:rsidR="00B96F16" w:rsidRPr="006F18CE" w:rsidTr="00C923C8">
        <w:tc>
          <w:tcPr>
            <w:tcW w:w="6424" w:type="dxa"/>
          </w:tcPr>
          <w:p w:rsidR="00B96F16" w:rsidRPr="00907D89" w:rsidRDefault="00B96F16" w:rsidP="00C923C8">
            <w:pPr>
              <w:jc w:val="center"/>
              <w:rPr>
                <w:sz w:val="26"/>
                <w:szCs w:val="26"/>
              </w:rPr>
            </w:pPr>
            <w:r w:rsidRPr="00DB2415">
              <w:rPr>
                <w:sz w:val="26"/>
                <w:szCs w:val="26"/>
              </w:rPr>
              <w:t>Груп</w:t>
            </w:r>
            <w:r>
              <w:rPr>
                <w:sz w:val="26"/>
                <w:szCs w:val="26"/>
              </w:rPr>
              <w:t>пы по оплате труда руководителя</w:t>
            </w:r>
            <w:r w:rsidRPr="00DB2415">
              <w:rPr>
                <w:sz w:val="26"/>
                <w:szCs w:val="26"/>
              </w:rPr>
              <w:t xml:space="preserve"> </w:t>
            </w:r>
            <w:r>
              <w:rPr>
                <w:sz w:val="26"/>
                <w:szCs w:val="26"/>
              </w:rPr>
              <w:t>муниципального  учреждения</w:t>
            </w:r>
            <w:r w:rsidRPr="00907D89">
              <w:rPr>
                <w:sz w:val="26"/>
                <w:szCs w:val="26"/>
              </w:rPr>
              <w:t xml:space="preserve"> клубного типа</w:t>
            </w:r>
          </w:p>
          <w:p w:rsidR="00B96F16" w:rsidRPr="00DB2415" w:rsidRDefault="00B96F16" w:rsidP="00C923C8">
            <w:pPr>
              <w:pStyle w:val="ConsPlusNormal"/>
              <w:ind w:firstLine="0"/>
              <w:jc w:val="center"/>
              <w:rPr>
                <w:rFonts w:ascii="Times New Roman" w:hAnsi="Times New Roman"/>
                <w:sz w:val="26"/>
                <w:szCs w:val="26"/>
              </w:rPr>
            </w:pPr>
          </w:p>
        </w:tc>
        <w:tc>
          <w:tcPr>
            <w:tcW w:w="3433"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Повышающие коэффициенты</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1 группа</w:t>
            </w:r>
          </w:p>
        </w:tc>
        <w:tc>
          <w:tcPr>
            <w:tcW w:w="3433" w:type="dxa"/>
          </w:tcPr>
          <w:p w:rsidR="00B96F16" w:rsidRPr="00DB2415" w:rsidRDefault="00B96F16" w:rsidP="00321573">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4</w:t>
            </w:r>
            <w:r w:rsidR="00553AF2">
              <w:rPr>
                <w:rFonts w:ascii="Times New Roman" w:hAnsi="Times New Roman"/>
                <w:sz w:val="26"/>
                <w:szCs w:val="26"/>
              </w:rPr>
              <w:t>0</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2 группа</w:t>
            </w:r>
          </w:p>
        </w:tc>
        <w:tc>
          <w:tcPr>
            <w:tcW w:w="3433" w:type="dxa"/>
          </w:tcPr>
          <w:p w:rsidR="00B96F16" w:rsidRPr="00DB2415" w:rsidRDefault="00B96F16" w:rsidP="00321573">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3</w:t>
            </w:r>
            <w:r w:rsidR="00553AF2">
              <w:rPr>
                <w:rFonts w:ascii="Times New Roman" w:hAnsi="Times New Roman"/>
                <w:sz w:val="26"/>
                <w:szCs w:val="26"/>
              </w:rPr>
              <w:t>5</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3 группа</w:t>
            </w:r>
          </w:p>
        </w:tc>
        <w:tc>
          <w:tcPr>
            <w:tcW w:w="3433" w:type="dxa"/>
          </w:tcPr>
          <w:p w:rsidR="00B96F16" w:rsidRPr="00DB2415" w:rsidRDefault="00B96F16" w:rsidP="00321573">
            <w:pPr>
              <w:pStyle w:val="ConsPlusNormal"/>
              <w:ind w:firstLine="0"/>
              <w:jc w:val="center"/>
              <w:rPr>
                <w:rFonts w:ascii="Times New Roman" w:hAnsi="Times New Roman"/>
                <w:sz w:val="26"/>
                <w:szCs w:val="26"/>
              </w:rPr>
            </w:pPr>
            <w:r>
              <w:rPr>
                <w:rFonts w:ascii="Times New Roman" w:hAnsi="Times New Roman"/>
                <w:sz w:val="26"/>
                <w:szCs w:val="26"/>
              </w:rPr>
              <w:t>1,</w:t>
            </w:r>
            <w:r w:rsidR="00321573">
              <w:rPr>
                <w:rFonts w:ascii="Times New Roman" w:hAnsi="Times New Roman"/>
                <w:sz w:val="26"/>
                <w:szCs w:val="26"/>
              </w:rPr>
              <w:t>3</w:t>
            </w:r>
            <w:r w:rsidR="00553AF2">
              <w:rPr>
                <w:rFonts w:ascii="Times New Roman" w:hAnsi="Times New Roman"/>
                <w:sz w:val="26"/>
                <w:szCs w:val="26"/>
              </w:rPr>
              <w:t>0</w:t>
            </w:r>
          </w:p>
        </w:tc>
      </w:tr>
      <w:tr w:rsidR="00B96F16" w:rsidRPr="006F18CE" w:rsidTr="00C923C8">
        <w:tc>
          <w:tcPr>
            <w:tcW w:w="6424" w:type="dxa"/>
          </w:tcPr>
          <w:p w:rsidR="00B96F16" w:rsidRPr="00DB2415" w:rsidRDefault="00B96F16" w:rsidP="00C923C8">
            <w:pPr>
              <w:pStyle w:val="ConsPlusNormal"/>
              <w:ind w:firstLine="0"/>
              <w:jc w:val="center"/>
              <w:rPr>
                <w:rFonts w:ascii="Times New Roman" w:hAnsi="Times New Roman"/>
                <w:sz w:val="26"/>
                <w:szCs w:val="26"/>
              </w:rPr>
            </w:pPr>
            <w:r w:rsidRPr="00DB2415">
              <w:rPr>
                <w:rFonts w:ascii="Times New Roman" w:hAnsi="Times New Roman"/>
                <w:sz w:val="26"/>
                <w:szCs w:val="26"/>
              </w:rPr>
              <w:t>4 группа</w:t>
            </w:r>
          </w:p>
        </w:tc>
        <w:tc>
          <w:tcPr>
            <w:tcW w:w="3433" w:type="dxa"/>
          </w:tcPr>
          <w:p w:rsidR="00B96F16" w:rsidRPr="00DB2415" w:rsidRDefault="00B96F16" w:rsidP="00C923C8">
            <w:pPr>
              <w:pStyle w:val="ConsPlusNormal"/>
              <w:ind w:firstLine="0"/>
              <w:jc w:val="center"/>
              <w:rPr>
                <w:rFonts w:ascii="Times New Roman" w:hAnsi="Times New Roman"/>
                <w:sz w:val="26"/>
                <w:szCs w:val="26"/>
              </w:rPr>
            </w:pPr>
            <w:r>
              <w:rPr>
                <w:rFonts w:ascii="Times New Roman" w:hAnsi="Times New Roman"/>
                <w:sz w:val="26"/>
                <w:szCs w:val="26"/>
              </w:rPr>
              <w:t>1,</w:t>
            </w:r>
            <w:r w:rsidR="000B7BB3">
              <w:rPr>
                <w:rFonts w:ascii="Times New Roman" w:hAnsi="Times New Roman"/>
                <w:sz w:val="26"/>
                <w:szCs w:val="26"/>
              </w:rPr>
              <w:t>2</w:t>
            </w:r>
            <w:r w:rsidR="00553AF2">
              <w:rPr>
                <w:rFonts w:ascii="Times New Roman" w:hAnsi="Times New Roman"/>
                <w:sz w:val="26"/>
                <w:szCs w:val="26"/>
              </w:rPr>
              <w:t>5</w:t>
            </w:r>
          </w:p>
        </w:tc>
      </w:tr>
    </w:tbl>
    <w:p w:rsidR="00993275" w:rsidRDefault="00B24159" w:rsidP="000B5E96">
      <w:pPr>
        <w:pStyle w:val="ConsPlusTitle"/>
        <w:widowControl/>
        <w:jc w:val="right"/>
        <w:rPr>
          <w:sz w:val="28"/>
          <w:szCs w:val="28"/>
        </w:rPr>
      </w:pPr>
      <w:r>
        <w:rPr>
          <w:sz w:val="28"/>
          <w:szCs w:val="28"/>
        </w:rPr>
        <w:t>".</w:t>
      </w:r>
    </w:p>
    <w:p w:rsidR="00993275" w:rsidRPr="00ED1540" w:rsidRDefault="00F01788" w:rsidP="00F01788">
      <w:pPr>
        <w:jc w:val="both"/>
        <w:rPr>
          <w:sz w:val="28"/>
          <w:szCs w:val="28"/>
        </w:rPr>
      </w:pPr>
      <w:r>
        <w:rPr>
          <w:rFonts w:ascii="Arial" w:hAnsi="Arial" w:cs="Arial"/>
          <w:b/>
          <w:bCs/>
          <w:sz w:val="28"/>
          <w:szCs w:val="28"/>
        </w:rPr>
        <w:t xml:space="preserve">       </w:t>
      </w:r>
      <w:r w:rsidR="002C6F0B">
        <w:rPr>
          <w:bCs/>
          <w:sz w:val="28"/>
          <w:szCs w:val="28"/>
        </w:rPr>
        <w:t>2</w:t>
      </w:r>
      <w:r w:rsidRPr="00F01788">
        <w:rPr>
          <w:bCs/>
          <w:sz w:val="28"/>
          <w:szCs w:val="28"/>
        </w:rPr>
        <w:t>.</w:t>
      </w:r>
      <w:r w:rsidR="00993275">
        <w:rPr>
          <w:sz w:val="28"/>
          <w:szCs w:val="28"/>
        </w:rPr>
        <w:t xml:space="preserve"> </w:t>
      </w:r>
      <w:r w:rsidR="00993275" w:rsidRPr="00ED1540">
        <w:rPr>
          <w:sz w:val="28"/>
          <w:szCs w:val="28"/>
        </w:rPr>
        <w:t>Настоящее постановление опубликовать в информационном бюллетене «Ведомости органов местного самоуправления Мокшанского района Пензенской области».</w:t>
      </w:r>
    </w:p>
    <w:p w:rsidR="00321573" w:rsidRDefault="002C6F0B" w:rsidP="00993275">
      <w:pPr>
        <w:ind w:firstLine="540"/>
        <w:jc w:val="both"/>
        <w:rPr>
          <w:sz w:val="28"/>
          <w:szCs w:val="28"/>
        </w:rPr>
      </w:pPr>
      <w:r>
        <w:rPr>
          <w:sz w:val="28"/>
          <w:szCs w:val="28"/>
        </w:rPr>
        <w:t xml:space="preserve"> 3</w:t>
      </w:r>
      <w:r w:rsidR="00993275" w:rsidRPr="00ED1540">
        <w:rPr>
          <w:sz w:val="28"/>
          <w:szCs w:val="28"/>
        </w:rPr>
        <w:t xml:space="preserve">. </w:t>
      </w:r>
      <w:r w:rsidR="00321573" w:rsidRPr="00321573">
        <w:rPr>
          <w:sz w:val="28"/>
          <w:szCs w:val="28"/>
        </w:rPr>
        <w:t xml:space="preserve">Настоящее постановление вступает в силу на следующий день после дня его официального опубликования и распространяется на правоотношения, возникшие с 01 января 2025 года. </w:t>
      </w:r>
    </w:p>
    <w:p w:rsidR="00993275" w:rsidRPr="00ED1540" w:rsidRDefault="002C6F0B" w:rsidP="00993275">
      <w:pPr>
        <w:ind w:firstLine="540"/>
        <w:jc w:val="both"/>
        <w:rPr>
          <w:sz w:val="28"/>
          <w:szCs w:val="28"/>
        </w:rPr>
      </w:pPr>
      <w:r>
        <w:rPr>
          <w:sz w:val="28"/>
          <w:szCs w:val="28"/>
        </w:rPr>
        <w:t>4</w:t>
      </w:r>
      <w:r w:rsidR="00993275" w:rsidRPr="00ED1540">
        <w:rPr>
          <w:sz w:val="28"/>
          <w:szCs w:val="28"/>
        </w:rPr>
        <w:t xml:space="preserve">. </w:t>
      </w:r>
      <w:r w:rsidR="00993275">
        <w:rPr>
          <w:sz w:val="28"/>
          <w:szCs w:val="28"/>
        </w:rPr>
        <w:t xml:space="preserve"> </w:t>
      </w:r>
      <w:proofErr w:type="gramStart"/>
      <w:r w:rsidR="00993275" w:rsidRPr="00ED1540">
        <w:rPr>
          <w:sz w:val="28"/>
          <w:szCs w:val="28"/>
        </w:rPr>
        <w:t>Контроль за</w:t>
      </w:r>
      <w:proofErr w:type="gramEnd"/>
      <w:r w:rsidR="00993275" w:rsidRPr="00ED1540">
        <w:rPr>
          <w:sz w:val="28"/>
          <w:szCs w:val="28"/>
        </w:rPr>
        <w:t xml:space="preserve"> исполнением настоящего постановления возложить на  заместителя главы администрации Мокшанского района </w:t>
      </w:r>
      <w:proofErr w:type="spellStart"/>
      <w:r w:rsidR="000A4FE2">
        <w:rPr>
          <w:sz w:val="28"/>
          <w:szCs w:val="28"/>
        </w:rPr>
        <w:t>Жучкину</w:t>
      </w:r>
      <w:proofErr w:type="spellEnd"/>
      <w:r w:rsidR="000A4FE2">
        <w:rPr>
          <w:sz w:val="28"/>
          <w:szCs w:val="28"/>
        </w:rPr>
        <w:t xml:space="preserve"> Е.В.</w:t>
      </w:r>
    </w:p>
    <w:p w:rsidR="00993275" w:rsidRDefault="00993275" w:rsidP="00993275">
      <w:pPr>
        <w:pStyle w:val="ConsPlusTitle"/>
        <w:widowControl/>
        <w:ind w:firstLine="708"/>
        <w:jc w:val="both"/>
        <w:rPr>
          <w:rFonts w:ascii="Times New Roman" w:hAnsi="Times New Roman" w:cs="Times New Roman"/>
          <w:sz w:val="28"/>
          <w:szCs w:val="28"/>
        </w:rPr>
      </w:pPr>
    </w:p>
    <w:p w:rsidR="00993275" w:rsidRDefault="00993275" w:rsidP="00993275">
      <w:pPr>
        <w:pStyle w:val="ConsPlusTitle"/>
        <w:widowControl/>
        <w:ind w:firstLine="708"/>
        <w:jc w:val="both"/>
        <w:rPr>
          <w:rFonts w:ascii="Times New Roman" w:hAnsi="Times New Roman" w:cs="Times New Roman"/>
          <w:sz w:val="28"/>
          <w:szCs w:val="28"/>
        </w:rPr>
      </w:pPr>
    </w:p>
    <w:p w:rsidR="00F01788" w:rsidRPr="00A17A01" w:rsidRDefault="00993275" w:rsidP="000B5E96">
      <w:pPr>
        <w:pStyle w:val="ConsPlusTitle"/>
        <w:widowControl/>
        <w:rPr>
          <w:rFonts w:ascii="Times New Roman" w:hAnsi="Times New Roman" w:cs="Times New Roman"/>
          <w:sz w:val="28"/>
          <w:szCs w:val="28"/>
        </w:rPr>
      </w:pPr>
      <w:r>
        <w:rPr>
          <w:rFonts w:ascii="Times New Roman" w:hAnsi="Times New Roman" w:cs="Times New Roman"/>
          <w:sz w:val="28"/>
          <w:szCs w:val="28"/>
        </w:rPr>
        <w:t>Г</w:t>
      </w:r>
      <w:r w:rsidRPr="00BA3744">
        <w:rPr>
          <w:rFonts w:ascii="Times New Roman" w:hAnsi="Times New Roman" w:cs="Times New Roman"/>
          <w:sz w:val="28"/>
          <w:szCs w:val="28"/>
        </w:rPr>
        <w:t>лав</w:t>
      </w:r>
      <w:r>
        <w:rPr>
          <w:rFonts w:ascii="Times New Roman" w:hAnsi="Times New Roman" w:cs="Times New Roman"/>
          <w:sz w:val="28"/>
          <w:szCs w:val="28"/>
        </w:rPr>
        <w:t>а</w:t>
      </w:r>
      <w:r w:rsidRPr="00BA3744">
        <w:rPr>
          <w:rFonts w:ascii="Times New Roman" w:hAnsi="Times New Roman" w:cs="Times New Roman"/>
          <w:sz w:val="28"/>
          <w:szCs w:val="28"/>
        </w:rPr>
        <w:t xml:space="preserve"> </w:t>
      </w:r>
      <w:r>
        <w:rPr>
          <w:rFonts w:ascii="Times New Roman" w:hAnsi="Times New Roman" w:cs="Times New Roman"/>
          <w:sz w:val="28"/>
          <w:szCs w:val="28"/>
        </w:rPr>
        <w:t xml:space="preserve">Мокшанского района                   </w:t>
      </w:r>
      <w:r w:rsidR="000B5E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A37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A3744">
        <w:rPr>
          <w:rFonts w:ascii="Times New Roman" w:hAnsi="Times New Roman" w:cs="Times New Roman"/>
          <w:sz w:val="28"/>
          <w:szCs w:val="28"/>
        </w:rPr>
        <w:t xml:space="preserve">                        </w:t>
      </w:r>
      <w:r w:rsidR="00321573">
        <w:rPr>
          <w:rFonts w:ascii="Times New Roman" w:hAnsi="Times New Roman" w:cs="Times New Roman"/>
          <w:sz w:val="28"/>
          <w:szCs w:val="28"/>
        </w:rPr>
        <w:t xml:space="preserve">А.В. </w:t>
      </w:r>
      <w:proofErr w:type="spellStart"/>
      <w:r w:rsidR="00321573">
        <w:rPr>
          <w:rFonts w:ascii="Times New Roman" w:hAnsi="Times New Roman" w:cs="Times New Roman"/>
          <w:sz w:val="28"/>
          <w:szCs w:val="28"/>
        </w:rPr>
        <w:t>Решетченко</w:t>
      </w:r>
      <w:proofErr w:type="spellEnd"/>
      <w:r w:rsidR="00321573">
        <w:rPr>
          <w:rFonts w:ascii="Times New Roman" w:hAnsi="Times New Roman" w:cs="Times New Roman"/>
          <w:sz w:val="28"/>
          <w:szCs w:val="28"/>
        </w:rPr>
        <w:t xml:space="preserve"> </w:t>
      </w:r>
    </w:p>
    <w:p w:rsidR="00F01788" w:rsidRDefault="00F01788"/>
    <w:sectPr w:rsidR="00F01788" w:rsidSect="00CB5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75"/>
    <w:rsid w:val="000854A9"/>
    <w:rsid w:val="0009794E"/>
    <w:rsid w:val="000A4FE2"/>
    <w:rsid w:val="000A79B8"/>
    <w:rsid w:val="000B5E96"/>
    <w:rsid w:val="000B7BB3"/>
    <w:rsid w:val="000E1253"/>
    <w:rsid w:val="000E2E1C"/>
    <w:rsid w:val="001836F6"/>
    <w:rsid w:val="001941DA"/>
    <w:rsid w:val="001C3C09"/>
    <w:rsid w:val="001F2D25"/>
    <w:rsid w:val="0020469C"/>
    <w:rsid w:val="00211874"/>
    <w:rsid w:val="0023676C"/>
    <w:rsid w:val="002C6F0B"/>
    <w:rsid w:val="002E2DA2"/>
    <w:rsid w:val="00321573"/>
    <w:rsid w:val="00330FC9"/>
    <w:rsid w:val="00385468"/>
    <w:rsid w:val="003F5F11"/>
    <w:rsid w:val="00417704"/>
    <w:rsid w:val="004738ED"/>
    <w:rsid w:val="00474BBD"/>
    <w:rsid w:val="004B5072"/>
    <w:rsid w:val="004E16E2"/>
    <w:rsid w:val="00513A26"/>
    <w:rsid w:val="00526C29"/>
    <w:rsid w:val="00553AF2"/>
    <w:rsid w:val="00560FF9"/>
    <w:rsid w:val="00590C88"/>
    <w:rsid w:val="005E1E3C"/>
    <w:rsid w:val="006B4E50"/>
    <w:rsid w:val="006C06FF"/>
    <w:rsid w:val="006C22E8"/>
    <w:rsid w:val="006F61FF"/>
    <w:rsid w:val="00740339"/>
    <w:rsid w:val="00741F92"/>
    <w:rsid w:val="0089756B"/>
    <w:rsid w:val="008E4E54"/>
    <w:rsid w:val="009020DA"/>
    <w:rsid w:val="00951533"/>
    <w:rsid w:val="00993275"/>
    <w:rsid w:val="009F60DE"/>
    <w:rsid w:val="009F6E0E"/>
    <w:rsid w:val="00A17A01"/>
    <w:rsid w:val="00A62540"/>
    <w:rsid w:val="00A7165E"/>
    <w:rsid w:val="00A73586"/>
    <w:rsid w:val="00A7642D"/>
    <w:rsid w:val="00AA14BC"/>
    <w:rsid w:val="00B035D1"/>
    <w:rsid w:val="00B24159"/>
    <w:rsid w:val="00B73F8E"/>
    <w:rsid w:val="00B96F16"/>
    <w:rsid w:val="00BC61FF"/>
    <w:rsid w:val="00BD3BF4"/>
    <w:rsid w:val="00BD6931"/>
    <w:rsid w:val="00C262E4"/>
    <w:rsid w:val="00CB5CAA"/>
    <w:rsid w:val="00CE5CD8"/>
    <w:rsid w:val="00D40B57"/>
    <w:rsid w:val="00D4560C"/>
    <w:rsid w:val="00D77E0B"/>
    <w:rsid w:val="00D90CD1"/>
    <w:rsid w:val="00DC787F"/>
    <w:rsid w:val="00DF7EF8"/>
    <w:rsid w:val="00E40456"/>
    <w:rsid w:val="00E90D2F"/>
    <w:rsid w:val="00ED0DD2"/>
    <w:rsid w:val="00EE1505"/>
    <w:rsid w:val="00EE4365"/>
    <w:rsid w:val="00F01788"/>
    <w:rsid w:val="00F03AAE"/>
    <w:rsid w:val="00F4633F"/>
    <w:rsid w:val="00F81941"/>
    <w:rsid w:val="00FB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275"/>
    <w:pPr>
      <w:widowControl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nhideWhenUsed/>
    <w:qFormat/>
    <w:rsid w:val="00993275"/>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93275"/>
    <w:rPr>
      <w:rFonts w:ascii="Times New Roman" w:eastAsia="Times New Roman" w:hAnsi="Times New Roman" w:cs="Times New Roman"/>
      <w:b/>
      <w:sz w:val="40"/>
      <w:szCs w:val="20"/>
      <w:lang w:eastAsia="ru-RU"/>
    </w:rPr>
  </w:style>
  <w:style w:type="paragraph" w:customStyle="1" w:styleId="ConsPlusTitle">
    <w:name w:val="ConsPlusTitle"/>
    <w:uiPriority w:val="99"/>
    <w:rsid w:val="009932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993275"/>
    <w:rPr>
      <w:color w:val="0000FF"/>
      <w:u w:val="single"/>
    </w:rPr>
  </w:style>
  <w:style w:type="paragraph" w:customStyle="1" w:styleId="ConsPlusNormal">
    <w:name w:val="ConsPlusNormal"/>
    <w:link w:val="ConsPlusNormal0"/>
    <w:rsid w:val="00993275"/>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4">
    <w:name w:val="Знак Знак Знак Знак Знак Знак Знак"/>
    <w:basedOn w:val="a"/>
    <w:rsid w:val="00B24159"/>
    <w:pPr>
      <w:widowControl/>
      <w:spacing w:after="160" w:line="240" w:lineRule="exact"/>
    </w:pPr>
    <w:rPr>
      <w:rFonts w:ascii="Verdana" w:hAnsi="Verdana" w:cs="Verdana"/>
      <w:sz w:val="28"/>
      <w:szCs w:val="28"/>
      <w:lang w:val="en-US" w:eastAsia="en-US"/>
    </w:rPr>
  </w:style>
  <w:style w:type="character" w:customStyle="1" w:styleId="ConsPlusNormal0">
    <w:name w:val="ConsPlusNormal Знак"/>
    <w:link w:val="ConsPlusNormal"/>
    <w:locked/>
    <w:rsid w:val="00B96F16"/>
    <w:rPr>
      <w:rFonts w:ascii="Arial" w:eastAsia="Times New Roman" w:hAnsi="Arial"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275"/>
    <w:pPr>
      <w:widowControl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nhideWhenUsed/>
    <w:qFormat/>
    <w:rsid w:val="00993275"/>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93275"/>
    <w:rPr>
      <w:rFonts w:ascii="Times New Roman" w:eastAsia="Times New Roman" w:hAnsi="Times New Roman" w:cs="Times New Roman"/>
      <w:b/>
      <w:sz w:val="40"/>
      <w:szCs w:val="20"/>
      <w:lang w:eastAsia="ru-RU"/>
    </w:rPr>
  </w:style>
  <w:style w:type="paragraph" w:customStyle="1" w:styleId="ConsPlusTitle">
    <w:name w:val="ConsPlusTitle"/>
    <w:uiPriority w:val="99"/>
    <w:rsid w:val="009932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993275"/>
    <w:rPr>
      <w:color w:val="0000FF"/>
      <w:u w:val="single"/>
    </w:rPr>
  </w:style>
  <w:style w:type="paragraph" w:customStyle="1" w:styleId="ConsPlusNormal">
    <w:name w:val="ConsPlusNormal"/>
    <w:link w:val="ConsPlusNormal0"/>
    <w:rsid w:val="00993275"/>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4">
    <w:name w:val="Знак Знак Знак Знак Знак Знак Знак"/>
    <w:basedOn w:val="a"/>
    <w:rsid w:val="00B24159"/>
    <w:pPr>
      <w:widowControl/>
      <w:spacing w:after="160" w:line="240" w:lineRule="exact"/>
    </w:pPr>
    <w:rPr>
      <w:rFonts w:ascii="Verdana" w:hAnsi="Verdana" w:cs="Verdana"/>
      <w:sz w:val="28"/>
      <w:szCs w:val="28"/>
      <w:lang w:val="en-US" w:eastAsia="en-US"/>
    </w:rPr>
  </w:style>
  <w:style w:type="character" w:customStyle="1" w:styleId="ConsPlusNormal0">
    <w:name w:val="ConsPlusNormal Знак"/>
    <w:link w:val="ConsPlusNormal"/>
    <w:locked/>
    <w:rsid w:val="00B96F16"/>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9D1AF-357D-4AC0-9F2A-6C649E96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Admin</cp:lastModifiedBy>
  <cp:revision>2</cp:revision>
  <cp:lastPrinted>2025-02-05T11:06:00Z</cp:lastPrinted>
  <dcterms:created xsi:type="dcterms:W3CDTF">2025-02-05T11:06:00Z</dcterms:created>
  <dcterms:modified xsi:type="dcterms:W3CDTF">2025-02-05T11:06:00Z</dcterms:modified>
</cp:coreProperties>
</file>