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86" w:rsidRDefault="002E4DA8" w:rsidP="00471786">
      <w:pPr>
        <w:jc w:val="center"/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-89725</wp:posOffset>
            </wp:positionV>
            <wp:extent cx="720090" cy="864235"/>
            <wp:effectExtent l="0" t="0" r="3810" b="0"/>
            <wp:wrapNone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7C5" w:rsidRDefault="00B027C5" w:rsidP="00B027C5">
      <w:pPr>
        <w:rPr>
          <w:sz w:val="28"/>
        </w:rPr>
      </w:pPr>
    </w:p>
    <w:p w:rsidR="00B027C5" w:rsidRPr="00936673" w:rsidRDefault="00B027C5" w:rsidP="00B027C5">
      <w:pPr>
        <w:pStyle w:val="a7"/>
        <w:tabs>
          <w:tab w:val="clear" w:pos="4153"/>
          <w:tab w:val="clear" w:pos="8306"/>
        </w:tabs>
      </w:pPr>
      <w:r w:rsidRPr="00936673">
        <w:t xml:space="preserve"> </w:t>
      </w:r>
    </w:p>
    <w:tbl>
      <w:tblPr>
        <w:tblpPr w:leftFromText="180" w:rightFromText="180" w:vertAnchor="text" w:horzAnchor="margin" w:tblpY="29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D12CF" w:rsidRPr="00E93CED" w:rsidTr="00275087">
        <w:trPr>
          <w:trHeight w:hRule="exact" w:val="80"/>
        </w:trPr>
        <w:tc>
          <w:tcPr>
            <w:tcW w:w="9606" w:type="dxa"/>
          </w:tcPr>
          <w:p w:rsidR="000D12CF" w:rsidRPr="00E93CED" w:rsidRDefault="000D12CF" w:rsidP="000D12CF">
            <w:pPr>
              <w:jc w:val="center"/>
              <w:rPr>
                <w:b/>
                <w:sz w:val="28"/>
              </w:rPr>
            </w:pPr>
          </w:p>
        </w:tc>
      </w:tr>
      <w:tr w:rsidR="000D12CF" w:rsidRPr="00E93CED">
        <w:tc>
          <w:tcPr>
            <w:tcW w:w="9606" w:type="dxa"/>
          </w:tcPr>
          <w:p w:rsidR="00B1560F" w:rsidRDefault="00B1560F" w:rsidP="000D12C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1560F" w:rsidRDefault="00B1560F" w:rsidP="000D12C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D12CF" w:rsidRPr="00E93CED" w:rsidRDefault="000D12CF" w:rsidP="000D12C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93CED">
              <w:rPr>
                <w:rFonts w:ascii="Times New Roman" w:hAnsi="Times New Roman" w:cs="Times New Roman"/>
                <w:sz w:val="36"/>
                <w:szCs w:val="36"/>
              </w:rPr>
              <w:t>АДМИНИСТРАЦИЯ МОКШАНСКОГО РАЙОНА</w:t>
            </w:r>
          </w:p>
        </w:tc>
      </w:tr>
      <w:tr w:rsidR="000D12CF" w:rsidRPr="00E93CED">
        <w:trPr>
          <w:trHeight w:hRule="exact" w:val="397"/>
        </w:trPr>
        <w:tc>
          <w:tcPr>
            <w:tcW w:w="9606" w:type="dxa"/>
            <w:vAlign w:val="center"/>
          </w:tcPr>
          <w:p w:rsidR="000D12CF" w:rsidRPr="00E93CED" w:rsidRDefault="000D12CF" w:rsidP="000D12C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93CED">
              <w:rPr>
                <w:rFonts w:ascii="Times New Roman" w:hAnsi="Times New Roman" w:cs="Times New Roman"/>
                <w:sz w:val="36"/>
                <w:szCs w:val="36"/>
              </w:rPr>
              <w:t>ПЕНЗЕНСКОЙ ОБЛАСТИ</w:t>
            </w:r>
          </w:p>
        </w:tc>
      </w:tr>
      <w:tr w:rsidR="000D12CF" w:rsidRPr="00E93CED">
        <w:trPr>
          <w:trHeight w:val="294"/>
        </w:trPr>
        <w:tc>
          <w:tcPr>
            <w:tcW w:w="9606" w:type="dxa"/>
          </w:tcPr>
          <w:p w:rsidR="000D12CF" w:rsidRPr="008B465E" w:rsidRDefault="000D12CF" w:rsidP="000D12C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CF" w:rsidRPr="00E93CED">
        <w:trPr>
          <w:trHeight w:hRule="exact" w:val="542"/>
        </w:trPr>
        <w:tc>
          <w:tcPr>
            <w:tcW w:w="9606" w:type="dxa"/>
            <w:vAlign w:val="center"/>
          </w:tcPr>
          <w:p w:rsidR="000D12CF" w:rsidRPr="00E93CED" w:rsidRDefault="000D12CF" w:rsidP="000D12C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CE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0D12CF" w:rsidRPr="00E93CED">
        <w:trPr>
          <w:trHeight w:hRule="exact" w:val="212"/>
        </w:trPr>
        <w:tc>
          <w:tcPr>
            <w:tcW w:w="9606" w:type="dxa"/>
            <w:vAlign w:val="center"/>
          </w:tcPr>
          <w:p w:rsidR="000D12CF" w:rsidRPr="00E93CED" w:rsidRDefault="000D12CF" w:rsidP="000D12CF">
            <w:pPr>
              <w:pStyle w:val="3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7C5" w:rsidRPr="00936673" w:rsidRDefault="00B027C5" w:rsidP="00B027C5">
      <w:pPr>
        <w:jc w:val="center"/>
        <w:rPr>
          <w:sz w:val="24"/>
          <w:szCs w:val="24"/>
        </w:rPr>
      </w:pPr>
    </w:p>
    <w:p w:rsidR="00B027C5" w:rsidRDefault="00B027C5" w:rsidP="00B027C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9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968FC" w:rsidTr="009968FC">
        <w:tc>
          <w:tcPr>
            <w:tcW w:w="284" w:type="dxa"/>
            <w:vAlign w:val="bottom"/>
          </w:tcPr>
          <w:p w:rsidR="009968FC" w:rsidRDefault="009968FC" w:rsidP="009968F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968FC" w:rsidRDefault="00B1560F" w:rsidP="009968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02.12.2025</w:t>
            </w:r>
          </w:p>
        </w:tc>
        <w:tc>
          <w:tcPr>
            <w:tcW w:w="397" w:type="dxa"/>
            <w:vAlign w:val="bottom"/>
          </w:tcPr>
          <w:p w:rsidR="009968FC" w:rsidRDefault="009968FC" w:rsidP="009968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968FC" w:rsidRDefault="00B1560F" w:rsidP="009968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979</w:t>
            </w:r>
          </w:p>
        </w:tc>
      </w:tr>
      <w:tr w:rsidR="009968FC" w:rsidTr="009968FC">
        <w:tc>
          <w:tcPr>
            <w:tcW w:w="4650" w:type="dxa"/>
            <w:gridSpan w:val="4"/>
          </w:tcPr>
          <w:p w:rsidR="009968FC" w:rsidRDefault="009968FC" w:rsidP="009968FC">
            <w:pPr>
              <w:jc w:val="center"/>
              <w:rPr>
                <w:sz w:val="10"/>
              </w:rPr>
            </w:pPr>
          </w:p>
          <w:p w:rsidR="009968FC" w:rsidRDefault="009968FC" w:rsidP="009968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р.п. Мокшан</w:t>
            </w:r>
          </w:p>
        </w:tc>
      </w:tr>
    </w:tbl>
    <w:p w:rsidR="00B1560F" w:rsidRDefault="00127ED2" w:rsidP="00B1560F">
      <w:pPr>
        <w:pStyle w:val="S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Положение о</w:t>
      </w:r>
      <w:r w:rsidR="002C2A92">
        <w:rPr>
          <w:b/>
          <w:sz w:val="28"/>
          <w:szCs w:val="28"/>
        </w:rPr>
        <w:t xml:space="preserve"> создании и поддержании </w:t>
      </w:r>
    </w:p>
    <w:p w:rsidR="00B1560F" w:rsidRDefault="002C2A92" w:rsidP="00B1560F">
      <w:pPr>
        <w:pStyle w:val="S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состоянии постоянной готовности к использованию </w:t>
      </w:r>
      <w:proofErr w:type="gramStart"/>
      <w:r>
        <w:rPr>
          <w:b/>
          <w:sz w:val="28"/>
          <w:szCs w:val="28"/>
        </w:rPr>
        <w:t>защитных</w:t>
      </w:r>
      <w:proofErr w:type="gramEnd"/>
      <w:r>
        <w:rPr>
          <w:b/>
          <w:sz w:val="28"/>
          <w:szCs w:val="28"/>
        </w:rPr>
        <w:t xml:space="preserve"> </w:t>
      </w:r>
    </w:p>
    <w:p w:rsidR="00B1560F" w:rsidRDefault="002C2A92" w:rsidP="00B1560F">
      <w:pPr>
        <w:pStyle w:val="S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сооружений и других объектов гражданской обороны</w:t>
      </w:r>
      <w:r w:rsidR="00AC1078" w:rsidRPr="00DB4FC0">
        <w:rPr>
          <w:b/>
          <w:sz w:val="28"/>
          <w:szCs w:val="28"/>
        </w:rPr>
        <w:t xml:space="preserve"> на территории </w:t>
      </w:r>
      <w:r w:rsidR="00AC1078">
        <w:rPr>
          <w:b/>
          <w:sz w:val="28"/>
          <w:szCs w:val="28"/>
        </w:rPr>
        <w:t>Мокшан</w:t>
      </w:r>
      <w:r w:rsidR="00AC1078" w:rsidRPr="00DB4FC0">
        <w:rPr>
          <w:b/>
          <w:sz w:val="28"/>
          <w:szCs w:val="28"/>
        </w:rPr>
        <w:t>ского района</w:t>
      </w:r>
      <w:r w:rsidR="00B1560F">
        <w:rPr>
          <w:b/>
          <w:sz w:val="28"/>
          <w:szCs w:val="28"/>
        </w:rPr>
        <w:t xml:space="preserve"> </w:t>
      </w:r>
      <w:r w:rsidR="00AC1078" w:rsidRPr="00DB4FC0">
        <w:rPr>
          <w:b/>
          <w:sz w:val="28"/>
          <w:szCs w:val="28"/>
        </w:rPr>
        <w:t>Пензенской области</w:t>
      </w:r>
      <w:r w:rsidR="00127ED2">
        <w:rPr>
          <w:b/>
          <w:sz w:val="28"/>
          <w:szCs w:val="28"/>
        </w:rPr>
        <w:t xml:space="preserve">, </w:t>
      </w:r>
      <w:proofErr w:type="gramStart"/>
      <w:r w:rsidR="00127ED2">
        <w:rPr>
          <w:b/>
          <w:sz w:val="28"/>
          <w:szCs w:val="28"/>
        </w:rPr>
        <w:t>утвержденное</w:t>
      </w:r>
      <w:proofErr w:type="gramEnd"/>
      <w:r w:rsidR="00127ED2">
        <w:rPr>
          <w:b/>
          <w:sz w:val="28"/>
          <w:szCs w:val="28"/>
        </w:rPr>
        <w:t xml:space="preserve"> </w:t>
      </w:r>
    </w:p>
    <w:p w:rsidR="00B1560F" w:rsidRDefault="00127ED2" w:rsidP="00B1560F">
      <w:pPr>
        <w:pStyle w:val="S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Мокшанского района </w:t>
      </w:r>
    </w:p>
    <w:p w:rsidR="00AC1078" w:rsidRPr="00DB4FC0" w:rsidRDefault="00127ED2" w:rsidP="00B1560F">
      <w:pPr>
        <w:pStyle w:val="S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Пензенской области от 26.06.2023 № 554</w:t>
      </w:r>
    </w:p>
    <w:p w:rsidR="00AC1078" w:rsidRPr="00B1560F" w:rsidRDefault="00AC1078" w:rsidP="00AC1078">
      <w:pPr>
        <w:rPr>
          <w:sz w:val="16"/>
          <w:szCs w:val="16"/>
        </w:rPr>
      </w:pPr>
    </w:p>
    <w:p w:rsidR="002C2A92" w:rsidRPr="00A46E88" w:rsidRDefault="002C2A92" w:rsidP="002C2A92">
      <w:pPr>
        <w:jc w:val="both"/>
        <w:rPr>
          <w:spacing w:val="3"/>
          <w:sz w:val="28"/>
          <w:szCs w:val="28"/>
        </w:rPr>
      </w:pPr>
      <w:r w:rsidRPr="00A46E88">
        <w:rPr>
          <w:sz w:val="28"/>
          <w:szCs w:val="28"/>
        </w:rPr>
        <w:t xml:space="preserve">          </w:t>
      </w:r>
      <w:proofErr w:type="gramStart"/>
      <w:r w:rsidRPr="00A46E88">
        <w:rPr>
          <w:sz w:val="28"/>
          <w:szCs w:val="28"/>
        </w:rPr>
        <w:t>В соответствии с Федеральным законом от 12.02.1998 N 28-ФЗ «О гражданской обороне», постановлением Правительства Российской Федерации от 29.11.1999 N 1309 «О Порядке создания убежищ и иных объектов гражданской обороны», приказами  МЧС  России  от  21.07.2005  №  575  «Об  утверждении  Порядка  содержания и использования защитных сооружений гражданской обороны в мирное время», от 15.12.2002 № 583  «Об  утверждении  и  введении  в  действие  Правил  эксплуатации  защитных</w:t>
      </w:r>
      <w:proofErr w:type="gramEnd"/>
      <w:r w:rsidRPr="00A46E88">
        <w:rPr>
          <w:sz w:val="28"/>
          <w:szCs w:val="28"/>
        </w:rPr>
        <w:t xml:space="preserve">  сооружений гражданской  обороны», в целях обеспечения сохранности и рационального использования защитных сооружений и иных объектов гражданской обороны, расположенных на территории Мокшанского района Пензенской области, поддержания их в постоянной готовности к использованию, руководствуясь Уставом </w:t>
      </w:r>
      <w:r w:rsidR="00127ED2">
        <w:rPr>
          <w:sz w:val="28"/>
          <w:szCs w:val="28"/>
        </w:rPr>
        <w:t xml:space="preserve">муниципального района </w:t>
      </w:r>
      <w:proofErr w:type="spellStart"/>
      <w:r w:rsidR="00127ED2">
        <w:rPr>
          <w:sz w:val="28"/>
          <w:szCs w:val="28"/>
        </w:rPr>
        <w:t>Мокшанский</w:t>
      </w:r>
      <w:proofErr w:type="spellEnd"/>
      <w:r w:rsidRPr="00A46E88">
        <w:rPr>
          <w:sz w:val="28"/>
          <w:szCs w:val="28"/>
        </w:rPr>
        <w:t xml:space="preserve"> район</w:t>
      </w:r>
      <w:r w:rsidR="00127ED2">
        <w:rPr>
          <w:sz w:val="28"/>
          <w:szCs w:val="28"/>
        </w:rPr>
        <w:t xml:space="preserve"> Пензенской области</w:t>
      </w:r>
      <w:r w:rsidRPr="00A46E88">
        <w:rPr>
          <w:spacing w:val="3"/>
          <w:sz w:val="28"/>
          <w:szCs w:val="28"/>
        </w:rPr>
        <w:t>, -</w:t>
      </w:r>
    </w:p>
    <w:p w:rsidR="00127ED2" w:rsidRPr="00B1560F" w:rsidRDefault="00127ED2" w:rsidP="002C2A92">
      <w:pPr>
        <w:jc w:val="center"/>
        <w:rPr>
          <w:b/>
          <w:spacing w:val="3"/>
          <w:sz w:val="16"/>
          <w:szCs w:val="16"/>
        </w:rPr>
      </w:pPr>
    </w:p>
    <w:p w:rsidR="002C2A92" w:rsidRDefault="00127ED2" w:rsidP="002C2A92">
      <w:pPr>
        <w:jc w:val="center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А</w:t>
      </w:r>
      <w:r w:rsidR="002C2A92" w:rsidRPr="00A46E88">
        <w:rPr>
          <w:b/>
          <w:spacing w:val="3"/>
          <w:sz w:val="28"/>
          <w:szCs w:val="28"/>
        </w:rPr>
        <w:t>дминистрация </w:t>
      </w:r>
      <w:r w:rsidR="002C2A92" w:rsidRPr="00A46E88">
        <w:rPr>
          <w:b/>
          <w:sz w:val="28"/>
          <w:szCs w:val="28"/>
          <w:lang w:bidi="ru-RU"/>
        </w:rPr>
        <w:t xml:space="preserve">Мокшанского района </w:t>
      </w:r>
      <w:r w:rsidR="002C2A92" w:rsidRPr="00A46E88">
        <w:rPr>
          <w:b/>
          <w:spacing w:val="3"/>
          <w:sz w:val="28"/>
          <w:szCs w:val="28"/>
        </w:rPr>
        <w:t>постановляет:</w:t>
      </w:r>
    </w:p>
    <w:p w:rsidR="00127ED2" w:rsidRPr="00B1560F" w:rsidRDefault="00127ED2" w:rsidP="002C2A92">
      <w:pPr>
        <w:jc w:val="center"/>
        <w:rPr>
          <w:b/>
          <w:sz w:val="16"/>
          <w:szCs w:val="16"/>
        </w:rPr>
      </w:pPr>
    </w:p>
    <w:p w:rsidR="002C2A92" w:rsidRPr="00A46E88" w:rsidRDefault="002C2A92" w:rsidP="002C2A92">
      <w:pPr>
        <w:ind w:firstLine="720"/>
        <w:jc w:val="both"/>
        <w:rPr>
          <w:i/>
          <w:iCs/>
          <w:sz w:val="28"/>
          <w:szCs w:val="28"/>
        </w:rPr>
      </w:pPr>
      <w:r w:rsidRPr="00A46E88">
        <w:rPr>
          <w:sz w:val="28"/>
          <w:szCs w:val="28"/>
        </w:rPr>
        <w:t xml:space="preserve">1. </w:t>
      </w:r>
      <w:r w:rsidR="00127ED2">
        <w:rPr>
          <w:sz w:val="28"/>
          <w:szCs w:val="28"/>
        </w:rPr>
        <w:t xml:space="preserve">Изложить </w:t>
      </w:r>
      <w:r w:rsidRPr="00A46E88">
        <w:rPr>
          <w:sz w:val="28"/>
          <w:szCs w:val="28"/>
        </w:rPr>
        <w:t>Положение о создании и поддержании в состоянии постоянной готовности к использованию защитных сооружений и других объектов гражданской обороны на территории Мокшанского района Пензенской области</w:t>
      </w:r>
      <w:r w:rsidR="00127ED2">
        <w:rPr>
          <w:sz w:val="28"/>
          <w:szCs w:val="28"/>
        </w:rPr>
        <w:t xml:space="preserve"> в новой редакции согласно приложению</w:t>
      </w:r>
      <w:r w:rsidRPr="00A46E88">
        <w:rPr>
          <w:i/>
          <w:iCs/>
          <w:sz w:val="28"/>
          <w:szCs w:val="28"/>
        </w:rPr>
        <w:t>.</w:t>
      </w:r>
    </w:p>
    <w:p w:rsidR="002C2A92" w:rsidRPr="00A46E88" w:rsidRDefault="002C2A92" w:rsidP="00B1560F">
      <w:pPr>
        <w:pStyle w:val="ab"/>
        <w:widowControl w:val="0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A46E88">
        <w:rPr>
          <w:color w:val="000000"/>
          <w:sz w:val="28"/>
          <w:szCs w:val="28"/>
        </w:rPr>
        <w:t xml:space="preserve">Опубликовать настоящее постановление в информационном бюллетене  «Ведомости органов местного самоуправления в </w:t>
      </w:r>
      <w:proofErr w:type="spellStart"/>
      <w:r w:rsidRPr="00A46E88">
        <w:rPr>
          <w:color w:val="000000"/>
          <w:sz w:val="28"/>
          <w:szCs w:val="28"/>
        </w:rPr>
        <w:t>Мокшанском</w:t>
      </w:r>
      <w:proofErr w:type="spellEnd"/>
      <w:r w:rsidRPr="00A46E88">
        <w:rPr>
          <w:color w:val="000000"/>
          <w:sz w:val="28"/>
          <w:szCs w:val="28"/>
        </w:rPr>
        <w:t xml:space="preserve"> районе Пензенской области».</w:t>
      </w:r>
    </w:p>
    <w:p w:rsidR="002C2A92" w:rsidRPr="00A46E88" w:rsidRDefault="002C2A92" w:rsidP="00B1560F">
      <w:pPr>
        <w:pStyle w:val="a4"/>
        <w:widowControl w:val="0"/>
        <w:numPr>
          <w:ilvl w:val="0"/>
          <w:numId w:val="39"/>
        </w:numPr>
        <w:tabs>
          <w:tab w:val="left" w:pos="851"/>
          <w:tab w:val="left" w:pos="993"/>
        </w:tabs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A46E88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127ED2">
        <w:rPr>
          <w:color w:val="000000"/>
          <w:sz w:val="28"/>
          <w:szCs w:val="28"/>
        </w:rPr>
        <w:t xml:space="preserve">на следующий день </w:t>
      </w:r>
      <w:r w:rsidRPr="00A46E88">
        <w:rPr>
          <w:color w:val="000000"/>
          <w:sz w:val="28"/>
          <w:szCs w:val="28"/>
        </w:rPr>
        <w:t xml:space="preserve">после </w:t>
      </w:r>
      <w:r w:rsidR="00127ED2">
        <w:rPr>
          <w:color w:val="000000"/>
          <w:sz w:val="28"/>
          <w:szCs w:val="28"/>
        </w:rPr>
        <w:t xml:space="preserve">дня </w:t>
      </w:r>
      <w:r w:rsidRPr="00A46E88">
        <w:rPr>
          <w:color w:val="000000"/>
          <w:sz w:val="28"/>
          <w:szCs w:val="28"/>
        </w:rPr>
        <w:t>его официального опубликования.</w:t>
      </w:r>
    </w:p>
    <w:p w:rsidR="000D4833" w:rsidRPr="00B1560F" w:rsidRDefault="002C2A92" w:rsidP="00B1560F">
      <w:pPr>
        <w:pStyle w:val="a4"/>
        <w:widowControl w:val="0"/>
        <w:numPr>
          <w:ilvl w:val="0"/>
          <w:numId w:val="39"/>
        </w:numPr>
        <w:tabs>
          <w:tab w:val="left" w:pos="851"/>
          <w:tab w:val="left" w:pos="993"/>
        </w:tabs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A46E88">
        <w:rPr>
          <w:sz w:val="28"/>
          <w:szCs w:val="28"/>
        </w:rPr>
        <w:t xml:space="preserve"> </w:t>
      </w:r>
      <w:proofErr w:type="gramStart"/>
      <w:r w:rsidRPr="00A46E88">
        <w:rPr>
          <w:sz w:val="28"/>
          <w:szCs w:val="28"/>
        </w:rPr>
        <w:t>Контроль за</w:t>
      </w:r>
      <w:proofErr w:type="gramEnd"/>
      <w:r w:rsidRPr="00A46E88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Мокшанского района</w:t>
      </w:r>
      <w:r w:rsidR="00127ED2">
        <w:rPr>
          <w:sz w:val="28"/>
          <w:szCs w:val="28"/>
        </w:rPr>
        <w:t xml:space="preserve"> Пензенской области</w:t>
      </w:r>
      <w:r w:rsidR="00A46E88">
        <w:rPr>
          <w:sz w:val="28"/>
          <w:szCs w:val="28"/>
        </w:rPr>
        <w:t>.</w:t>
      </w:r>
    </w:p>
    <w:p w:rsidR="00B1560F" w:rsidRPr="00B1560F" w:rsidRDefault="00B1560F" w:rsidP="00B1560F">
      <w:pPr>
        <w:pStyle w:val="a4"/>
        <w:widowControl w:val="0"/>
        <w:tabs>
          <w:tab w:val="left" w:pos="851"/>
          <w:tab w:val="left" w:pos="993"/>
        </w:tabs>
        <w:overflowPunct/>
        <w:autoSpaceDE/>
        <w:autoSpaceDN/>
        <w:adjustRightInd/>
        <w:spacing w:after="0"/>
        <w:ind w:left="709"/>
        <w:jc w:val="both"/>
        <w:textAlignment w:val="auto"/>
        <w:rPr>
          <w:color w:val="000000"/>
          <w:sz w:val="16"/>
          <w:szCs w:val="16"/>
        </w:rPr>
      </w:pPr>
    </w:p>
    <w:p w:rsidR="00B1560F" w:rsidRPr="00B1560F" w:rsidRDefault="00B1560F" w:rsidP="00B1560F">
      <w:pPr>
        <w:pStyle w:val="a4"/>
        <w:widowControl w:val="0"/>
        <w:tabs>
          <w:tab w:val="left" w:pos="851"/>
          <w:tab w:val="left" w:pos="993"/>
        </w:tabs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b/>
          <w:color w:val="000000"/>
          <w:sz w:val="28"/>
          <w:szCs w:val="28"/>
        </w:rPr>
      </w:pPr>
      <w:proofErr w:type="spellStart"/>
      <w:r w:rsidRPr="00B1560F">
        <w:rPr>
          <w:b/>
          <w:sz w:val="28"/>
          <w:szCs w:val="28"/>
        </w:rPr>
        <w:t>И.п</w:t>
      </w:r>
      <w:proofErr w:type="spellEnd"/>
      <w:r w:rsidRPr="00B1560F">
        <w:rPr>
          <w:b/>
          <w:sz w:val="28"/>
          <w:szCs w:val="28"/>
        </w:rPr>
        <w:t>. главы Мокшанского района</w:t>
      </w:r>
      <w:r>
        <w:rPr>
          <w:b/>
          <w:sz w:val="28"/>
          <w:szCs w:val="28"/>
        </w:rPr>
        <w:t xml:space="preserve">                                           </w:t>
      </w:r>
      <w:r w:rsidRPr="00B1560F">
        <w:rPr>
          <w:b/>
          <w:sz w:val="28"/>
          <w:szCs w:val="28"/>
        </w:rPr>
        <w:t xml:space="preserve"> С.В. </w:t>
      </w:r>
      <w:proofErr w:type="spellStart"/>
      <w:r w:rsidRPr="00B1560F">
        <w:rPr>
          <w:b/>
          <w:sz w:val="28"/>
          <w:szCs w:val="28"/>
        </w:rPr>
        <w:t>Кривенков</w:t>
      </w:r>
      <w:proofErr w:type="spellEnd"/>
      <w:r w:rsidRPr="00B1560F">
        <w:rPr>
          <w:b/>
          <w:sz w:val="28"/>
          <w:szCs w:val="28"/>
        </w:rPr>
        <w:t xml:space="preserve"> </w:t>
      </w:r>
    </w:p>
    <w:p w:rsidR="00B1560F" w:rsidRDefault="00B1560F" w:rsidP="00AC1078">
      <w:pPr>
        <w:ind w:left="5664" w:firstLine="708"/>
        <w:jc w:val="right"/>
        <w:rPr>
          <w:sz w:val="26"/>
          <w:szCs w:val="26"/>
        </w:rPr>
      </w:pPr>
    </w:p>
    <w:p w:rsidR="00AC1078" w:rsidRPr="00A46E88" w:rsidRDefault="002C2A92" w:rsidP="00AC1078">
      <w:pPr>
        <w:ind w:left="5664" w:firstLine="708"/>
        <w:jc w:val="right"/>
        <w:rPr>
          <w:sz w:val="26"/>
          <w:szCs w:val="26"/>
        </w:rPr>
      </w:pPr>
      <w:r w:rsidRPr="00A46E88">
        <w:rPr>
          <w:sz w:val="26"/>
          <w:szCs w:val="26"/>
        </w:rPr>
        <w:t xml:space="preserve">Приложение </w:t>
      </w:r>
      <w:r w:rsidR="00AC1078" w:rsidRPr="00A46E88">
        <w:rPr>
          <w:sz w:val="26"/>
          <w:szCs w:val="26"/>
        </w:rPr>
        <w:t xml:space="preserve">        </w:t>
      </w:r>
    </w:p>
    <w:p w:rsidR="00AC1078" w:rsidRPr="00A46E88" w:rsidRDefault="00AC1078" w:rsidP="00AC1078">
      <w:pPr>
        <w:ind w:left="5664" w:firstLine="708"/>
        <w:jc w:val="right"/>
        <w:rPr>
          <w:sz w:val="26"/>
          <w:szCs w:val="26"/>
        </w:rPr>
      </w:pPr>
      <w:r w:rsidRPr="00A46E88">
        <w:rPr>
          <w:sz w:val="26"/>
          <w:szCs w:val="26"/>
        </w:rPr>
        <w:t xml:space="preserve">              УТВЕРЖДЕН</w:t>
      </w:r>
      <w:r w:rsidR="003A2366" w:rsidRPr="00A46E88">
        <w:rPr>
          <w:sz w:val="26"/>
          <w:szCs w:val="26"/>
        </w:rPr>
        <w:t>О</w:t>
      </w:r>
    </w:p>
    <w:p w:rsidR="00AC1078" w:rsidRPr="00A46E88" w:rsidRDefault="00AC1078" w:rsidP="00AC1078">
      <w:pPr>
        <w:jc w:val="right"/>
        <w:rPr>
          <w:sz w:val="26"/>
          <w:szCs w:val="26"/>
        </w:rPr>
      </w:pPr>
      <w:r w:rsidRPr="00A46E88">
        <w:rPr>
          <w:sz w:val="26"/>
          <w:szCs w:val="26"/>
        </w:rPr>
        <w:t xml:space="preserve">                                                                                 постановлением администрации</w:t>
      </w:r>
    </w:p>
    <w:p w:rsidR="00AC1078" w:rsidRPr="00A46E88" w:rsidRDefault="002C2A92" w:rsidP="004F28DB">
      <w:pPr>
        <w:jc w:val="right"/>
        <w:rPr>
          <w:sz w:val="26"/>
          <w:szCs w:val="26"/>
        </w:rPr>
      </w:pPr>
      <w:r w:rsidRPr="00A46E88">
        <w:rPr>
          <w:sz w:val="26"/>
          <w:szCs w:val="26"/>
        </w:rPr>
        <w:t xml:space="preserve">                                                              </w:t>
      </w:r>
      <w:r w:rsidR="00AC1078" w:rsidRPr="00A46E88">
        <w:rPr>
          <w:sz w:val="26"/>
          <w:szCs w:val="26"/>
        </w:rPr>
        <w:t xml:space="preserve">  Мокшанского  района</w:t>
      </w:r>
      <w:r w:rsidRPr="00A46E88">
        <w:rPr>
          <w:sz w:val="26"/>
          <w:szCs w:val="26"/>
        </w:rPr>
        <w:t xml:space="preserve"> </w:t>
      </w:r>
      <w:r w:rsidR="00AC1078" w:rsidRPr="00A46E88">
        <w:rPr>
          <w:sz w:val="26"/>
          <w:szCs w:val="26"/>
        </w:rPr>
        <w:t>Пензенской области</w:t>
      </w:r>
    </w:p>
    <w:p w:rsidR="00AC1078" w:rsidRPr="00A46E88" w:rsidRDefault="00AC1078" w:rsidP="00BA36DE">
      <w:pPr>
        <w:ind w:left="5664"/>
        <w:jc w:val="center"/>
        <w:rPr>
          <w:sz w:val="26"/>
          <w:szCs w:val="26"/>
        </w:rPr>
      </w:pPr>
      <w:r w:rsidRPr="00A46E88">
        <w:rPr>
          <w:sz w:val="26"/>
          <w:szCs w:val="26"/>
        </w:rPr>
        <w:t xml:space="preserve"> </w:t>
      </w:r>
      <w:r w:rsidR="000D4833">
        <w:rPr>
          <w:sz w:val="26"/>
          <w:szCs w:val="26"/>
        </w:rPr>
        <w:t xml:space="preserve">                   </w:t>
      </w:r>
      <w:r w:rsidRPr="00A46E88">
        <w:rPr>
          <w:sz w:val="26"/>
          <w:szCs w:val="26"/>
        </w:rPr>
        <w:t xml:space="preserve"> от </w:t>
      </w:r>
      <w:r w:rsidR="00B1560F">
        <w:rPr>
          <w:sz w:val="26"/>
          <w:szCs w:val="26"/>
        </w:rPr>
        <w:t>02.12.2025</w:t>
      </w:r>
      <w:r w:rsidR="00127ED2">
        <w:rPr>
          <w:sz w:val="26"/>
          <w:szCs w:val="26"/>
        </w:rPr>
        <w:t xml:space="preserve">  </w:t>
      </w:r>
      <w:r w:rsidRPr="00A46E88">
        <w:rPr>
          <w:sz w:val="26"/>
          <w:szCs w:val="26"/>
        </w:rPr>
        <w:t>№</w:t>
      </w:r>
      <w:r w:rsidR="003A2366" w:rsidRPr="00A46E88">
        <w:rPr>
          <w:sz w:val="26"/>
          <w:szCs w:val="26"/>
        </w:rPr>
        <w:t xml:space="preserve"> </w:t>
      </w:r>
      <w:r w:rsidR="00B1560F">
        <w:rPr>
          <w:sz w:val="26"/>
          <w:szCs w:val="26"/>
        </w:rPr>
        <w:t>979</w:t>
      </w:r>
    </w:p>
    <w:p w:rsidR="00BA36DE" w:rsidRPr="00A46E88" w:rsidRDefault="00BA36DE" w:rsidP="00BA36DE">
      <w:pPr>
        <w:ind w:left="5664"/>
        <w:jc w:val="center"/>
        <w:rPr>
          <w:sz w:val="26"/>
          <w:szCs w:val="26"/>
        </w:rPr>
      </w:pPr>
    </w:p>
    <w:p w:rsidR="00AC1078" w:rsidRPr="00A46E88" w:rsidRDefault="00AC1078" w:rsidP="00BA36DE">
      <w:pPr>
        <w:pStyle w:val="a4"/>
        <w:spacing w:after="0"/>
        <w:ind w:left="40" w:right="40" w:firstLine="851"/>
        <w:jc w:val="center"/>
        <w:rPr>
          <w:b/>
          <w:sz w:val="26"/>
          <w:szCs w:val="26"/>
        </w:rPr>
      </w:pPr>
      <w:r w:rsidRPr="00A46E88">
        <w:rPr>
          <w:b/>
          <w:sz w:val="26"/>
          <w:szCs w:val="26"/>
        </w:rPr>
        <w:t>Положение</w:t>
      </w:r>
    </w:p>
    <w:p w:rsidR="00AC1078" w:rsidRPr="00A46E88" w:rsidRDefault="00BA36DE" w:rsidP="00BA36DE">
      <w:pPr>
        <w:shd w:val="clear" w:color="auto" w:fill="FFFFFF"/>
        <w:jc w:val="center"/>
        <w:rPr>
          <w:b/>
          <w:sz w:val="26"/>
          <w:szCs w:val="26"/>
        </w:rPr>
      </w:pPr>
      <w:r w:rsidRPr="00A46E88">
        <w:rPr>
          <w:b/>
          <w:sz w:val="26"/>
          <w:szCs w:val="26"/>
        </w:rPr>
        <w:t>о создании и поддержании в состоянии постоянной готовности к использованию защитных сооружений и других объектов гражданской обороны на территории Мокшанского района Пензенской области</w:t>
      </w:r>
    </w:p>
    <w:p w:rsidR="00BA36DE" w:rsidRPr="00A46E88" w:rsidRDefault="00BA36DE" w:rsidP="00BA36DE">
      <w:pPr>
        <w:shd w:val="clear" w:color="auto" w:fill="FFFFFF"/>
        <w:jc w:val="center"/>
        <w:rPr>
          <w:b/>
          <w:i/>
          <w:sz w:val="26"/>
          <w:szCs w:val="26"/>
        </w:rPr>
      </w:pPr>
    </w:p>
    <w:p w:rsidR="00AC1078" w:rsidRPr="00A46E88" w:rsidRDefault="00AC1078" w:rsidP="004F28DB">
      <w:pPr>
        <w:pStyle w:val="a4"/>
        <w:spacing w:after="0"/>
        <w:ind w:left="40" w:right="40" w:firstLine="851"/>
        <w:jc w:val="center"/>
        <w:rPr>
          <w:b/>
          <w:sz w:val="26"/>
          <w:szCs w:val="26"/>
        </w:rPr>
      </w:pPr>
      <w:r w:rsidRPr="00A46E88">
        <w:rPr>
          <w:b/>
          <w:sz w:val="26"/>
          <w:szCs w:val="26"/>
        </w:rPr>
        <w:t>1. Общие положения</w:t>
      </w:r>
    </w:p>
    <w:p w:rsidR="00BA36DE" w:rsidRPr="00A46E88" w:rsidRDefault="00AC1078" w:rsidP="004F28DB">
      <w:pPr>
        <w:pStyle w:val="13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46E88">
        <w:rPr>
          <w:sz w:val="26"/>
          <w:szCs w:val="26"/>
        </w:rPr>
        <w:t xml:space="preserve">1.1. </w:t>
      </w:r>
      <w:proofErr w:type="gramStart"/>
      <w:r w:rsidRPr="00A46E88">
        <w:rPr>
          <w:sz w:val="26"/>
          <w:szCs w:val="26"/>
        </w:rPr>
        <w:t xml:space="preserve">Настоящее Положение </w:t>
      </w:r>
      <w:r w:rsidR="00BA36DE" w:rsidRPr="00A46E88">
        <w:rPr>
          <w:color w:val="000000"/>
          <w:sz w:val="26"/>
          <w:szCs w:val="26"/>
        </w:rPr>
        <w:t>о создании и поддержании в состоянии постоянной готовности к использованию защитных сооружений гражданской обороны и иных объектов гражданской обороны на территории Мокшанского района (далее по тексту – Положение) разработано в соответствии с Федеральным законом от 12.02.1998 № 28-ФЗ «О гражданской обороне», постановлением Правительства Российской Федерации от 29.11.1999 № 1309 «О порядке создания убежищ и иных</w:t>
      </w:r>
      <w:r w:rsidR="008D79CD">
        <w:rPr>
          <w:color w:val="000000"/>
          <w:sz w:val="26"/>
          <w:szCs w:val="26"/>
        </w:rPr>
        <w:t xml:space="preserve"> объектов гражданской обороны» </w:t>
      </w:r>
      <w:r w:rsidR="00BA36DE" w:rsidRPr="00A46E88">
        <w:rPr>
          <w:color w:val="000000"/>
          <w:sz w:val="26"/>
          <w:szCs w:val="26"/>
        </w:rPr>
        <w:t>и определяет организацию</w:t>
      </w:r>
      <w:proofErr w:type="gramEnd"/>
      <w:r w:rsidR="00BA36DE" w:rsidRPr="00A46E88">
        <w:rPr>
          <w:color w:val="000000"/>
          <w:sz w:val="26"/>
          <w:szCs w:val="26"/>
        </w:rPr>
        <w:t xml:space="preserve"> работ по созданию в мирное время, период мобилизации и военное время защитных сооружений гражданской обороны и иных объектов гражданской обороны на территории Мокшанского района</w:t>
      </w:r>
      <w:r w:rsidR="008D79CD">
        <w:rPr>
          <w:color w:val="000000"/>
          <w:sz w:val="26"/>
          <w:szCs w:val="26"/>
        </w:rPr>
        <w:t xml:space="preserve"> Пензенской области</w:t>
      </w:r>
      <w:r w:rsidR="00BA36DE" w:rsidRPr="00A46E88">
        <w:rPr>
          <w:color w:val="000000"/>
          <w:sz w:val="26"/>
          <w:szCs w:val="26"/>
        </w:rPr>
        <w:t xml:space="preserve"> и поддержания их в состоянии постоянной готовности.</w:t>
      </w:r>
    </w:p>
    <w:p w:rsidR="00AC1078" w:rsidRPr="00A46E88" w:rsidRDefault="00AC1078" w:rsidP="008D79CD">
      <w:pPr>
        <w:pStyle w:val="a4"/>
        <w:tabs>
          <w:tab w:val="left" w:pos="709"/>
        </w:tabs>
        <w:spacing w:after="0"/>
        <w:ind w:left="40" w:right="40" w:firstLine="851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1.2. Основные понятия, используемые в настоящем Положении:</w:t>
      </w:r>
    </w:p>
    <w:p w:rsidR="00BA36DE" w:rsidRPr="00A46E88" w:rsidRDefault="00A2508A" w:rsidP="00BA36DE">
      <w:pPr>
        <w:pStyle w:val="13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46E88">
        <w:rPr>
          <w:sz w:val="26"/>
          <w:szCs w:val="26"/>
        </w:rPr>
        <w:t xml:space="preserve">  </w:t>
      </w:r>
      <w:r w:rsidR="00AC1078" w:rsidRPr="00A46E88">
        <w:rPr>
          <w:sz w:val="26"/>
          <w:szCs w:val="26"/>
        </w:rPr>
        <w:t>1.2.1.</w:t>
      </w:r>
      <w:r w:rsidR="00BA36DE" w:rsidRPr="00A46E88">
        <w:rPr>
          <w:color w:val="000000"/>
          <w:sz w:val="26"/>
          <w:szCs w:val="26"/>
        </w:rPr>
        <w:t xml:space="preserve"> </w:t>
      </w:r>
      <w:proofErr w:type="gramStart"/>
      <w:r w:rsidRPr="00A46E88">
        <w:rPr>
          <w:rStyle w:val="s10"/>
          <w:color w:val="000000"/>
          <w:sz w:val="26"/>
          <w:szCs w:val="26"/>
        </w:rPr>
        <w:t>У</w:t>
      </w:r>
      <w:r w:rsidR="00BA36DE" w:rsidRPr="00A46E88">
        <w:rPr>
          <w:rStyle w:val="s10"/>
          <w:color w:val="000000"/>
          <w:sz w:val="26"/>
          <w:szCs w:val="26"/>
        </w:rPr>
        <w:t>бежище</w:t>
      </w:r>
      <w:r w:rsidR="00BA36DE" w:rsidRPr="00A46E88">
        <w:rPr>
          <w:color w:val="000000"/>
          <w:sz w:val="26"/>
          <w:szCs w:val="26"/>
        </w:rPr>
        <w:t> – защитное сооружение гражданской обороны (далее</w:t>
      </w:r>
      <w:r w:rsidRPr="00A46E88">
        <w:rPr>
          <w:color w:val="000000"/>
          <w:sz w:val="26"/>
          <w:szCs w:val="26"/>
        </w:rPr>
        <w:t xml:space="preserve"> </w:t>
      </w:r>
      <w:r w:rsidR="00BA36DE" w:rsidRPr="00A46E88">
        <w:rPr>
          <w:color w:val="000000"/>
          <w:sz w:val="26"/>
          <w:szCs w:val="26"/>
        </w:rPr>
        <w:t>– ЗС ГО), предназначенное для защиты укрываемых в течение нормативного времени от расчетного воздействия поражающих факторов ядерного</w:t>
      </w:r>
      <w:r w:rsidR="008D79CD">
        <w:rPr>
          <w:color w:val="000000"/>
          <w:sz w:val="26"/>
          <w:szCs w:val="26"/>
        </w:rPr>
        <w:t>,</w:t>
      </w:r>
      <w:r w:rsidR="00BA36DE" w:rsidRPr="00A46E88">
        <w:rPr>
          <w:color w:val="000000"/>
          <w:sz w:val="26"/>
          <w:szCs w:val="26"/>
        </w:rPr>
        <w:t xml:space="preserve"> химического</w:t>
      </w:r>
      <w:r w:rsidR="008D79CD">
        <w:rPr>
          <w:color w:val="000000"/>
          <w:sz w:val="26"/>
          <w:szCs w:val="26"/>
        </w:rPr>
        <w:t>, биологического</w:t>
      </w:r>
      <w:r w:rsidR="00BA36DE" w:rsidRPr="00A46E88">
        <w:rPr>
          <w:color w:val="000000"/>
          <w:sz w:val="26"/>
          <w:szCs w:val="26"/>
        </w:rPr>
        <w:t xml:space="preserve"> оружия и обычных средств поражения, </w:t>
      </w:r>
      <w:r w:rsidR="008D79CD">
        <w:rPr>
          <w:color w:val="000000"/>
          <w:sz w:val="26"/>
          <w:szCs w:val="26"/>
        </w:rPr>
        <w:t xml:space="preserve">поражающих концентраций </w:t>
      </w:r>
      <w:r w:rsidR="008D79CD" w:rsidRPr="008D79CD">
        <w:rPr>
          <w:color w:val="000000"/>
          <w:sz w:val="26"/>
          <w:szCs w:val="26"/>
        </w:rPr>
        <w:t>аварийно химически опасных веществ на потенциально опасных объектах</w:t>
      </w:r>
      <w:r w:rsidR="008D79CD">
        <w:rPr>
          <w:color w:val="000000"/>
          <w:sz w:val="26"/>
          <w:szCs w:val="26"/>
        </w:rPr>
        <w:t>, биологических</w:t>
      </w:r>
      <w:r w:rsidR="00BA36DE" w:rsidRPr="00A46E88">
        <w:rPr>
          <w:color w:val="000000"/>
          <w:sz w:val="26"/>
          <w:szCs w:val="26"/>
        </w:rPr>
        <w:t xml:space="preserve"> средств </w:t>
      </w:r>
      <w:r w:rsidR="008D79CD">
        <w:rPr>
          <w:color w:val="000000"/>
          <w:sz w:val="26"/>
          <w:szCs w:val="26"/>
        </w:rPr>
        <w:t>поражения</w:t>
      </w:r>
      <w:r w:rsidR="00BA36DE" w:rsidRPr="00A46E88">
        <w:rPr>
          <w:color w:val="000000"/>
          <w:sz w:val="26"/>
          <w:szCs w:val="26"/>
        </w:rPr>
        <w:t>,</w:t>
      </w:r>
      <w:r w:rsidR="008D79CD">
        <w:rPr>
          <w:color w:val="000000"/>
          <w:sz w:val="26"/>
          <w:szCs w:val="26"/>
        </w:rPr>
        <w:t xml:space="preserve"> патогенных микроорганизмов и токсинов при авариях на потенциально опасных биологических объектах, ионизирующих излучений при радиационных авариях,</w:t>
      </w:r>
      <w:r w:rsidR="00BA36DE" w:rsidRPr="00A46E88">
        <w:rPr>
          <w:color w:val="000000"/>
          <w:sz w:val="26"/>
          <w:szCs w:val="26"/>
        </w:rPr>
        <w:t xml:space="preserve"> а также</w:t>
      </w:r>
      <w:proofErr w:type="gramEnd"/>
      <w:r w:rsidR="00BA36DE" w:rsidRPr="00A46E88">
        <w:rPr>
          <w:color w:val="000000"/>
          <w:sz w:val="26"/>
          <w:szCs w:val="26"/>
        </w:rPr>
        <w:t xml:space="preserve"> от высоких температур </w:t>
      </w:r>
      <w:r w:rsidRPr="00A46E88">
        <w:rPr>
          <w:color w:val="000000"/>
          <w:sz w:val="26"/>
          <w:szCs w:val="26"/>
        </w:rPr>
        <w:t>и продуктов горения при пожарах.</w:t>
      </w:r>
    </w:p>
    <w:p w:rsidR="00BA36DE" w:rsidRPr="00A46E88" w:rsidRDefault="00A2508A" w:rsidP="00A2508A">
      <w:pPr>
        <w:pStyle w:val="13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46E88">
        <w:rPr>
          <w:rStyle w:val="s10"/>
          <w:color w:val="000000"/>
          <w:sz w:val="26"/>
          <w:szCs w:val="26"/>
        </w:rPr>
        <w:t>1.2.2. У</w:t>
      </w:r>
      <w:r w:rsidR="00BA36DE" w:rsidRPr="00A46E88">
        <w:rPr>
          <w:rStyle w:val="s10"/>
          <w:color w:val="000000"/>
          <w:sz w:val="26"/>
          <w:szCs w:val="26"/>
        </w:rPr>
        <w:t>крытие</w:t>
      </w:r>
      <w:r w:rsidR="00BA36DE" w:rsidRPr="00A46E88">
        <w:rPr>
          <w:color w:val="000000"/>
          <w:sz w:val="26"/>
          <w:szCs w:val="26"/>
        </w:rPr>
        <w:t> – ЗС ГО, предназначенное для защиты укрываемых от</w:t>
      </w:r>
      <w:r w:rsidRPr="00A46E88">
        <w:rPr>
          <w:color w:val="000000"/>
          <w:sz w:val="26"/>
          <w:szCs w:val="26"/>
        </w:rPr>
        <w:t xml:space="preserve"> </w:t>
      </w:r>
      <w:r w:rsidR="00BA36DE" w:rsidRPr="00A46E88">
        <w:rPr>
          <w:color w:val="000000"/>
          <w:sz w:val="26"/>
          <w:szCs w:val="26"/>
        </w:rPr>
        <w:t>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</w:t>
      </w:r>
      <w:r w:rsidRPr="00A46E88">
        <w:rPr>
          <w:color w:val="000000"/>
          <w:sz w:val="26"/>
          <w:szCs w:val="26"/>
        </w:rPr>
        <w:t>ажей зданий различной этажности.</w:t>
      </w:r>
    </w:p>
    <w:p w:rsidR="00D52B6C" w:rsidRPr="00A46E88" w:rsidRDefault="00A2508A" w:rsidP="00A2508A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46E88">
        <w:rPr>
          <w:color w:val="000000"/>
          <w:sz w:val="26"/>
          <w:szCs w:val="26"/>
        </w:rPr>
        <w:t>1</w:t>
      </w:r>
      <w:r w:rsidR="00405062" w:rsidRPr="00A46E88">
        <w:rPr>
          <w:color w:val="000000"/>
          <w:sz w:val="26"/>
          <w:szCs w:val="26"/>
        </w:rPr>
        <w:t>.</w:t>
      </w:r>
      <w:r w:rsidRPr="00A46E88">
        <w:rPr>
          <w:color w:val="000000"/>
          <w:sz w:val="26"/>
          <w:szCs w:val="26"/>
        </w:rPr>
        <w:t xml:space="preserve">2.3. </w:t>
      </w:r>
      <w:r w:rsidR="00D52B6C" w:rsidRPr="00A46E88">
        <w:rPr>
          <w:color w:val="000000"/>
          <w:sz w:val="26"/>
          <w:szCs w:val="26"/>
        </w:rPr>
        <w:t xml:space="preserve">Противорадиационное укрытие – ЗС ГО, предназначенное для защиты укрываемых от воздействия ионизирующих излучений при радиоактивном </w:t>
      </w:r>
      <w:r w:rsidR="00540DB3">
        <w:rPr>
          <w:color w:val="000000"/>
          <w:sz w:val="26"/>
          <w:szCs w:val="26"/>
        </w:rPr>
        <w:t>загрязнении</w:t>
      </w:r>
      <w:r w:rsidR="00D52B6C" w:rsidRPr="00A46E88">
        <w:rPr>
          <w:color w:val="000000"/>
          <w:sz w:val="26"/>
          <w:szCs w:val="26"/>
        </w:rPr>
        <w:t xml:space="preserve"> местности и допускающее непрерывное пребывание в нем укрываемых в течение нормативного времени.</w:t>
      </w:r>
    </w:p>
    <w:p w:rsidR="00D52B6C" w:rsidRPr="00A46E88" w:rsidRDefault="00570BBE" w:rsidP="00D52B6C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1.2.4</w:t>
      </w:r>
      <w:r w:rsidR="00540DB3">
        <w:rPr>
          <w:sz w:val="26"/>
          <w:szCs w:val="26"/>
        </w:rPr>
        <w:t>. Заглубленное  помещение, приспособленное для укрытия населения – часть здания или сооружения, полностью или частично за</w:t>
      </w:r>
      <w:r w:rsidR="003A3153">
        <w:rPr>
          <w:sz w:val="26"/>
          <w:szCs w:val="26"/>
        </w:rPr>
        <w:t>глубленного в грунт, ограниченн</w:t>
      </w:r>
      <w:r w:rsidR="00540DB3">
        <w:rPr>
          <w:sz w:val="26"/>
          <w:szCs w:val="26"/>
        </w:rPr>
        <w:t>ая ограждающими и несущими строительными конструкциями</w:t>
      </w:r>
      <w:r w:rsidR="003A3153">
        <w:rPr>
          <w:sz w:val="26"/>
          <w:szCs w:val="26"/>
        </w:rPr>
        <w:t>, способная обеспечить защиту укрываемого населения от фугасного и осколочного действия обычных средств поражения</w:t>
      </w:r>
      <w:r w:rsidR="00D52B6C" w:rsidRPr="00A46E88">
        <w:rPr>
          <w:sz w:val="26"/>
          <w:szCs w:val="26"/>
        </w:rPr>
        <w:t xml:space="preserve">. </w:t>
      </w:r>
    </w:p>
    <w:p w:rsidR="00BA36DE" w:rsidRPr="00A46E88" w:rsidRDefault="00570BBE" w:rsidP="00D52B6C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1.2.5</w:t>
      </w:r>
      <w:r w:rsidR="00D52B6C" w:rsidRPr="00A46E88">
        <w:rPr>
          <w:sz w:val="26"/>
          <w:szCs w:val="26"/>
        </w:rPr>
        <w:t xml:space="preserve">. </w:t>
      </w:r>
      <w:r w:rsidR="00D52B6C" w:rsidRPr="00A46E88">
        <w:rPr>
          <w:rStyle w:val="s10"/>
          <w:color w:val="000000"/>
          <w:sz w:val="26"/>
          <w:szCs w:val="26"/>
        </w:rPr>
        <w:t>С</w:t>
      </w:r>
      <w:r w:rsidR="00BA36DE" w:rsidRPr="00A46E88">
        <w:rPr>
          <w:rStyle w:val="s10"/>
          <w:color w:val="000000"/>
          <w:sz w:val="26"/>
          <w:szCs w:val="26"/>
        </w:rPr>
        <w:t>пециализированное складское помещение (место хранения)</w:t>
      </w:r>
      <w:r w:rsidR="00BA36DE" w:rsidRPr="00A46E88">
        <w:rPr>
          <w:color w:val="000000"/>
          <w:sz w:val="26"/>
          <w:szCs w:val="26"/>
        </w:rPr>
        <w:t xml:space="preserve"> – помещение, предназначенное для </w:t>
      </w:r>
      <w:proofErr w:type="gramStart"/>
      <w:r w:rsidR="00BA36DE" w:rsidRPr="00A46E88">
        <w:rPr>
          <w:color w:val="000000"/>
          <w:sz w:val="26"/>
          <w:szCs w:val="26"/>
        </w:rPr>
        <w:t>хранения</w:t>
      </w:r>
      <w:proofErr w:type="gramEnd"/>
      <w:r w:rsidR="00BA36DE" w:rsidRPr="00A46E88">
        <w:rPr>
          <w:color w:val="000000"/>
          <w:sz w:val="26"/>
          <w:szCs w:val="26"/>
        </w:rPr>
        <w:t xml:space="preserve"> размещенного в нем имущества гражданской обороны и выдачи его в установленном порядке</w:t>
      </w:r>
      <w:r w:rsidR="00D52B6C" w:rsidRPr="00A46E88">
        <w:rPr>
          <w:color w:val="000000"/>
          <w:sz w:val="26"/>
          <w:szCs w:val="26"/>
        </w:rPr>
        <w:t>.</w:t>
      </w:r>
    </w:p>
    <w:p w:rsidR="00BA36DE" w:rsidRPr="00A46E88" w:rsidRDefault="00570BBE" w:rsidP="00BA36DE">
      <w:pPr>
        <w:pStyle w:val="13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rStyle w:val="s10"/>
          <w:color w:val="000000"/>
          <w:sz w:val="26"/>
          <w:szCs w:val="26"/>
        </w:rPr>
        <w:t>1.2.6</w:t>
      </w:r>
      <w:r w:rsidR="00D52B6C" w:rsidRPr="00A46E88">
        <w:rPr>
          <w:rStyle w:val="s10"/>
          <w:color w:val="000000"/>
          <w:sz w:val="26"/>
          <w:szCs w:val="26"/>
        </w:rPr>
        <w:t>. С</w:t>
      </w:r>
      <w:r w:rsidR="00BA36DE" w:rsidRPr="00A46E88">
        <w:rPr>
          <w:rStyle w:val="s10"/>
          <w:color w:val="000000"/>
          <w:sz w:val="26"/>
          <w:szCs w:val="26"/>
        </w:rPr>
        <w:t>анитарно-обмывочный пункт</w:t>
      </w:r>
      <w:r w:rsidR="00BA36DE" w:rsidRPr="00A46E88">
        <w:rPr>
          <w:color w:val="000000"/>
          <w:sz w:val="26"/>
          <w:szCs w:val="26"/>
        </w:rPr>
        <w:t xml:space="preserve"> - комплекс помещений, технических и материальных средств, предназначенных для смены одежды, обуви, санитарной </w:t>
      </w:r>
      <w:r w:rsidR="00BA36DE" w:rsidRPr="00A46E88">
        <w:rPr>
          <w:color w:val="000000"/>
          <w:sz w:val="26"/>
          <w:szCs w:val="26"/>
        </w:rPr>
        <w:lastRenderedPageBreak/>
        <w:t xml:space="preserve">обработки населения, контроля радиоактивного </w:t>
      </w:r>
      <w:r w:rsidR="003A3153">
        <w:rPr>
          <w:color w:val="000000"/>
          <w:sz w:val="26"/>
          <w:szCs w:val="26"/>
        </w:rPr>
        <w:t>загрязнения</w:t>
      </w:r>
      <w:r w:rsidR="00BA36DE" w:rsidRPr="00A46E88">
        <w:rPr>
          <w:color w:val="000000"/>
          <w:sz w:val="26"/>
          <w:szCs w:val="26"/>
        </w:rPr>
        <w:t xml:space="preserve"> кожных покровов, средств индивидуальной защиты, специальной и личной одежды людей;</w:t>
      </w:r>
    </w:p>
    <w:p w:rsidR="00BA36DE" w:rsidRPr="00A46E88" w:rsidRDefault="00570BBE" w:rsidP="00BA36DE">
      <w:pPr>
        <w:pStyle w:val="13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rStyle w:val="s10"/>
          <w:color w:val="000000"/>
          <w:sz w:val="26"/>
          <w:szCs w:val="26"/>
        </w:rPr>
        <w:t>1.2.7</w:t>
      </w:r>
      <w:r w:rsidR="00D52B6C" w:rsidRPr="00A46E88">
        <w:rPr>
          <w:rStyle w:val="s10"/>
          <w:color w:val="000000"/>
          <w:sz w:val="26"/>
          <w:szCs w:val="26"/>
        </w:rPr>
        <w:t>. С</w:t>
      </w:r>
      <w:r w:rsidR="00BA36DE" w:rsidRPr="00A46E88">
        <w:rPr>
          <w:rStyle w:val="s10"/>
          <w:color w:val="000000"/>
          <w:sz w:val="26"/>
          <w:szCs w:val="26"/>
        </w:rPr>
        <w:t>танция обеззараживания одежды</w:t>
      </w:r>
      <w:r w:rsidR="00BA36DE" w:rsidRPr="00A46E88">
        <w:rPr>
          <w:color w:val="000000"/>
          <w:sz w:val="26"/>
          <w:szCs w:val="26"/>
        </w:rPr>
        <w:t> – комплекс помещений, технических и материальных средств, предназначенных для специальной обработки одежды, обуви, а также для проп</w:t>
      </w:r>
      <w:r w:rsidR="00D52B6C" w:rsidRPr="00A46E88">
        <w:rPr>
          <w:color w:val="000000"/>
          <w:sz w:val="26"/>
          <w:szCs w:val="26"/>
        </w:rPr>
        <w:t>итки одежды защитными составами.</w:t>
      </w:r>
    </w:p>
    <w:p w:rsidR="00BA36DE" w:rsidRPr="00A46E88" w:rsidRDefault="00570BBE" w:rsidP="00BA36DE">
      <w:pPr>
        <w:pStyle w:val="13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rStyle w:val="s10"/>
          <w:color w:val="000000"/>
          <w:sz w:val="26"/>
          <w:szCs w:val="26"/>
        </w:rPr>
        <w:t>1.2.8</w:t>
      </w:r>
      <w:r w:rsidR="00D52B6C" w:rsidRPr="00A46E88">
        <w:rPr>
          <w:rStyle w:val="s10"/>
          <w:color w:val="000000"/>
          <w:sz w:val="26"/>
          <w:szCs w:val="26"/>
        </w:rPr>
        <w:t>. С</w:t>
      </w:r>
      <w:r w:rsidR="00BA36DE" w:rsidRPr="00A46E88">
        <w:rPr>
          <w:rStyle w:val="s10"/>
          <w:color w:val="000000"/>
          <w:sz w:val="26"/>
          <w:szCs w:val="26"/>
        </w:rPr>
        <w:t>танция обеззараживания техники</w:t>
      </w:r>
      <w:r w:rsidR="00BA36DE" w:rsidRPr="00A46E88">
        <w:rPr>
          <w:color w:val="000000"/>
          <w:sz w:val="26"/>
          <w:szCs w:val="26"/>
        </w:rPr>
        <w:t> – комплекс помещений, технических и материальных средств, предназначенных для специальной обработки подвижного сос</w:t>
      </w:r>
      <w:r w:rsidR="00D52B6C" w:rsidRPr="00A46E88">
        <w:rPr>
          <w:color w:val="000000"/>
          <w:sz w:val="26"/>
          <w:szCs w:val="26"/>
        </w:rPr>
        <w:t>тава транспорта.</w:t>
      </w:r>
    </w:p>
    <w:p w:rsidR="00BA36DE" w:rsidRDefault="00570BBE" w:rsidP="004F28DB">
      <w:pPr>
        <w:pStyle w:val="13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rStyle w:val="s10"/>
          <w:color w:val="000000"/>
          <w:sz w:val="26"/>
          <w:szCs w:val="26"/>
        </w:rPr>
        <w:t>1.2.9</w:t>
      </w:r>
      <w:r w:rsidR="00D52B6C" w:rsidRPr="00A46E88">
        <w:rPr>
          <w:rStyle w:val="s10"/>
          <w:color w:val="000000"/>
          <w:sz w:val="26"/>
          <w:szCs w:val="26"/>
        </w:rPr>
        <w:t>. И</w:t>
      </w:r>
      <w:r w:rsidR="00BA36DE" w:rsidRPr="00A46E88">
        <w:rPr>
          <w:rStyle w:val="s10"/>
          <w:color w:val="000000"/>
          <w:sz w:val="26"/>
          <w:szCs w:val="26"/>
        </w:rPr>
        <w:t>ные объекты гражданской обороны</w:t>
      </w:r>
      <w:r w:rsidR="00BA36DE" w:rsidRPr="00A46E88">
        <w:rPr>
          <w:color w:val="000000"/>
          <w:sz w:val="26"/>
          <w:szCs w:val="26"/>
        </w:rPr>
        <w:t> – объекты, предназначенные для обеспечения проведения мероприятий по гражданской обороне, в том числе для</w:t>
      </w:r>
      <w:r w:rsidR="004F28DB" w:rsidRPr="004F28DB">
        <w:rPr>
          <w:color w:val="000000"/>
          <w:sz w:val="26"/>
          <w:szCs w:val="26"/>
        </w:rPr>
        <w:t xml:space="preserve"> </w:t>
      </w:r>
      <w:r w:rsidR="004F28DB" w:rsidRPr="00A46E88">
        <w:rPr>
          <w:color w:val="000000"/>
          <w:sz w:val="26"/>
          <w:szCs w:val="26"/>
        </w:rPr>
        <w:t>санитарной обработки людей и животных, дезактивации дорог, зданий и сооружений</w:t>
      </w:r>
      <w:r w:rsidR="004F28DB">
        <w:rPr>
          <w:color w:val="000000"/>
          <w:sz w:val="26"/>
          <w:szCs w:val="26"/>
        </w:rPr>
        <w:t xml:space="preserve">, </w:t>
      </w:r>
      <w:r w:rsidR="00BA36DE" w:rsidRPr="00A46E88">
        <w:rPr>
          <w:color w:val="000000"/>
          <w:sz w:val="26"/>
          <w:szCs w:val="26"/>
        </w:rPr>
        <w:t>специальной обработки одежды, транспортных средств и других неотложных работ.</w:t>
      </w:r>
    </w:p>
    <w:p w:rsidR="0033224E" w:rsidRPr="00A46E88" w:rsidRDefault="0033224E" w:rsidP="004F28DB">
      <w:pPr>
        <w:pStyle w:val="13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1.2.10. </w:t>
      </w:r>
      <w:r w:rsidRPr="0033224E">
        <w:rPr>
          <w:color w:val="000000"/>
          <w:sz w:val="26"/>
          <w:szCs w:val="26"/>
        </w:rPr>
        <w:t xml:space="preserve">Под населением в настоящем </w:t>
      </w:r>
      <w:r>
        <w:rPr>
          <w:color w:val="000000"/>
          <w:sz w:val="26"/>
          <w:szCs w:val="26"/>
        </w:rPr>
        <w:t>Положении</w:t>
      </w:r>
      <w:r w:rsidRPr="0033224E">
        <w:rPr>
          <w:color w:val="000000"/>
          <w:sz w:val="26"/>
          <w:szCs w:val="26"/>
        </w:rPr>
        <w:t xml:space="preserve"> понимаются граждане Российской Федерации, иностранные граждане и лица без гражданства, находящиеся на территории Российской Федерации.</w:t>
      </w:r>
    </w:p>
    <w:p w:rsidR="00A46E88" w:rsidRPr="00A46E88" w:rsidRDefault="00A46E88" w:rsidP="009B7BE9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9B7BE9" w:rsidRPr="00A46E88" w:rsidRDefault="009B7BE9" w:rsidP="004F28DB">
      <w:pPr>
        <w:pStyle w:val="130"/>
        <w:spacing w:before="0" w:beforeAutospacing="0" w:after="0" w:afterAutospacing="0"/>
        <w:ind w:firstLine="709"/>
        <w:jc w:val="center"/>
        <w:rPr>
          <w:b/>
          <w:color w:val="000000"/>
          <w:sz w:val="26"/>
          <w:szCs w:val="26"/>
        </w:rPr>
      </w:pPr>
      <w:r w:rsidRPr="00A46E88">
        <w:rPr>
          <w:b/>
          <w:color w:val="000000"/>
          <w:sz w:val="26"/>
          <w:szCs w:val="26"/>
        </w:rPr>
        <w:t>2. Создание фонда защитных сооружений</w:t>
      </w:r>
    </w:p>
    <w:p w:rsidR="00B17A45" w:rsidRDefault="009B7BE9" w:rsidP="00A46E88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 xml:space="preserve">2.1. Создание </w:t>
      </w:r>
      <w:r w:rsidR="00E66B2E" w:rsidRPr="00E66B2E">
        <w:rPr>
          <w:sz w:val="26"/>
          <w:szCs w:val="26"/>
        </w:rPr>
        <w:t xml:space="preserve">объектов гражданской обороны </w:t>
      </w:r>
      <w:r w:rsidRPr="00A46E88">
        <w:rPr>
          <w:sz w:val="26"/>
          <w:szCs w:val="26"/>
        </w:rPr>
        <w:t xml:space="preserve">в мирное время </w:t>
      </w:r>
      <w:r w:rsidR="00E66B2E" w:rsidRPr="00E66B2E">
        <w:rPr>
          <w:sz w:val="26"/>
          <w:szCs w:val="26"/>
        </w:rPr>
        <w:t xml:space="preserve">осуществляется на основании планов, разрабатываемых исполнительными органами </w:t>
      </w:r>
      <w:r w:rsidR="007448C3">
        <w:rPr>
          <w:sz w:val="26"/>
          <w:szCs w:val="26"/>
        </w:rPr>
        <w:t>Пензенской области</w:t>
      </w:r>
      <w:r w:rsidR="00E66B2E" w:rsidRPr="00E66B2E">
        <w:rPr>
          <w:sz w:val="26"/>
          <w:szCs w:val="26"/>
        </w:rPr>
        <w:t xml:space="preserve"> и согласованных с Министерством Российской Федерации по делам гражданской обороны, чрезвычайным ситуациям и ликвидации последствий стихийных бедствий.</w:t>
      </w:r>
      <w:r w:rsidR="007448C3" w:rsidRPr="007448C3">
        <w:t xml:space="preserve"> </w:t>
      </w:r>
      <w:r w:rsidR="007448C3">
        <w:rPr>
          <w:sz w:val="26"/>
          <w:szCs w:val="26"/>
        </w:rPr>
        <w:t>П</w:t>
      </w:r>
      <w:r w:rsidR="007448C3" w:rsidRPr="007448C3">
        <w:rPr>
          <w:sz w:val="26"/>
          <w:szCs w:val="26"/>
        </w:rPr>
        <w:t xml:space="preserve">о согласованию с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B17A45">
        <w:rPr>
          <w:sz w:val="26"/>
          <w:szCs w:val="26"/>
        </w:rPr>
        <w:t>органы местного самоуправления</w:t>
      </w:r>
      <w:r w:rsidR="007448C3">
        <w:rPr>
          <w:sz w:val="26"/>
          <w:szCs w:val="26"/>
        </w:rPr>
        <w:t xml:space="preserve"> Мокшанского района</w:t>
      </w:r>
      <w:r w:rsidR="00B17A45">
        <w:rPr>
          <w:sz w:val="26"/>
          <w:szCs w:val="26"/>
        </w:rPr>
        <w:t>:</w:t>
      </w:r>
    </w:p>
    <w:p w:rsidR="009B7BE9" w:rsidRDefault="00B17A45" w:rsidP="00A46E8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 определяют</w:t>
      </w:r>
      <w:r w:rsidR="007448C3" w:rsidRPr="007448C3">
        <w:rPr>
          <w:sz w:val="26"/>
          <w:szCs w:val="26"/>
        </w:rPr>
        <w:t xml:space="preserve"> общую потребность в объектах гражданской обороны</w:t>
      </w:r>
      <w:r>
        <w:rPr>
          <w:sz w:val="26"/>
          <w:szCs w:val="26"/>
        </w:rPr>
        <w:t>;</w:t>
      </w:r>
    </w:p>
    <w:p w:rsidR="007448C3" w:rsidRDefault="00B17A45" w:rsidP="00A46E8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мирное время создают</w:t>
      </w:r>
      <w:r w:rsidR="007448C3" w:rsidRPr="007448C3">
        <w:rPr>
          <w:sz w:val="26"/>
          <w:szCs w:val="26"/>
        </w:rPr>
        <w:t>, сохраняют существующие объекты гражданской обороны и поддерживают их в состоянии готовности к использованию;</w:t>
      </w:r>
    </w:p>
    <w:p w:rsidR="00B17A45" w:rsidRPr="00B17A45" w:rsidRDefault="00B17A45" w:rsidP="00B17A4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17A45">
        <w:rPr>
          <w:sz w:val="26"/>
          <w:szCs w:val="26"/>
        </w:rPr>
        <w:t xml:space="preserve">осуществляют контроль </w:t>
      </w:r>
      <w:r>
        <w:rPr>
          <w:sz w:val="26"/>
          <w:szCs w:val="26"/>
        </w:rPr>
        <w:t>над</w:t>
      </w:r>
      <w:r w:rsidRPr="00B17A45">
        <w:rPr>
          <w:sz w:val="26"/>
          <w:szCs w:val="26"/>
        </w:rPr>
        <w:t xml:space="preserve"> созданием объектов гражданской обороны и поддержанием их в состоянии готовности к использованию</w:t>
      </w:r>
      <w:r>
        <w:rPr>
          <w:sz w:val="26"/>
          <w:szCs w:val="26"/>
        </w:rPr>
        <w:t>;</w:t>
      </w:r>
    </w:p>
    <w:p w:rsidR="00B17A45" w:rsidRDefault="00B17A45" w:rsidP="00B17A4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17A45">
        <w:rPr>
          <w:sz w:val="26"/>
          <w:szCs w:val="26"/>
        </w:rPr>
        <w:t>ведут учет существующих и создаваемых объектов гражданской обороны.</w:t>
      </w:r>
    </w:p>
    <w:p w:rsidR="00297F4D" w:rsidRDefault="00297F4D" w:rsidP="00B17A45">
      <w:pPr>
        <w:shd w:val="clear" w:color="auto" w:fill="FFFFFF"/>
        <w:ind w:firstLine="708"/>
        <w:jc w:val="both"/>
        <w:rPr>
          <w:sz w:val="26"/>
          <w:szCs w:val="26"/>
        </w:rPr>
      </w:pPr>
      <w:r w:rsidRPr="00297F4D">
        <w:rPr>
          <w:sz w:val="26"/>
          <w:szCs w:val="26"/>
        </w:rPr>
        <w:t>Создание объектов гражданской обороны в период мобилизации и в военное время осущест</w:t>
      </w:r>
      <w:r>
        <w:rPr>
          <w:sz w:val="26"/>
          <w:szCs w:val="26"/>
        </w:rPr>
        <w:t>вляется в соответствии с Планом</w:t>
      </w:r>
      <w:r w:rsidRPr="00297F4D">
        <w:rPr>
          <w:sz w:val="26"/>
          <w:szCs w:val="26"/>
        </w:rPr>
        <w:t xml:space="preserve"> гражданской обороны </w:t>
      </w:r>
      <w:r>
        <w:rPr>
          <w:sz w:val="26"/>
          <w:szCs w:val="26"/>
        </w:rPr>
        <w:t>Мокшанского района Пензенской области</w:t>
      </w:r>
      <w:r w:rsidRPr="00297F4D">
        <w:rPr>
          <w:sz w:val="26"/>
          <w:szCs w:val="26"/>
        </w:rPr>
        <w:t>.</w:t>
      </w:r>
    </w:p>
    <w:p w:rsidR="00297F4D" w:rsidRDefault="00297F4D" w:rsidP="00B17A45">
      <w:pPr>
        <w:shd w:val="clear" w:color="auto" w:fill="FFFFFF"/>
        <w:ind w:firstLine="708"/>
        <w:jc w:val="both"/>
        <w:rPr>
          <w:sz w:val="26"/>
          <w:szCs w:val="26"/>
        </w:rPr>
      </w:pPr>
      <w:r w:rsidRPr="00297F4D">
        <w:rPr>
          <w:sz w:val="26"/>
          <w:szCs w:val="26"/>
        </w:rPr>
        <w:t>Создание объектов гражданской обороны осуществляется путем:</w:t>
      </w:r>
    </w:p>
    <w:p w:rsidR="00297F4D" w:rsidRDefault="00297F4D" w:rsidP="00B17A4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97F4D">
        <w:rPr>
          <w:sz w:val="26"/>
          <w:szCs w:val="26"/>
        </w:rPr>
        <w:t xml:space="preserve">строительства новых объектов гражданской обороны, в том числе возведения быстровозводимых объектов гражданской обороны, с применением полносборных железобетонных сооружений и конструкций, изделий </w:t>
      </w:r>
      <w:proofErr w:type="gramStart"/>
      <w:r w:rsidRPr="00297F4D">
        <w:rPr>
          <w:sz w:val="26"/>
          <w:szCs w:val="26"/>
        </w:rPr>
        <w:t>блок-модульного</w:t>
      </w:r>
      <w:proofErr w:type="gramEnd"/>
      <w:r w:rsidRPr="00297F4D">
        <w:rPr>
          <w:sz w:val="26"/>
          <w:szCs w:val="26"/>
        </w:rPr>
        <w:t xml:space="preserve"> типа или других материалов;</w:t>
      </w:r>
    </w:p>
    <w:p w:rsidR="00297F4D" w:rsidRDefault="00297F4D" w:rsidP="00B17A4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97F4D">
        <w:rPr>
          <w:sz w:val="26"/>
          <w:szCs w:val="26"/>
        </w:rPr>
        <w:t>реконструкции, капитального ремонта существующих объектов капитального строительства или их частей с целью приведения в соответствие с требованиями, предъявляемыми к объектам гражданской обороны (приспособление);</w:t>
      </w:r>
    </w:p>
    <w:p w:rsidR="00297F4D" w:rsidRDefault="00297F4D" w:rsidP="00B17A4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97F4D">
        <w:rPr>
          <w:sz w:val="26"/>
          <w:szCs w:val="26"/>
        </w:rPr>
        <w:t>подтверждения соответствия объекта капитального строительства или его частей требованиям, предъявляемым к объектам гражданской обороны;</w:t>
      </w:r>
    </w:p>
    <w:p w:rsidR="00297F4D" w:rsidRDefault="00297F4D" w:rsidP="00B17A4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97F4D">
        <w:rPr>
          <w:sz w:val="26"/>
          <w:szCs w:val="26"/>
        </w:rPr>
        <w:t>приспособления зданий, сооружений (включая метрополитен) и других сооружений подземного пространства для укрытия населения;</w:t>
      </w:r>
    </w:p>
    <w:p w:rsidR="00297F4D" w:rsidRDefault="00297F4D" w:rsidP="00B17A4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97F4D">
        <w:rPr>
          <w:sz w:val="26"/>
          <w:szCs w:val="26"/>
        </w:rPr>
        <w:t>приспособления под защитные сооружения гражданской обороны реконструируемых, вновь строящихся и эксплуатируемых станций и линий метрополитена, а также вновь строящихся и реконструируемых подземных горных выработок.</w:t>
      </w:r>
    </w:p>
    <w:p w:rsidR="00570BBE" w:rsidRPr="00570BBE" w:rsidRDefault="00570BBE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 w:rsidRPr="00570BBE">
        <w:rPr>
          <w:sz w:val="26"/>
          <w:szCs w:val="26"/>
        </w:rPr>
        <w:t>Убежища создаются:</w:t>
      </w:r>
    </w:p>
    <w:p w:rsidR="00570BBE" w:rsidRPr="00570BBE" w:rsidRDefault="00570BBE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 w:rsidRPr="00570BBE">
        <w:rPr>
          <w:sz w:val="26"/>
          <w:szCs w:val="26"/>
        </w:rPr>
        <w:lastRenderedPageBreak/>
        <w:t xml:space="preserve">- для максимальной по </w:t>
      </w:r>
      <w:proofErr w:type="gramStart"/>
      <w:r w:rsidRPr="00570BBE">
        <w:rPr>
          <w:sz w:val="26"/>
          <w:szCs w:val="26"/>
        </w:rPr>
        <w:t>численности</w:t>
      </w:r>
      <w:proofErr w:type="gramEnd"/>
      <w:r w:rsidRPr="00570BBE">
        <w:rPr>
          <w:sz w:val="26"/>
          <w:szCs w:val="26"/>
        </w:rPr>
        <w:t xml:space="preserve">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</w:t>
      </w:r>
    </w:p>
    <w:p w:rsidR="00570BBE" w:rsidRPr="00570BBE" w:rsidRDefault="00570BBE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 w:rsidRPr="00570BBE">
        <w:rPr>
          <w:sz w:val="26"/>
          <w:szCs w:val="26"/>
        </w:rPr>
        <w:t xml:space="preserve">- для работников максимальной по </w:t>
      </w:r>
      <w:proofErr w:type="gramStart"/>
      <w:r w:rsidRPr="00570BBE">
        <w:rPr>
          <w:sz w:val="26"/>
          <w:szCs w:val="26"/>
        </w:rPr>
        <w:t>численности</w:t>
      </w:r>
      <w:proofErr w:type="gramEnd"/>
      <w:r w:rsidRPr="00570BBE">
        <w:rPr>
          <w:sz w:val="26"/>
          <w:szCs w:val="26"/>
        </w:rPr>
        <w:t xml:space="preserve">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:rsidR="00570BBE" w:rsidRPr="00570BBE" w:rsidRDefault="00570BBE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 w:rsidRPr="00570BBE">
        <w:rPr>
          <w:sz w:val="26"/>
          <w:szCs w:val="26"/>
        </w:rPr>
        <w:t>Укрытия создаются:</w:t>
      </w:r>
    </w:p>
    <w:p w:rsidR="00570BBE" w:rsidRPr="00570BBE" w:rsidRDefault="00570BBE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 w:rsidRPr="00570BBE">
        <w:rPr>
          <w:sz w:val="26"/>
          <w:szCs w:val="26"/>
        </w:rPr>
        <w:t xml:space="preserve">- 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</w:t>
      </w:r>
      <w:r>
        <w:rPr>
          <w:sz w:val="26"/>
          <w:szCs w:val="26"/>
        </w:rPr>
        <w:t>загрязнения</w:t>
      </w:r>
      <w:r w:rsidRPr="00570BBE">
        <w:rPr>
          <w:sz w:val="26"/>
          <w:szCs w:val="26"/>
        </w:rPr>
        <w:t>;</w:t>
      </w:r>
    </w:p>
    <w:p w:rsidR="00570BBE" w:rsidRPr="00570BBE" w:rsidRDefault="00570BBE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 w:rsidRPr="00570BBE">
        <w:rPr>
          <w:sz w:val="26"/>
          <w:szCs w:val="26"/>
        </w:rPr>
        <w:t xml:space="preserve">- 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</w:t>
      </w:r>
      <w:r>
        <w:rPr>
          <w:sz w:val="26"/>
          <w:szCs w:val="26"/>
        </w:rPr>
        <w:t>загрязнения</w:t>
      </w:r>
      <w:r w:rsidRPr="00570BBE">
        <w:rPr>
          <w:sz w:val="26"/>
          <w:szCs w:val="26"/>
        </w:rPr>
        <w:t>.</w:t>
      </w:r>
    </w:p>
    <w:p w:rsidR="00570BBE" w:rsidRPr="00570BBE" w:rsidRDefault="00570BBE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 w:rsidRPr="00570BBE">
        <w:rPr>
          <w:sz w:val="26"/>
          <w:szCs w:val="26"/>
        </w:rPr>
        <w:t>Противорадиационные укрытия создаются:</w:t>
      </w:r>
    </w:p>
    <w:p w:rsidR="00570BBE" w:rsidRPr="00570BBE" w:rsidRDefault="00570BBE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 w:rsidRPr="00570BBE">
        <w:rPr>
          <w:sz w:val="26"/>
          <w:szCs w:val="26"/>
        </w:rPr>
        <w:t>- для наибольшей работающей смены организации, отнесенной к первой или второй категории по гражданской обороне, расположенной в</w:t>
      </w:r>
      <w:r>
        <w:rPr>
          <w:sz w:val="26"/>
          <w:szCs w:val="26"/>
        </w:rPr>
        <w:t xml:space="preserve"> зоне возможного радиоактивного </w:t>
      </w:r>
      <w:r w:rsidRPr="00570BBE">
        <w:rPr>
          <w:sz w:val="26"/>
          <w:szCs w:val="26"/>
        </w:rPr>
        <w:t>загря</w:t>
      </w:r>
      <w:r>
        <w:rPr>
          <w:sz w:val="26"/>
          <w:szCs w:val="26"/>
        </w:rPr>
        <w:t>знения</w:t>
      </w:r>
      <w:r w:rsidRPr="00570BBE">
        <w:rPr>
          <w:sz w:val="26"/>
          <w:szCs w:val="26"/>
        </w:rPr>
        <w:t xml:space="preserve"> за пределами территории, отнесенной к группе по гражданской обороне;</w:t>
      </w:r>
    </w:p>
    <w:p w:rsidR="00570BBE" w:rsidRDefault="00570BBE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 w:rsidRPr="00570BBE">
        <w:rPr>
          <w:sz w:val="26"/>
          <w:szCs w:val="26"/>
        </w:rPr>
        <w:t xml:space="preserve">-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</w:t>
      </w:r>
      <w:r>
        <w:rPr>
          <w:sz w:val="26"/>
          <w:szCs w:val="26"/>
        </w:rPr>
        <w:t>загрязнения</w:t>
      </w:r>
      <w:r w:rsidRPr="00570BBE">
        <w:rPr>
          <w:sz w:val="26"/>
          <w:szCs w:val="26"/>
        </w:rPr>
        <w:t>.</w:t>
      </w:r>
    </w:p>
    <w:p w:rsidR="007448C3" w:rsidRDefault="007448C3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 w:rsidRPr="007448C3">
        <w:rPr>
          <w:sz w:val="26"/>
          <w:szCs w:val="26"/>
        </w:rPr>
        <w:t>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7448C3" w:rsidRDefault="007448C3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 w:rsidRPr="007448C3">
        <w:rPr>
          <w:sz w:val="26"/>
          <w:szCs w:val="26"/>
        </w:rPr>
        <w:t>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:rsidR="0033224E" w:rsidRPr="00A46E88" w:rsidRDefault="0033224E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33224E">
        <w:rPr>
          <w:sz w:val="26"/>
          <w:szCs w:val="26"/>
        </w:rPr>
        <w:t>Для совместного укрытия населения, не указанного в пункте</w:t>
      </w:r>
      <w:r>
        <w:rPr>
          <w:sz w:val="26"/>
          <w:szCs w:val="26"/>
        </w:rPr>
        <w:t xml:space="preserve"> 2.1.</w:t>
      </w:r>
      <w:r w:rsidRPr="0033224E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Положения</w:t>
      </w:r>
      <w:r w:rsidRPr="0033224E">
        <w:rPr>
          <w:sz w:val="26"/>
          <w:szCs w:val="26"/>
        </w:rPr>
        <w:t>, и наибольшей работающей смены организации, обеспечивающей прием и укрытие населения, используются имеющиеся защитные сооружения гражданской обороны, а при их отсутствии - заглубленные помещения, приспособленные для укрытия населения.</w:t>
      </w:r>
    </w:p>
    <w:p w:rsidR="009B7BE9" w:rsidRPr="00A46E88" w:rsidRDefault="0033224E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9B7BE9" w:rsidRPr="00A46E88">
        <w:rPr>
          <w:sz w:val="26"/>
          <w:szCs w:val="26"/>
        </w:rPr>
        <w:t>. Потребность в ЗС ГО определяется администрацией Мокшанского района, исходя из необходимого количества укрытия различных категорий населения.</w:t>
      </w:r>
    </w:p>
    <w:p w:rsidR="009B7BE9" w:rsidRDefault="0033224E" w:rsidP="00570BB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="009B7BE9" w:rsidRPr="00A46E88">
        <w:rPr>
          <w:sz w:val="26"/>
          <w:szCs w:val="26"/>
        </w:rPr>
        <w:t>. Администрация Мокшанского района в целях планомерного накопления необход</w:t>
      </w:r>
      <w:r w:rsidR="00570BBE">
        <w:rPr>
          <w:sz w:val="26"/>
          <w:szCs w:val="26"/>
        </w:rPr>
        <w:t>имого фонда защитных сооружений</w:t>
      </w:r>
      <w:r w:rsidR="009B7BE9" w:rsidRPr="00A46E88">
        <w:rPr>
          <w:sz w:val="26"/>
          <w:szCs w:val="26"/>
        </w:rPr>
        <w:t xml:space="preserve"> контролирует  создание  защитных  сооружений  на  стадиях  проектирования  и строительства, а также эксплуатацию и поддержание их в состоянии готовности к приему укрываемых.</w:t>
      </w:r>
    </w:p>
    <w:p w:rsidR="00A46E88" w:rsidRPr="00A46E88" w:rsidRDefault="00A46E88" w:rsidP="009B7BE9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9B7BE9" w:rsidRPr="00A46E88" w:rsidRDefault="009B7BE9" w:rsidP="00A46E88">
      <w:pPr>
        <w:shd w:val="clear" w:color="auto" w:fill="FFFFFF"/>
        <w:ind w:firstLine="708"/>
        <w:jc w:val="center"/>
        <w:rPr>
          <w:b/>
          <w:sz w:val="26"/>
          <w:szCs w:val="26"/>
        </w:rPr>
      </w:pPr>
      <w:r w:rsidRPr="00A46E88">
        <w:rPr>
          <w:b/>
          <w:sz w:val="26"/>
          <w:szCs w:val="26"/>
        </w:rPr>
        <w:t xml:space="preserve">3. Сохранение </w:t>
      </w:r>
      <w:r w:rsidR="00570BBE">
        <w:rPr>
          <w:b/>
          <w:sz w:val="26"/>
          <w:szCs w:val="26"/>
        </w:rPr>
        <w:t xml:space="preserve">и эксплуатация </w:t>
      </w:r>
      <w:r w:rsidRPr="00A46E88">
        <w:rPr>
          <w:b/>
          <w:sz w:val="26"/>
          <w:szCs w:val="26"/>
        </w:rPr>
        <w:t>защитных сооружений гражданской обороны</w:t>
      </w:r>
    </w:p>
    <w:p w:rsidR="009B7BE9" w:rsidRPr="00A46E88" w:rsidRDefault="009B7BE9" w:rsidP="00A46E88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3.1. Сохранению  подлежат  все  защитные  сооружения  и  объекты  гражданской  обороны, расположенные на территории Мокшанского района и эксплуатирующиеся в режиме  повседневной  деятельности,  в  чрезвычайных  ситуациях  мирного  и  военного времени.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3.2. Сохранение, эксплуатация систем жизнеобеспечения и содержание в готовности защитных сооружений при режимах повседневной деятельности, чрезвычайной ситуации и в военное время осуществляется в строгом соответствии с приказом МЧС России от 15.12.2002 №583 «Об  утверждении  и  введении  в  действие  Правил  эксплуатации  защитных  сооружений гражданской обороны».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3.3. При  эксплуатации  ЗС</w:t>
      </w:r>
      <w:r w:rsidR="007F0427" w:rsidRPr="00A46E88">
        <w:rPr>
          <w:sz w:val="26"/>
          <w:szCs w:val="26"/>
        </w:rPr>
        <w:t xml:space="preserve"> </w:t>
      </w:r>
      <w:r w:rsidRPr="00A46E88">
        <w:rPr>
          <w:sz w:val="26"/>
          <w:szCs w:val="26"/>
        </w:rPr>
        <w:t xml:space="preserve">ГО  в  режиме  повседневной  деятельности  должны  выполняться требования  по  обеспечению  постоянной  готовности  помещений  к  переводу  их  в установленные  сроки  на  режим  защитных  сооружений  и  необходимые  условия  для пребывания  людей  в  защитных  сооружениях,  как  в  чрезвычайных  ситуациях  мирного времени, так и в военное время. 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 xml:space="preserve">При этом должна быть обеспечена сохранность защитных </w:t>
      </w:r>
      <w:proofErr w:type="gramStart"/>
      <w:r w:rsidRPr="00A46E88">
        <w:rPr>
          <w:sz w:val="26"/>
          <w:szCs w:val="26"/>
        </w:rPr>
        <w:t>сооружений</w:t>
      </w:r>
      <w:proofErr w:type="gramEnd"/>
      <w:r w:rsidRPr="00A46E88">
        <w:rPr>
          <w:sz w:val="26"/>
          <w:szCs w:val="26"/>
        </w:rPr>
        <w:t xml:space="preserve"> как в целом, так и отдельных его элементов. 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При эксплуатации защитного сооружения в мирное время запрещается: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перепланировка помещений;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устройство отверстий или проемов в ограждающих конструкциях;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нарушение герметизации и гидроизоляции;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демонтаж оборудования;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применение горючих строительных материалов для внутренней отделки помещений;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загромождение путей движения, входов в ЗСГО и аварийных выходов;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оштукатуривание потолков и стен помещений;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облицовка стен керамической плиткой;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окрашивание   резиновых   деталей   уплотнения,   резиновых   амортизаторов, хлопчатобумажных, прорезиненных и резиновых гибких вставок, металлических рукавов, табличек с наименованием завода-изготовителя и техническими данными инженерно-технического и специального оборудования;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застройка территории вблизи входов, аварийных выходов и наружных воздухозаборных и вытяжных  устройств  ЗСГО  на  расстоянии  менее  предусмотре</w:t>
      </w:r>
      <w:r w:rsidR="007F0427" w:rsidRPr="00A46E88">
        <w:rPr>
          <w:sz w:val="26"/>
          <w:szCs w:val="26"/>
        </w:rPr>
        <w:t xml:space="preserve">нного  проектной документацией; </w:t>
      </w:r>
      <w:r w:rsidRPr="00A46E88">
        <w:rPr>
          <w:sz w:val="26"/>
          <w:szCs w:val="26"/>
        </w:rPr>
        <w:t xml:space="preserve">эксплуатация  вентиляционных  систем  защищенной  ДЭС,  фильтров-поглотителей, </w:t>
      </w:r>
      <w:proofErr w:type="spellStart"/>
      <w:r w:rsidRPr="00A46E88">
        <w:rPr>
          <w:sz w:val="26"/>
          <w:szCs w:val="26"/>
        </w:rPr>
        <w:t>предфильтров</w:t>
      </w:r>
      <w:proofErr w:type="spellEnd"/>
      <w:r w:rsidRPr="00A46E88">
        <w:rPr>
          <w:sz w:val="26"/>
          <w:szCs w:val="26"/>
        </w:rPr>
        <w:t>, средств регенерации воздуха.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3.4.</w:t>
      </w:r>
      <w:r w:rsidR="007F0427" w:rsidRPr="00A46E88">
        <w:rPr>
          <w:sz w:val="26"/>
          <w:szCs w:val="26"/>
        </w:rPr>
        <w:t xml:space="preserve"> </w:t>
      </w:r>
      <w:r w:rsidRPr="00A46E88">
        <w:rPr>
          <w:sz w:val="26"/>
          <w:szCs w:val="26"/>
        </w:rPr>
        <w:t>Содержание и эксплуатация защитных сооружений на приватизированных предприятиях организуется в соответствии с постановлением Правительства РФ от 23.04.1994 № 359 «Об утверждении  Положения  о  порядке  использования  объектов  и  имущества  гражданской обороны приватизированными предприятиями, учреждениями и организациями».</w:t>
      </w:r>
    </w:p>
    <w:p w:rsidR="0016313E" w:rsidRPr="00A46E88" w:rsidRDefault="0016313E" w:rsidP="0016313E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A46E88">
        <w:rPr>
          <w:color w:val="000000"/>
          <w:sz w:val="26"/>
          <w:szCs w:val="26"/>
        </w:rPr>
        <w:t>Ответственность за содержание, эксплуатацию, готовность ЗС ГО к приему укрываемых, своевременное техническое обслуживание, ремонт и замену защитных устройств и оборудования, обеспечение эффективного использования помещений ЗС ГО для нужд предприятий, организаций и учреждений и обслуживания населения, а также организация подготовки личного состава групп (звеньев) по обслуживанию ЗС ГО, обучение рабочих и служащих правилам пользования ЗС ГО в чрезвычайных ситуациях, систематический контроль</w:t>
      </w:r>
      <w:proofErr w:type="gramEnd"/>
      <w:r w:rsidRPr="00A46E88">
        <w:rPr>
          <w:color w:val="000000"/>
          <w:sz w:val="26"/>
          <w:szCs w:val="26"/>
        </w:rPr>
        <w:t xml:space="preserve"> за содержанием, эксплуатацией и готовностью ЗС ГО к использованию по прямому назначению несут руководители предприятий, организаций, учреждений, на балансе которых находятся сооружения.</w:t>
      </w:r>
    </w:p>
    <w:p w:rsidR="009B7BE9" w:rsidRPr="00A46E88" w:rsidRDefault="00405062" w:rsidP="0016313E">
      <w:pPr>
        <w:shd w:val="clear" w:color="auto" w:fill="FFFFFF"/>
        <w:jc w:val="both"/>
        <w:rPr>
          <w:sz w:val="26"/>
          <w:szCs w:val="26"/>
        </w:rPr>
      </w:pPr>
      <w:r w:rsidRPr="00A46E88">
        <w:rPr>
          <w:sz w:val="26"/>
          <w:szCs w:val="26"/>
        </w:rPr>
        <w:lastRenderedPageBreak/>
        <w:t xml:space="preserve">          </w:t>
      </w:r>
      <w:r w:rsidR="009B7BE9" w:rsidRPr="00A46E88">
        <w:rPr>
          <w:sz w:val="26"/>
          <w:szCs w:val="26"/>
        </w:rPr>
        <w:t>При  использовании  защитного  сооружения  в  части  соблюдения  противопожарных требований  надлежит  руководствоваться  требованиями  пожарной  безопасности  в Российской Федерации в зависимости от назначения помещений защитного сооружения в мирное время.</w:t>
      </w:r>
    </w:p>
    <w:p w:rsidR="009B7BE9" w:rsidRDefault="009B7BE9" w:rsidP="00405062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 xml:space="preserve">3.5. </w:t>
      </w:r>
      <w:proofErr w:type="gramStart"/>
      <w:r w:rsidRPr="00A46E88">
        <w:rPr>
          <w:sz w:val="26"/>
          <w:szCs w:val="26"/>
        </w:rPr>
        <w:t>Руководители предприятий, организаций, учреждений несут ответственность в соответствии с действующим законодательством за содержание, эксплуатацию и готовность защитных сооружений  для  защиты  работников  наибольшей  работающей  смены,  своевременное техническое обслуживание,  ремонт  и  замену  защитных  устройств  и  оборудования, обеспечение  эффективного  использования  помещений  защитных  сооружений  для  нужд предприятий, организаций, учреждений, а также организацию подготовки личного состава групп (звеньев) по обслуживанию защитных сооружений, обучение рабочих и</w:t>
      </w:r>
      <w:proofErr w:type="gramEnd"/>
      <w:r w:rsidRPr="00A46E88">
        <w:rPr>
          <w:sz w:val="26"/>
          <w:szCs w:val="26"/>
        </w:rPr>
        <w:t xml:space="preserve"> служащих правилам  пользования  защитными  сооружениями,  обеспечение  доступа  в  защитные сооружения и исполнение обязанностей по </w:t>
      </w:r>
      <w:proofErr w:type="gramStart"/>
      <w:r w:rsidRPr="00A46E88">
        <w:rPr>
          <w:sz w:val="26"/>
          <w:szCs w:val="26"/>
        </w:rPr>
        <w:t>контролю за</w:t>
      </w:r>
      <w:proofErr w:type="gramEnd"/>
      <w:r w:rsidRPr="00A46E88">
        <w:rPr>
          <w:sz w:val="26"/>
          <w:szCs w:val="26"/>
        </w:rPr>
        <w:t xml:space="preserve"> их состоянием уполномоченных лиц администрации </w:t>
      </w:r>
      <w:r w:rsidR="00405062" w:rsidRPr="00A46E88">
        <w:rPr>
          <w:sz w:val="26"/>
          <w:szCs w:val="26"/>
        </w:rPr>
        <w:t>Мокшанского района Пензенской области.</w:t>
      </w:r>
    </w:p>
    <w:p w:rsidR="00A46E88" w:rsidRPr="00A46E88" w:rsidRDefault="00570BBE" w:rsidP="004050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="00B17A45" w:rsidRPr="00B17A45">
        <w:rPr>
          <w:sz w:val="26"/>
          <w:szCs w:val="26"/>
        </w:rPr>
        <w:t>В мирное время объекты гражданской обороны в установленном порядке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AD71B5" w:rsidRDefault="00AD71B5" w:rsidP="004F28DB">
      <w:pPr>
        <w:shd w:val="clear" w:color="auto" w:fill="FFFFFF"/>
        <w:ind w:firstLine="708"/>
        <w:jc w:val="center"/>
        <w:rPr>
          <w:b/>
          <w:sz w:val="26"/>
          <w:szCs w:val="26"/>
        </w:rPr>
      </w:pPr>
    </w:p>
    <w:p w:rsidR="009B7BE9" w:rsidRPr="00A46E88" w:rsidRDefault="009B7BE9" w:rsidP="004F28DB">
      <w:pPr>
        <w:shd w:val="clear" w:color="auto" w:fill="FFFFFF"/>
        <w:ind w:firstLine="708"/>
        <w:jc w:val="center"/>
        <w:rPr>
          <w:b/>
          <w:sz w:val="26"/>
          <w:szCs w:val="26"/>
        </w:rPr>
      </w:pPr>
      <w:r w:rsidRPr="00A46E88">
        <w:rPr>
          <w:b/>
          <w:sz w:val="26"/>
          <w:szCs w:val="26"/>
        </w:rPr>
        <w:t xml:space="preserve">4. Рациональное использование защитных сооружений </w:t>
      </w:r>
    </w:p>
    <w:p w:rsidR="009B7BE9" w:rsidRPr="00A46E88" w:rsidRDefault="009B7BE9" w:rsidP="004F28DB">
      <w:pPr>
        <w:shd w:val="clear" w:color="auto" w:fill="FFFFFF"/>
        <w:ind w:firstLine="708"/>
        <w:jc w:val="center"/>
        <w:rPr>
          <w:b/>
          <w:sz w:val="26"/>
          <w:szCs w:val="26"/>
        </w:rPr>
      </w:pPr>
      <w:r w:rsidRPr="00A46E88">
        <w:rPr>
          <w:b/>
          <w:sz w:val="26"/>
          <w:szCs w:val="26"/>
        </w:rPr>
        <w:t>гражданской обороны</w:t>
      </w:r>
    </w:p>
    <w:p w:rsidR="009B7BE9" w:rsidRPr="00A46E88" w:rsidRDefault="009B7BE9" w:rsidP="004F28DB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 xml:space="preserve">4.1. При режиме повседневной деятельности в соответствии с действующим законодательством ЗСГО должны использоваться для нужд организаций, а также для обслуживания населения по решению руководителей объектов экономики или руководителя гражданской обороны – Главы </w:t>
      </w:r>
      <w:r w:rsidR="00405062" w:rsidRPr="00A46E88">
        <w:rPr>
          <w:sz w:val="26"/>
          <w:szCs w:val="26"/>
        </w:rPr>
        <w:t>Мокшанского района</w:t>
      </w:r>
      <w:r w:rsidRPr="00A46E88">
        <w:rPr>
          <w:i/>
          <w:iCs/>
          <w:sz w:val="26"/>
          <w:szCs w:val="26"/>
        </w:rPr>
        <w:t xml:space="preserve"> </w:t>
      </w:r>
      <w:r w:rsidRPr="00A46E88">
        <w:rPr>
          <w:sz w:val="26"/>
          <w:szCs w:val="26"/>
        </w:rPr>
        <w:t xml:space="preserve">по согласованию с Главным управлением МЧС России по </w:t>
      </w:r>
      <w:r w:rsidR="00AD71B5">
        <w:rPr>
          <w:sz w:val="26"/>
          <w:szCs w:val="26"/>
        </w:rPr>
        <w:t>Пензенской области</w:t>
      </w:r>
      <w:r w:rsidRPr="00A46E88">
        <w:rPr>
          <w:sz w:val="26"/>
          <w:szCs w:val="26"/>
        </w:rPr>
        <w:t>.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 xml:space="preserve">4.2. Встроенные  и  отдельно  стоящие  ЗС ГО  допускается  использовать  при выполнении обязательных требований действующих нормативных документов к помещениям данного функционального назначения </w:t>
      </w:r>
      <w:proofErr w:type="gramStart"/>
      <w:r w:rsidRPr="00A46E88">
        <w:rPr>
          <w:sz w:val="26"/>
          <w:szCs w:val="26"/>
        </w:rPr>
        <w:t>под</w:t>
      </w:r>
      <w:proofErr w:type="gramEnd"/>
      <w:r w:rsidRPr="00A46E88">
        <w:rPr>
          <w:sz w:val="26"/>
          <w:szCs w:val="26"/>
        </w:rPr>
        <w:t>: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санитарно-бытовые помещения;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помещения культурного обслуживания и помещения для учебных занятий;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производственные помещения, отнесенные по пожарной опасности к категориям Г и</w:t>
      </w:r>
      <w:proofErr w:type="gramStart"/>
      <w:r w:rsidRPr="00A46E88">
        <w:rPr>
          <w:sz w:val="26"/>
          <w:szCs w:val="26"/>
        </w:rPr>
        <w:t xml:space="preserve"> Д</w:t>
      </w:r>
      <w:proofErr w:type="gramEnd"/>
      <w:r w:rsidRPr="00A46E88">
        <w:rPr>
          <w:sz w:val="26"/>
          <w:szCs w:val="26"/>
        </w:rPr>
        <w:t>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технологические, транспортные и пешеходные тоннели;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помещения дежурных электриков, связистов, ремонтных бригад;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гаражи для легковых автомобилей, подземные стоянки автокаров и автомобилей;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proofErr w:type="gramStart"/>
      <w:r w:rsidRPr="00A46E88">
        <w:rPr>
          <w:sz w:val="26"/>
          <w:szCs w:val="26"/>
        </w:rPr>
        <w:t>- складские помещения для хранения несгораемых, а также для сгораемых материалов</w:t>
      </w:r>
      <w:r w:rsidR="00405062" w:rsidRPr="00A46E88">
        <w:rPr>
          <w:sz w:val="26"/>
          <w:szCs w:val="26"/>
        </w:rPr>
        <w:t>,</w:t>
      </w:r>
      <w:r w:rsidRPr="00A46E88">
        <w:rPr>
          <w:sz w:val="26"/>
          <w:szCs w:val="26"/>
        </w:rPr>
        <w:t xml:space="preserve"> при наличии автоматической системы пожаротушения;</w:t>
      </w:r>
      <w:proofErr w:type="gramEnd"/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помещения торговли и питания (магазины, залы столовых, кафе, закусочные и др.);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спортивные помещения (стрелковые тиры и залы для спортивных занятий);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помещения бытового обслуживания населения (ателье, приемные пункты и др.);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- вспомогательные (подсобные) помещения лечебных учреждений.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4.3.</w:t>
      </w:r>
      <w:r w:rsidR="00AD71B5">
        <w:rPr>
          <w:sz w:val="26"/>
          <w:szCs w:val="26"/>
        </w:rPr>
        <w:t xml:space="preserve"> </w:t>
      </w:r>
      <w:r w:rsidRPr="00A46E88">
        <w:rPr>
          <w:sz w:val="26"/>
          <w:szCs w:val="26"/>
        </w:rPr>
        <w:t xml:space="preserve">При использовании ЗСГО под складские помещения, стоянки автомобилей, мастерские допускается  загрузка  помещений  из  расчета  обеспечения  приема  50%  </w:t>
      </w:r>
      <w:r w:rsidRPr="00A46E88">
        <w:rPr>
          <w:sz w:val="26"/>
          <w:szCs w:val="26"/>
        </w:rPr>
        <w:lastRenderedPageBreak/>
        <w:t xml:space="preserve">укрываемых  от расчетной  вместимости  сооружения  (без  освобождения  от  хранимого  имущества).  </w:t>
      </w:r>
    </w:p>
    <w:p w:rsidR="009B7BE9" w:rsidRPr="00A46E88" w:rsidRDefault="009B7BE9" w:rsidP="00405062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ЗСГО для его осмотра, обслуживания и ремонта.</w:t>
      </w:r>
    </w:p>
    <w:p w:rsidR="00A46E88" w:rsidRPr="00A46E88" w:rsidRDefault="00A46E88" w:rsidP="00405062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9B7BE9" w:rsidRPr="00A46E88" w:rsidRDefault="009B7BE9" w:rsidP="009B7BE9">
      <w:pPr>
        <w:shd w:val="clear" w:color="auto" w:fill="FFFFFF"/>
        <w:jc w:val="center"/>
        <w:rPr>
          <w:b/>
          <w:sz w:val="26"/>
          <w:szCs w:val="26"/>
        </w:rPr>
      </w:pPr>
      <w:r w:rsidRPr="00A46E88">
        <w:rPr>
          <w:b/>
          <w:sz w:val="26"/>
          <w:szCs w:val="26"/>
        </w:rPr>
        <w:t>5. Порядок финансирования мероприятий по накоплению,</w:t>
      </w:r>
    </w:p>
    <w:p w:rsidR="009B7BE9" w:rsidRPr="00A46E88" w:rsidRDefault="009B7BE9" w:rsidP="00A46E88">
      <w:pPr>
        <w:shd w:val="clear" w:color="auto" w:fill="FFFFFF"/>
        <w:jc w:val="center"/>
        <w:rPr>
          <w:sz w:val="26"/>
          <w:szCs w:val="26"/>
        </w:rPr>
      </w:pPr>
      <w:r w:rsidRPr="00A46E88">
        <w:rPr>
          <w:b/>
          <w:sz w:val="26"/>
          <w:szCs w:val="26"/>
        </w:rPr>
        <w:t>содержанию, использованию и сохранению защитных сооружений</w:t>
      </w:r>
    </w:p>
    <w:p w:rsidR="009B7BE9" w:rsidRPr="00A46E88" w:rsidRDefault="009B7BE9" w:rsidP="00A46E88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5.1.</w:t>
      </w:r>
      <w:r w:rsidR="00405062" w:rsidRPr="00A46E88">
        <w:rPr>
          <w:sz w:val="26"/>
          <w:szCs w:val="26"/>
        </w:rPr>
        <w:t xml:space="preserve"> </w:t>
      </w:r>
      <w:proofErr w:type="gramStart"/>
      <w:r w:rsidRPr="00A46E88">
        <w:rPr>
          <w:sz w:val="26"/>
          <w:szCs w:val="26"/>
        </w:rPr>
        <w:t>Финансирование мероприятий по накоплению фонда защитных сооружений и поддержанию их в готовности к приему укрываемых, использованию для нужд объектов экономики и обеспечению  их  сохранности  осуществляется  в  порядке,  определенном  постановлением Правительства  РФ  от  16.03.2000  № 227  «О  возмещении  расходов  на  подготовку  и проведение  мероприятий  по  гражданской  обороне»,  и  в  соответствии  с  Федеральным законом от 12.02.1998 № 28-ФЗ «О гражданской обороне».</w:t>
      </w:r>
      <w:proofErr w:type="gramEnd"/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5.2.</w:t>
      </w:r>
      <w:r w:rsidR="00405062" w:rsidRPr="00A46E88">
        <w:rPr>
          <w:sz w:val="26"/>
          <w:szCs w:val="26"/>
        </w:rPr>
        <w:t xml:space="preserve"> </w:t>
      </w:r>
      <w:r w:rsidRPr="00A46E88">
        <w:rPr>
          <w:sz w:val="26"/>
          <w:szCs w:val="26"/>
        </w:rPr>
        <w:t xml:space="preserve">Обеспечение  мероприятий  по  содержанию,  использованию  и  сохранению  защитных сооружений,  находящихся  в  муниципальной  собственности  </w:t>
      </w:r>
      <w:r w:rsidR="00405062" w:rsidRPr="00A46E88">
        <w:rPr>
          <w:sz w:val="26"/>
          <w:szCs w:val="26"/>
        </w:rPr>
        <w:t>Мокшанского района</w:t>
      </w:r>
      <w:r w:rsidRPr="00A46E88">
        <w:rPr>
          <w:sz w:val="26"/>
          <w:szCs w:val="26"/>
        </w:rPr>
        <w:t>,  является  расходным  обязательством  бюджета  муниципального образования.</w:t>
      </w:r>
    </w:p>
    <w:p w:rsidR="009B7BE9" w:rsidRPr="00A46E88" w:rsidRDefault="009B7BE9" w:rsidP="009B7BE9">
      <w:pPr>
        <w:shd w:val="clear" w:color="auto" w:fill="FFFFFF"/>
        <w:ind w:firstLine="708"/>
        <w:jc w:val="both"/>
        <w:rPr>
          <w:sz w:val="26"/>
          <w:szCs w:val="26"/>
        </w:rPr>
      </w:pPr>
      <w:r w:rsidRPr="00A46E88">
        <w:rPr>
          <w:sz w:val="26"/>
          <w:szCs w:val="26"/>
        </w:rPr>
        <w:t>5.3.</w:t>
      </w:r>
      <w:r w:rsidR="00405062" w:rsidRPr="00A46E88">
        <w:rPr>
          <w:sz w:val="26"/>
          <w:szCs w:val="26"/>
        </w:rPr>
        <w:t xml:space="preserve"> </w:t>
      </w:r>
      <w:r w:rsidRPr="00A46E88">
        <w:rPr>
          <w:sz w:val="26"/>
          <w:szCs w:val="26"/>
        </w:rPr>
        <w:t>Обеспечение  мероприятий  по  содержанию,  использованию  и  сохранению  защитных сооружений организаций независимо от их организационно-правовых форм собственности в соответствии  с  действующим законодательством  является  расходным  обязательством бюджета этих организаций.</w:t>
      </w:r>
    </w:p>
    <w:p w:rsidR="00AC1078" w:rsidRPr="00A46E88" w:rsidRDefault="00AC1078" w:rsidP="009B7BE9">
      <w:pPr>
        <w:pStyle w:val="a4"/>
        <w:ind w:left="40" w:right="40" w:firstLine="851"/>
        <w:jc w:val="both"/>
        <w:rPr>
          <w:sz w:val="26"/>
          <w:szCs w:val="26"/>
        </w:rPr>
      </w:pPr>
      <w:bookmarkStart w:id="0" w:name="_GoBack"/>
      <w:bookmarkEnd w:id="0"/>
    </w:p>
    <w:sectPr w:rsidR="00AC1078" w:rsidRPr="00A46E88" w:rsidSect="00B1560F">
      <w:pgSz w:w="11906" w:h="16838"/>
      <w:pgMar w:top="737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1931"/>
        </w:tabs>
        <w:ind w:left="1931" w:hanging="1080"/>
      </w:p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2291"/>
        </w:tabs>
        <w:ind w:left="229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651"/>
        </w:tabs>
        <w:ind w:left="265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651"/>
        </w:tabs>
        <w:ind w:left="26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011"/>
        </w:tabs>
        <w:ind w:left="3011" w:hanging="216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0A"/>
    <w:multiLevelType w:val="singleLevel"/>
    <w:tmpl w:val="0000000A"/>
    <w:name w:val="WW8Num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>
    <w:nsid w:val="0000000B"/>
    <w:multiLevelType w:val="multilevel"/>
    <w:tmpl w:val="A24A9FD8"/>
    <w:name w:val="WW8Num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3"/>
      <w:numFmt w:val="decimal"/>
      <w:lvlText w:val="%1.%2.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10">
    <w:nsid w:val="0000000C"/>
    <w:multiLevelType w:val="singleLevel"/>
    <w:tmpl w:val="0000000C"/>
    <w:name w:val="WW8Num1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0000000E"/>
    <w:multiLevelType w:val="multilevel"/>
    <w:tmpl w:val="A4F49842"/>
    <w:name w:val="WW8Num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1931"/>
        </w:tabs>
        <w:ind w:left="1931" w:hanging="1080"/>
      </w:p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2291"/>
        </w:tabs>
        <w:ind w:left="229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651"/>
        </w:tabs>
        <w:ind w:left="265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651"/>
        </w:tabs>
        <w:ind w:left="26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011"/>
        </w:tabs>
        <w:ind w:left="3011" w:hanging="216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4">
    <w:nsid w:val="00573CC6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03521D53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0FF27558"/>
    <w:multiLevelType w:val="hybridMultilevel"/>
    <w:tmpl w:val="FA541AC4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188153E2"/>
    <w:multiLevelType w:val="hybridMultilevel"/>
    <w:tmpl w:val="2DE4D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226D6C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7F82270"/>
    <w:multiLevelType w:val="hybridMultilevel"/>
    <w:tmpl w:val="30D609EC"/>
    <w:lvl w:ilvl="0" w:tplc="4CFE35B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289F275A"/>
    <w:multiLevelType w:val="hybridMultilevel"/>
    <w:tmpl w:val="9DE85DC4"/>
    <w:lvl w:ilvl="0" w:tplc="21309B4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C4C2283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51471C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657631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72A0A55"/>
    <w:multiLevelType w:val="multilevel"/>
    <w:tmpl w:val="C5248F0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5">
    <w:nsid w:val="37B83D03"/>
    <w:multiLevelType w:val="hybridMultilevel"/>
    <w:tmpl w:val="9FC27EB4"/>
    <w:lvl w:ilvl="0" w:tplc="C324CA1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3FAB3D2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1BB5435"/>
    <w:multiLevelType w:val="hybridMultilevel"/>
    <w:tmpl w:val="360CD89C"/>
    <w:lvl w:ilvl="0" w:tplc="A3CAE6A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31B1B26"/>
    <w:multiLevelType w:val="hybridMultilevel"/>
    <w:tmpl w:val="9DE85DC4"/>
    <w:lvl w:ilvl="0" w:tplc="21309B4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29A15C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5682CBC"/>
    <w:multiLevelType w:val="hybridMultilevel"/>
    <w:tmpl w:val="46C435BE"/>
    <w:lvl w:ilvl="0" w:tplc="19926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0EC1A2">
      <w:numFmt w:val="none"/>
      <w:lvlText w:val=""/>
      <w:lvlJc w:val="left"/>
      <w:pPr>
        <w:tabs>
          <w:tab w:val="num" w:pos="360"/>
        </w:tabs>
      </w:pPr>
    </w:lvl>
    <w:lvl w:ilvl="2" w:tplc="06A68894">
      <w:numFmt w:val="none"/>
      <w:lvlText w:val=""/>
      <w:lvlJc w:val="left"/>
      <w:pPr>
        <w:tabs>
          <w:tab w:val="num" w:pos="360"/>
        </w:tabs>
      </w:pPr>
    </w:lvl>
    <w:lvl w:ilvl="3" w:tplc="1CEA7D0C">
      <w:numFmt w:val="none"/>
      <w:lvlText w:val=""/>
      <w:lvlJc w:val="left"/>
      <w:pPr>
        <w:tabs>
          <w:tab w:val="num" w:pos="360"/>
        </w:tabs>
      </w:pPr>
    </w:lvl>
    <w:lvl w:ilvl="4" w:tplc="921A745E">
      <w:numFmt w:val="none"/>
      <w:lvlText w:val=""/>
      <w:lvlJc w:val="left"/>
      <w:pPr>
        <w:tabs>
          <w:tab w:val="num" w:pos="360"/>
        </w:tabs>
      </w:pPr>
    </w:lvl>
    <w:lvl w:ilvl="5" w:tplc="DEDC252E">
      <w:numFmt w:val="none"/>
      <w:lvlText w:val=""/>
      <w:lvlJc w:val="left"/>
      <w:pPr>
        <w:tabs>
          <w:tab w:val="num" w:pos="360"/>
        </w:tabs>
      </w:pPr>
    </w:lvl>
    <w:lvl w:ilvl="6" w:tplc="A090247C">
      <w:numFmt w:val="none"/>
      <w:lvlText w:val=""/>
      <w:lvlJc w:val="left"/>
      <w:pPr>
        <w:tabs>
          <w:tab w:val="num" w:pos="360"/>
        </w:tabs>
      </w:pPr>
    </w:lvl>
    <w:lvl w:ilvl="7" w:tplc="1D849B20">
      <w:numFmt w:val="none"/>
      <w:lvlText w:val=""/>
      <w:lvlJc w:val="left"/>
      <w:pPr>
        <w:tabs>
          <w:tab w:val="num" w:pos="360"/>
        </w:tabs>
      </w:pPr>
    </w:lvl>
    <w:lvl w:ilvl="8" w:tplc="A0902C6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5BF48F6"/>
    <w:multiLevelType w:val="multilevel"/>
    <w:tmpl w:val="A1D2A2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2">
    <w:nsid w:val="6098659D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4166F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D8B414F"/>
    <w:multiLevelType w:val="hybridMultilevel"/>
    <w:tmpl w:val="B672E46A"/>
    <w:lvl w:ilvl="0" w:tplc="96ACAB9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E910C86"/>
    <w:multiLevelType w:val="multilevel"/>
    <w:tmpl w:val="FE2EC088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557661D"/>
    <w:multiLevelType w:val="multilevel"/>
    <w:tmpl w:val="44FC0B4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7">
    <w:nsid w:val="7A25292D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AF150B8"/>
    <w:multiLevelType w:val="hybridMultilevel"/>
    <w:tmpl w:val="EBF841B4"/>
    <w:lvl w:ilvl="0" w:tplc="F0E8ACBA"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33"/>
  </w:num>
  <w:num w:numId="2">
    <w:abstractNumId w:val="36"/>
  </w:num>
  <w:num w:numId="3">
    <w:abstractNumId w:val="24"/>
  </w:num>
  <w:num w:numId="4">
    <w:abstractNumId w:val="35"/>
  </w:num>
  <w:num w:numId="5">
    <w:abstractNumId w:val="22"/>
  </w:num>
  <w:num w:numId="6">
    <w:abstractNumId w:val="14"/>
  </w:num>
  <w:num w:numId="7">
    <w:abstractNumId w:val="26"/>
  </w:num>
  <w:num w:numId="8">
    <w:abstractNumId w:val="15"/>
  </w:num>
  <w:num w:numId="9">
    <w:abstractNumId w:val="23"/>
  </w:num>
  <w:num w:numId="10">
    <w:abstractNumId w:val="37"/>
  </w:num>
  <w:num w:numId="11">
    <w:abstractNumId w:val="29"/>
  </w:num>
  <w:num w:numId="12">
    <w:abstractNumId w:val="32"/>
  </w:num>
  <w:num w:numId="13">
    <w:abstractNumId w:val="21"/>
  </w:num>
  <w:num w:numId="14">
    <w:abstractNumId w:val="18"/>
  </w:num>
  <w:num w:numId="15">
    <w:abstractNumId w:val="31"/>
  </w:num>
  <w:num w:numId="16">
    <w:abstractNumId w:val="16"/>
  </w:num>
  <w:num w:numId="17">
    <w:abstractNumId w:val="38"/>
  </w:num>
  <w:num w:numId="18">
    <w:abstractNumId w:val="30"/>
  </w:num>
  <w:num w:numId="19">
    <w:abstractNumId w:val="34"/>
  </w:num>
  <w:num w:numId="20">
    <w:abstractNumId w:val="25"/>
  </w:num>
  <w:num w:numId="21">
    <w:abstractNumId w:val="19"/>
  </w:num>
  <w:num w:numId="22">
    <w:abstractNumId w:val="20"/>
  </w:num>
  <w:num w:numId="23">
    <w:abstractNumId w:val="28"/>
  </w:num>
  <w:num w:numId="24">
    <w:abstractNumId w:val="17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86"/>
    <w:rsid w:val="0002039B"/>
    <w:rsid w:val="000572D8"/>
    <w:rsid w:val="00060A7F"/>
    <w:rsid w:val="00075F20"/>
    <w:rsid w:val="00095D5C"/>
    <w:rsid w:val="000A1997"/>
    <w:rsid w:val="000C0B89"/>
    <w:rsid w:val="000D12CF"/>
    <w:rsid w:val="000D4833"/>
    <w:rsid w:val="000D77B7"/>
    <w:rsid w:val="000E0DB7"/>
    <w:rsid w:val="000E538A"/>
    <w:rsid w:val="000E6F71"/>
    <w:rsid w:val="000F6ECE"/>
    <w:rsid w:val="00104DAB"/>
    <w:rsid w:val="00116A0E"/>
    <w:rsid w:val="00127ED2"/>
    <w:rsid w:val="0014176E"/>
    <w:rsid w:val="00153B56"/>
    <w:rsid w:val="0016313E"/>
    <w:rsid w:val="001A5A33"/>
    <w:rsid w:val="001B35F6"/>
    <w:rsid w:val="001B7D1E"/>
    <w:rsid w:val="001D3974"/>
    <w:rsid w:val="001D3AD4"/>
    <w:rsid w:val="001E062F"/>
    <w:rsid w:val="001F1AD2"/>
    <w:rsid w:val="001F53EF"/>
    <w:rsid w:val="002053FF"/>
    <w:rsid w:val="00213FDA"/>
    <w:rsid w:val="002226DB"/>
    <w:rsid w:val="00230105"/>
    <w:rsid w:val="002361C3"/>
    <w:rsid w:val="00251F8E"/>
    <w:rsid w:val="00267D7F"/>
    <w:rsid w:val="00275087"/>
    <w:rsid w:val="00287047"/>
    <w:rsid w:val="00287749"/>
    <w:rsid w:val="002908A2"/>
    <w:rsid w:val="00297F4D"/>
    <w:rsid w:val="002B4B92"/>
    <w:rsid w:val="002C2A92"/>
    <w:rsid w:val="002D3A41"/>
    <w:rsid w:val="002D65E3"/>
    <w:rsid w:val="002E4DA8"/>
    <w:rsid w:val="002F609B"/>
    <w:rsid w:val="00305EC5"/>
    <w:rsid w:val="00310135"/>
    <w:rsid w:val="00310710"/>
    <w:rsid w:val="003312F4"/>
    <w:rsid w:val="0033224E"/>
    <w:rsid w:val="0035194A"/>
    <w:rsid w:val="003713F7"/>
    <w:rsid w:val="00383B97"/>
    <w:rsid w:val="003A2366"/>
    <w:rsid w:val="003A2DF0"/>
    <w:rsid w:val="003A3153"/>
    <w:rsid w:val="003C7BBE"/>
    <w:rsid w:val="003D2115"/>
    <w:rsid w:val="003E7CED"/>
    <w:rsid w:val="00405062"/>
    <w:rsid w:val="00407F2F"/>
    <w:rsid w:val="0042356C"/>
    <w:rsid w:val="00435448"/>
    <w:rsid w:val="00471786"/>
    <w:rsid w:val="0047327D"/>
    <w:rsid w:val="004908B1"/>
    <w:rsid w:val="004B5D02"/>
    <w:rsid w:val="004D2EEC"/>
    <w:rsid w:val="004D79E7"/>
    <w:rsid w:val="004E209B"/>
    <w:rsid w:val="004F28DB"/>
    <w:rsid w:val="004F6063"/>
    <w:rsid w:val="004F60F0"/>
    <w:rsid w:val="005074C5"/>
    <w:rsid w:val="00512E16"/>
    <w:rsid w:val="00513C5F"/>
    <w:rsid w:val="0053606B"/>
    <w:rsid w:val="00540DB3"/>
    <w:rsid w:val="0054140A"/>
    <w:rsid w:val="0055040A"/>
    <w:rsid w:val="00566B1D"/>
    <w:rsid w:val="00570BBE"/>
    <w:rsid w:val="005B10D3"/>
    <w:rsid w:val="005B6A91"/>
    <w:rsid w:val="005C7CEF"/>
    <w:rsid w:val="005E72EC"/>
    <w:rsid w:val="0060002F"/>
    <w:rsid w:val="00602039"/>
    <w:rsid w:val="00640A93"/>
    <w:rsid w:val="00650887"/>
    <w:rsid w:val="00657561"/>
    <w:rsid w:val="00660F34"/>
    <w:rsid w:val="006707D9"/>
    <w:rsid w:val="0069796B"/>
    <w:rsid w:val="006A4C9C"/>
    <w:rsid w:val="006D5A63"/>
    <w:rsid w:val="006D5C42"/>
    <w:rsid w:val="006E2DA3"/>
    <w:rsid w:val="006E76A9"/>
    <w:rsid w:val="007112ED"/>
    <w:rsid w:val="007119CA"/>
    <w:rsid w:val="00711E95"/>
    <w:rsid w:val="00717DBA"/>
    <w:rsid w:val="007310CB"/>
    <w:rsid w:val="00734493"/>
    <w:rsid w:val="007372B1"/>
    <w:rsid w:val="00743714"/>
    <w:rsid w:val="007448C3"/>
    <w:rsid w:val="00745C2D"/>
    <w:rsid w:val="007612F9"/>
    <w:rsid w:val="00794D9C"/>
    <w:rsid w:val="007B1649"/>
    <w:rsid w:val="007C20E3"/>
    <w:rsid w:val="007C65C1"/>
    <w:rsid w:val="007D1CFA"/>
    <w:rsid w:val="007E2004"/>
    <w:rsid w:val="007F0427"/>
    <w:rsid w:val="008040FF"/>
    <w:rsid w:val="00817431"/>
    <w:rsid w:val="00842109"/>
    <w:rsid w:val="008470E9"/>
    <w:rsid w:val="008607D8"/>
    <w:rsid w:val="00861281"/>
    <w:rsid w:val="0086679A"/>
    <w:rsid w:val="00872F6B"/>
    <w:rsid w:val="008A00B8"/>
    <w:rsid w:val="008B3E4C"/>
    <w:rsid w:val="008B465E"/>
    <w:rsid w:val="008C3A1B"/>
    <w:rsid w:val="008D79CD"/>
    <w:rsid w:val="008E4A97"/>
    <w:rsid w:val="008E7FB0"/>
    <w:rsid w:val="008F1C93"/>
    <w:rsid w:val="008F38E1"/>
    <w:rsid w:val="00910144"/>
    <w:rsid w:val="009603C4"/>
    <w:rsid w:val="00963F1F"/>
    <w:rsid w:val="009720E8"/>
    <w:rsid w:val="009942D8"/>
    <w:rsid w:val="009968FC"/>
    <w:rsid w:val="009B4BB2"/>
    <w:rsid w:val="009B7BE9"/>
    <w:rsid w:val="009B7D22"/>
    <w:rsid w:val="009C44BA"/>
    <w:rsid w:val="009C61FE"/>
    <w:rsid w:val="009D0415"/>
    <w:rsid w:val="00A024DB"/>
    <w:rsid w:val="00A13B14"/>
    <w:rsid w:val="00A2508A"/>
    <w:rsid w:val="00A35316"/>
    <w:rsid w:val="00A451FA"/>
    <w:rsid w:val="00A46E88"/>
    <w:rsid w:val="00A57C35"/>
    <w:rsid w:val="00A61A6B"/>
    <w:rsid w:val="00A65F48"/>
    <w:rsid w:val="00A74B06"/>
    <w:rsid w:val="00A85C75"/>
    <w:rsid w:val="00AB6244"/>
    <w:rsid w:val="00AC0C9F"/>
    <w:rsid w:val="00AC1078"/>
    <w:rsid w:val="00AC718B"/>
    <w:rsid w:val="00AD71B5"/>
    <w:rsid w:val="00AE544D"/>
    <w:rsid w:val="00AF5157"/>
    <w:rsid w:val="00B027C5"/>
    <w:rsid w:val="00B1560F"/>
    <w:rsid w:val="00B17A45"/>
    <w:rsid w:val="00B37DB3"/>
    <w:rsid w:val="00B4260F"/>
    <w:rsid w:val="00B56C38"/>
    <w:rsid w:val="00B6435F"/>
    <w:rsid w:val="00B67B13"/>
    <w:rsid w:val="00B744D0"/>
    <w:rsid w:val="00B7796E"/>
    <w:rsid w:val="00B80D1F"/>
    <w:rsid w:val="00B924C6"/>
    <w:rsid w:val="00BA36DE"/>
    <w:rsid w:val="00BA6BC8"/>
    <w:rsid w:val="00BB3CBE"/>
    <w:rsid w:val="00BB4A8A"/>
    <w:rsid w:val="00BD1EA1"/>
    <w:rsid w:val="00BD72A1"/>
    <w:rsid w:val="00C07F73"/>
    <w:rsid w:val="00C1656B"/>
    <w:rsid w:val="00C33B1C"/>
    <w:rsid w:val="00C43206"/>
    <w:rsid w:val="00C521C6"/>
    <w:rsid w:val="00C5509D"/>
    <w:rsid w:val="00C7105C"/>
    <w:rsid w:val="00C90D14"/>
    <w:rsid w:val="00CB09FD"/>
    <w:rsid w:val="00CB315D"/>
    <w:rsid w:val="00CE7819"/>
    <w:rsid w:val="00CF2BB5"/>
    <w:rsid w:val="00D01F0E"/>
    <w:rsid w:val="00D0433D"/>
    <w:rsid w:val="00D36A1E"/>
    <w:rsid w:val="00D52B6C"/>
    <w:rsid w:val="00D75E4A"/>
    <w:rsid w:val="00D83B77"/>
    <w:rsid w:val="00D922FA"/>
    <w:rsid w:val="00D945CC"/>
    <w:rsid w:val="00DA5988"/>
    <w:rsid w:val="00DD38CB"/>
    <w:rsid w:val="00DF1C88"/>
    <w:rsid w:val="00DF1F52"/>
    <w:rsid w:val="00DF2739"/>
    <w:rsid w:val="00E004F4"/>
    <w:rsid w:val="00E0213E"/>
    <w:rsid w:val="00E10A9B"/>
    <w:rsid w:val="00E24D45"/>
    <w:rsid w:val="00E35E50"/>
    <w:rsid w:val="00E372EA"/>
    <w:rsid w:val="00E66B2E"/>
    <w:rsid w:val="00E718C5"/>
    <w:rsid w:val="00E75006"/>
    <w:rsid w:val="00E761F1"/>
    <w:rsid w:val="00E775C4"/>
    <w:rsid w:val="00EB1602"/>
    <w:rsid w:val="00EB2620"/>
    <w:rsid w:val="00ED4942"/>
    <w:rsid w:val="00EE01FE"/>
    <w:rsid w:val="00EF2560"/>
    <w:rsid w:val="00F14109"/>
    <w:rsid w:val="00F25BBD"/>
    <w:rsid w:val="00F27C6C"/>
    <w:rsid w:val="00F470C2"/>
    <w:rsid w:val="00F50010"/>
    <w:rsid w:val="00F6464E"/>
    <w:rsid w:val="00F675C5"/>
    <w:rsid w:val="00F7649F"/>
    <w:rsid w:val="00F97CB2"/>
    <w:rsid w:val="00FB2CD9"/>
    <w:rsid w:val="00F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78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4717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11E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717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17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10A9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471786"/>
    <w:pPr>
      <w:tabs>
        <w:tab w:val="num" w:pos="0"/>
      </w:tabs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paragraph" w:styleId="a3">
    <w:name w:val="Body Text Indent"/>
    <w:basedOn w:val="a"/>
    <w:rsid w:val="00711E95"/>
    <w:pPr>
      <w:spacing w:after="120"/>
      <w:ind w:left="283"/>
    </w:pPr>
  </w:style>
  <w:style w:type="paragraph" w:customStyle="1" w:styleId="ConsNormal">
    <w:name w:val="ConsNormal"/>
    <w:rsid w:val="00711E95"/>
    <w:pPr>
      <w:widowControl w:val="0"/>
      <w:ind w:firstLine="720"/>
    </w:pPr>
    <w:rPr>
      <w:rFonts w:ascii="Arial" w:hAnsi="Arial"/>
    </w:rPr>
  </w:style>
  <w:style w:type="paragraph" w:styleId="a4">
    <w:name w:val="Body Text"/>
    <w:basedOn w:val="a"/>
    <w:rsid w:val="00E10A9B"/>
    <w:pPr>
      <w:spacing w:after="120"/>
    </w:pPr>
  </w:style>
  <w:style w:type="paragraph" w:styleId="31">
    <w:name w:val="Body Text 3"/>
    <w:basedOn w:val="a"/>
    <w:rsid w:val="00E10A9B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a5">
    <w:name w:val="Title"/>
    <w:basedOn w:val="a"/>
    <w:qFormat/>
    <w:rsid w:val="00E10A9B"/>
    <w:pPr>
      <w:overflowPunct/>
      <w:autoSpaceDE/>
      <w:autoSpaceDN/>
      <w:adjustRightInd/>
      <w:jc w:val="center"/>
      <w:textAlignment w:val="auto"/>
    </w:pPr>
    <w:rPr>
      <w:sz w:val="28"/>
      <w:szCs w:val="28"/>
    </w:rPr>
  </w:style>
  <w:style w:type="paragraph" w:styleId="a6">
    <w:name w:val="Subtitle"/>
    <w:basedOn w:val="a"/>
    <w:qFormat/>
    <w:rsid w:val="00E10A9B"/>
    <w:pPr>
      <w:overflowPunct/>
      <w:autoSpaceDE/>
      <w:autoSpaceDN/>
      <w:adjustRightInd/>
      <w:jc w:val="center"/>
      <w:textAlignment w:val="auto"/>
    </w:pPr>
    <w:rPr>
      <w:b/>
      <w:bCs/>
      <w:kern w:val="2"/>
      <w:sz w:val="28"/>
      <w:szCs w:val="32"/>
    </w:rPr>
  </w:style>
  <w:style w:type="paragraph" w:styleId="a7">
    <w:name w:val="header"/>
    <w:basedOn w:val="a"/>
    <w:rsid w:val="00B027C5"/>
    <w:pPr>
      <w:widowControl w:val="0"/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paragraph" w:customStyle="1" w:styleId="a8">
    <w:name w:val="Знак Знак Знак Знак"/>
    <w:basedOn w:val="a"/>
    <w:rsid w:val="00B027C5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table" w:styleId="a9">
    <w:name w:val="Table Grid"/>
    <w:basedOn w:val="a1"/>
    <w:rsid w:val="00B027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310710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61A6B"/>
    <w:pPr>
      <w:spacing w:after="120" w:line="480" w:lineRule="auto"/>
    </w:pPr>
  </w:style>
  <w:style w:type="paragraph" w:customStyle="1" w:styleId="ConsNonformat">
    <w:name w:val="ConsNonformat"/>
    <w:rsid w:val="00E004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E004F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3A2DF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707D9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707D9"/>
    <w:rPr>
      <w:rFonts w:ascii="Arial" w:hAnsi="Arial" w:cs="Arial"/>
      <w:b/>
      <w:bCs/>
      <w:sz w:val="26"/>
      <w:szCs w:val="26"/>
    </w:rPr>
  </w:style>
  <w:style w:type="paragraph" w:styleId="ac">
    <w:name w:val="Normal (Web)"/>
    <w:basedOn w:val="a"/>
    <w:uiPriority w:val="99"/>
    <w:unhideWhenUsed/>
    <w:rsid w:val="002361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1">
    <w:name w:val="Гиперссылка1"/>
    <w:basedOn w:val="a0"/>
    <w:rsid w:val="002361C3"/>
  </w:style>
  <w:style w:type="character" w:customStyle="1" w:styleId="ad">
    <w:name w:val="Основной текст + Полужирный"/>
    <w:rsid w:val="00F1410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Основной текст (3)_"/>
    <w:link w:val="33"/>
    <w:rsid w:val="00F14109"/>
    <w:rPr>
      <w:b/>
      <w:bCs/>
      <w:sz w:val="35"/>
      <w:szCs w:val="3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4109"/>
    <w:pPr>
      <w:shd w:val="clear" w:color="auto" w:fill="FFFFFF"/>
      <w:overflowPunct/>
      <w:autoSpaceDE/>
      <w:autoSpaceDN/>
      <w:adjustRightInd/>
      <w:spacing w:before="2940" w:after="780" w:line="538" w:lineRule="exact"/>
      <w:jc w:val="center"/>
      <w:textAlignment w:val="auto"/>
    </w:pPr>
    <w:rPr>
      <w:b/>
      <w:bCs/>
      <w:sz w:val="35"/>
      <w:szCs w:val="35"/>
    </w:rPr>
  </w:style>
  <w:style w:type="character" w:customStyle="1" w:styleId="14">
    <w:name w:val="Основной текст (14)_"/>
    <w:link w:val="141"/>
    <w:rsid w:val="00F14109"/>
    <w:rPr>
      <w:sz w:val="21"/>
      <w:szCs w:val="21"/>
      <w:shd w:val="clear" w:color="auto" w:fill="FFFFFF"/>
    </w:rPr>
  </w:style>
  <w:style w:type="character" w:customStyle="1" w:styleId="19">
    <w:name w:val="Основной текст (19)_"/>
    <w:link w:val="190"/>
    <w:rsid w:val="00F14109"/>
    <w:rPr>
      <w:rFonts w:ascii="Arial" w:hAnsi="Arial"/>
      <w:spacing w:val="-10"/>
      <w:sz w:val="23"/>
      <w:szCs w:val="23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14109"/>
    <w:pPr>
      <w:shd w:val="clear" w:color="auto" w:fill="FFFFFF"/>
      <w:overflowPunct/>
      <w:autoSpaceDE/>
      <w:autoSpaceDN/>
      <w:adjustRightInd/>
      <w:spacing w:after="120" w:line="240" w:lineRule="atLeast"/>
      <w:textAlignment w:val="auto"/>
    </w:pPr>
    <w:rPr>
      <w:sz w:val="21"/>
      <w:szCs w:val="21"/>
    </w:rPr>
  </w:style>
  <w:style w:type="paragraph" w:customStyle="1" w:styleId="190">
    <w:name w:val="Основной текст (19)"/>
    <w:basedOn w:val="a"/>
    <w:link w:val="19"/>
    <w:rsid w:val="00F14109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rFonts w:ascii="Arial" w:hAnsi="Arial"/>
      <w:spacing w:val="-10"/>
      <w:sz w:val="23"/>
      <w:szCs w:val="23"/>
    </w:rPr>
  </w:style>
  <w:style w:type="character" w:customStyle="1" w:styleId="12">
    <w:name w:val="Заголовок №1_"/>
    <w:link w:val="13"/>
    <w:rsid w:val="00F14109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14109"/>
    <w:pPr>
      <w:shd w:val="clear" w:color="auto" w:fill="FFFFFF"/>
      <w:overflowPunct/>
      <w:autoSpaceDE/>
      <w:autoSpaceDN/>
      <w:adjustRightInd/>
      <w:spacing w:after="180" w:line="240" w:lineRule="atLeast"/>
      <w:textAlignment w:val="auto"/>
      <w:outlineLvl w:val="0"/>
    </w:pPr>
    <w:rPr>
      <w:b/>
      <w:bCs/>
      <w:sz w:val="27"/>
      <w:szCs w:val="27"/>
    </w:rPr>
  </w:style>
  <w:style w:type="character" w:customStyle="1" w:styleId="11pt">
    <w:name w:val="Основной текст + 11 pt"/>
    <w:rsid w:val="00F14109"/>
    <w:rPr>
      <w:rFonts w:ascii="Times New Roman" w:hAnsi="Times New Roman" w:cs="Times New Roman"/>
      <w:sz w:val="22"/>
      <w:szCs w:val="22"/>
      <w:u w:val="none"/>
    </w:rPr>
  </w:style>
  <w:style w:type="paragraph" w:customStyle="1" w:styleId="ConsPlusNormal">
    <w:name w:val="ConsPlusNormal"/>
    <w:rsid w:val="003C7B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861281"/>
    <w:pPr>
      <w:tabs>
        <w:tab w:val="left" w:pos="0"/>
      </w:tabs>
      <w:suppressAutoHyphens/>
      <w:overflowPunct/>
      <w:autoSpaceDE/>
      <w:autoSpaceDN/>
      <w:adjustRightInd/>
      <w:ind w:firstLine="709"/>
      <w:jc w:val="both"/>
      <w:textAlignment w:val="auto"/>
    </w:pPr>
    <w:rPr>
      <w:sz w:val="28"/>
      <w:lang w:eastAsia="ar-SA"/>
    </w:rPr>
  </w:style>
  <w:style w:type="paragraph" w:styleId="ae">
    <w:name w:val="No Spacing"/>
    <w:uiPriority w:val="1"/>
    <w:qFormat/>
    <w:rsid w:val="009B4BB2"/>
    <w:rPr>
      <w:sz w:val="24"/>
      <w:szCs w:val="24"/>
    </w:rPr>
  </w:style>
  <w:style w:type="paragraph" w:customStyle="1" w:styleId="S">
    <w:name w:val="S_Обычный"/>
    <w:basedOn w:val="a"/>
    <w:uiPriority w:val="99"/>
    <w:rsid w:val="009B4BB2"/>
    <w:pPr>
      <w:overflowPunct/>
      <w:autoSpaceDE/>
      <w:autoSpaceDN/>
      <w:adjustRightInd/>
      <w:ind w:firstLine="709"/>
      <w:jc w:val="both"/>
      <w:textAlignment w:val="auto"/>
    </w:pPr>
    <w:rPr>
      <w:sz w:val="24"/>
      <w:szCs w:val="24"/>
      <w:lang w:eastAsia="ar-SA"/>
    </w:rPr>
  </w:style>
  <w:style w:type="paragraph" w:customStyle="1" w:styleId="130">
    <w:name w:val="13"/>
    <w:basedOn w:val="a"/>
    <w:rsid w:val="00BA36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0">
    <w:name w:val="s10"/>
    <w:basedOn w:val="a0"/>
    <w:rsid w:val="00BA3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78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4717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11E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717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17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10A9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471786"/>
    <w:pPr>
      <w:tabs>
        <w:tab w:val="num" w:pos="0"/>
      </w:tabs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paragraph" w:styleId="a3">
    <w:name w:val="Body Text Indent"/>
    <w:basedOn w:val="a"/>
    <w:rsid w:val="00711E95"/>
    <w:pPr>
      <w:spacing w:after="120"/>
      <w:ind w:left="283"/>
    </w:pPr>
  </w:style>
  <w:style w:type="paragraph" w:customStyle="1" w:styleId="ConsNormal">
    <w:name w:val="ConsNormal"/>
    <w:rsid w:val="00711E95"/>
    <w:pPr>
      <w:widowControl w:val="0"/>
      <w:ind w:firstLine="720"/>
    </w:pPr>
    <w:rPr>
      <w:rFonts w:ascii="Arial" w:hAnsi="Arial"/>
    </w:rPr>
  </w:style>
  <w:style w:type="paragraph" w:styleId="a4">
    <w:name w:val="Body Text"/>
    <w:basedOn w:val="a"/>
    <w:rsid w:val="00E10A9B"/>
    <w:pPr>
      <w:spacing w:after="120"/>
    </w:pPr>
  </w:style>
  <w:style w:type="paragraph" w:styleId="31">
    <w:name w:val="Body Text 3"/>
    <w:basedOn w:val="a"/>
    <w:rsid w:val="00E10A9B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a5">
    <w:name w:val="Title"/>
    <w:basedOn w:val="a"/>
    <w:qFormat/>
    <w:rsid w:val="00E10A9B"/>
    <w:pPr>
      <w:overflowPunct/>
      <w:autoSpaceDE/>
      <w:autoSpaceDN/>
      <w:adjustRightInd/>
      <w:jc w:val="center"/>
      <w:textAlignment w:val="auto"/>
    </w:pPr>
    <w:rPr>
      <w:sz w:val="28"/>
      <w:szCs w:val="28"/>
    </w:rPr>
  </w:style>
  <w:style w:type="paragraph" w:styleId="a6">
    <w:name w:val="Subtitle"/>
    <w:basedOn w:val="a"/>
    <w:qFormat/>
    <w:rsid w:val="00E10A9B"/>
    <w:pPr>
      <w:overflowPunct/>
      <w:autoSpaceDE/>
      <w:autoSpaceDN/>
      <w:adjustRightInd/>
      <w:jc w:val="center"/>
      <w:textAlignment w:val="auto"/>
    </w:pPr>
    <w:rPr>
      <w:b/>
      <w:bCs/>
      <w:kern w:val="2"/>
      <w:sz w:val="28"/>
      <w:szCs w:val="32"/>
    </w:rPr>
  </w:style>
  <w:style w:type="paragraph" w:styleId="a7">
    <w:name w:val="header"/>
    <w:basedOn w:val="a"/>
    <w:rsid w:val="00B027C5"/>
    <w:pPr>
      <w:widowControl w:val="0"/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paragraph" w:customStyle="1" w:styleId="a8">
    <w:name w:val="Знак Знак Знак Знак"/>
    <w:basedOn w:val="a"/>
    <w:rsid w:val="00B027C5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table" w:styleId="a9">
    <w:name w:val="Table Grid"/>
    <w:basedOn w:val="a1"/>
    <w:rsid w:val="00B027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310710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61A6B"/>
    <w:pPr>
      <w:spacing w:after="120" w:line="480" w:lineRule="auto"/>
    </w:pPr>
  </w:style>
  <w:style w:type="paragraph" w:customStyle="1" w:styleId="ConsNonformat">
    <w:name w:val="ConsNonformat"/>
    <w:rsid w:val="00E004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E004F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3A2DF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707D9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707D9"/>
    <w:rPr>
      <w:rFonts w:ascii="Arial" w:hAnsi="Arial" w:cs="Arial"/>
      <w:b/>
      <w:bCs/>
      <w:sz w:val="26"/>
      <w:szCs w:val="26"/>
    </w:rPr>
  </w:style>
  <w:style w:type="paragraph" w:styleId="ac">
    <w:name w:val="Normal (Web)"/>
    <w:basedOn w:val="a"/>
    <w:uiPriority w:val="99"/>
    <w:unhideWhenUsed/>
    <w:rsid w:val="002361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1">
    <w:name w:val="Гиперссылка1"/>
    <w:basedOn w:val="a0"/>
    <w:rsid w:val="002361C3"/>
  </w:style>
  <w:style w:type="character" w:customStyle="1" w:styleId="ad">
    <w:name w:val="Основной текст + Полужирный"/>
    <w:rsid w:val="00F1410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Основной текст (3)_"/>
    <w:link w:val="33"/>
    <w:rsid w:val="00F14109"/>
    <w:rPr>
      <w:b/>
      <w:bCs/>
      <w:sz w:val="35"/>
      <w:szCs w:val="3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4109"/>
    <w:pPr>
      <w:shd w:val="clear" w:color="auto" w:fill="FFFFFF"/>
      <w:overflowPunct/>
      <w:autoSpaceDE/>
      <w:autoSpaceDN/>
      <w:adjustRightInd/>
      <w:spacing w:before="2940" w:after="780" w:line="538" w:lineRule="exact"/>
      <w:jc w:val="center"/>
      <w:textAlignment w:val="auto"/>
    </w:pPr>
    <w:rPr>
      <w:b/>
      <w:bCs/>
      <w:sz w:val="35"/>
      <w:szCs w:val="35"/>
    </w:rPr>
  </w:style>
  <w:style w:type="character" w:customStyle="1" w:styleId="14">
    <w:name w:val="Основной текст (14)_"/>
    <w:link w:val="141"/>
    <w:rsid w:val="00F14109"/>
    <w:rPr>
      <w:sz w:val="21"/>
      <w:szCs w:val="21"/>
      <w:shd w:val="clear" w:color="auto" w:fill="FFFFFF"/>
    </w:rPr>
  </w:style>
  <w:style w:type="character" w:customStyle="1" w:styleId="19">
    <w:name w:val="Основной текст (19)_"/>
    <w:link w:val="190"/>
    <w:rsid w:val="00F14109"/>
    <w:rPr>
      <w:rFonts w:ascii="Arial" w:hAnsi="Arial"/>
      <w:spacing w:val="-10"/>
      <w:sz w:val="23"/>
      <w:szCs w:val="23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14109"/>
    <w:pPr>
      <w:shd w:val="clear" w:color="auto" w:fill="FFFFFF"/>
      <w:overflowPunct/>
      <w:autoSpaceDE/>
      <w:autoSpaceDN/>
      <w:adjustRightInd/>
      <w:spacing w:after="120" w:line="240" w:lineRule="atLeast"/>
      <w:textAlignment w:val="auto"/>
    </w:pPr>
    <w:rPr>
      <w:sz w:val="21"/>
      <w:szCs w:val="21"/>
    </w:rPr>
  </w:style>
  <w:style w:type="paragraph" w:customStyle="1" w:styleId="190">
    <w:name w:val="Основной текст (19)"/>
    <w:basedOn w:val="a"/>
    <w:link w:val="19"/>
    <w:rsid w:val="00F14109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rFonts w:ascii="Arial" w:hAnsi="Arial"/>
      <w:spacing w:val="-10"/>
      <w:sz w:val="23"/>
      <w:szCs w:val="23"/>
    </w:rPr>
  </w:style>
  <w:style w:type="character" w:customStyle="1" w:styleId="12">
    <w:name w:val="Заголовок №1_"/>
    <w:link w:val="13"/>
    <w:rsid w:val="00F14109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14109"/>
    <w:pPr>
      <w:shd w:val="clear" w:color="auto" w:fill="FFFFFF"/>
      <w:overflowPunct/>
      <w:autoSpaceDE/>
      <w:autoSpaceDN/>
      <w:adjustRightInd/>
      <w:spacing w:after="180" w:line="240" w:lineRule="atLeast"/>
      <w:textAlignment w:val="auto"/>
      <w:outlineLvl w:val="0"/>
    </w:pPr>
    <w:rPr>
      <w:b/>
      <w:bCs/>
      <w:sz w:val="27"/>
      <w:szCs w:val="27"/>
    </w:rPr>
  </w:style>
  <w:style w:type="character" w:customStyle="1" w:styleId="11pt">
    <w:name w:val="Основной текст + 11 pt"/>
    <w:rsid w:val="00F14109"/>
    <w:rPr>
      <w:rFonts w:ascii="Times New Roman" w:hAnsi="Times New Roman" w:cs="Times New Roman"/>
      <w:sz w:val="22"/>
      <w:szCs w:val="22"/>
      <w:u w:val="none"/>
    </w:rPr>
  </w:style>
  <w:style w:type="paragraph" w:customStyle="1" w:styleId="ConsPlusNormal">
    <w:name w:val="ConsPlusNormal"/>
    <w:rsid w:val="003C7B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861281"/>
    <w:pPr>
      <w:tabs>
        <w:tab w:val="left" w:pos="0"/>
      </w:tabs>
      <w:suppressAutoHyphens/>
      <w:overflowPunct/>
      <w:autoSpaceDE/>
      <w:autoSpaceDN/>
      <w:adjustRightInd/>
      <w:ind w:firstLine="709"/>
      <w:jc w:val="both"/>
      <w:textAlignment w:val="auto"/>
    </w:pPr>
    <w:rPr>
      <w:sz w:val="28"/>
      <w:lang w:eastAsia="ar-SA"/>
    </w:rPr>
  </w:style>
  <w:style w:type="paragraph" w:styleId="ae">
    <w:name w:val="No Spacing"/>
    <w:uiPriority w:val="1"/>
    <w:qFormat/>
    <w:rsid w:val="009B4BB2"/>
    <w:rPr>
      <w:sz w:val="24"/>
      <w:szCs w:val="24"/>
    </w:rPr>
  </w:style>
  <w:style w:type="paragraph" w:customStyle="1" w:styleId="S">
    <w:name w:val="S_Обычный"/>
    <w:basedOn w:val="a"/>
    <w:uiPriority w:val="99"/>
    <w:rsid w:val="009B4BB2"/>
    <w:pPr>
      <w:overflowPunct/>
      <w:autoSpaceDE/>
      <w:autoSpaceDN/>
      <w:adjustRightInd/>
      <w:ind w:firstLine="709"/>
      <w:jc w:val="both"/>
      <w:textAlignment w:val="auto"/>
    </w:pPr>
    <w:rPr>
      <w:sz w:val="24"/>
      <w:szCs w:val="24"/>
      <w:lang w:eastAsia="ar-SA"/>
    </w:rPr>
  </w:style>
  <w:style w:type="paragraph" w:customStyle="1" w:styleId="130">
    <w:name w:val="13"/>
    <w:basedOn w:val="a"/>
    <w:rsid w:val="00BA36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0">
    <w:name w:val="s10"/>
    <w:basedOn w:val="a0"/>
    <w:rsid w:val="00BA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FF0C-6CB5-4CAF-997D-28A310B6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2915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Kond-Adm</Company>
  <LinksUpToDate>false</LinksUpToDate>
  <CharactersWithSpaces>19499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</dc:creator>
  <cp:lastModifiedBy>Admin</cp:lastModifiedBy>
  <cp:revision>2</cp:revision>
  <cp:lastPrinted>2025-12-02T07:17:00Z</cp:lastPrinted>
  <dcterms:created xsi:type="dcterms:W3CDTF">2025-12-02T07:27:00Z</dcterms:created>
  <dcterms:modified xsi:type="dcterms:W3CDTF">2025-12-02T07:27:00Z</dcterms:modified>
</cp:coreProperties>
</file>