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367"/>
        <w:gridCol w:w="441"/>
        <w:gridCol w:w="2700"/>
        <w:gridCol w:w="445"/>
        <w:gridCol w:w="1175"/>
        <w:gridCol w:w="2443"/>
      </w:tblGrid>
      <w:tr w:rsidR="00772377" w:rsidTr="004D51C2">
        <w:tc>
          <w:tcPr>
            <w:tcW w:w="9571" w:type="dxa"/>
            <w:gridSpan w:val="6"/>
          </w:tcPr>
          <w:p w:rsidR="00772377" w:rsidRDefault="00772377" w:rsidP="004D51C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-106680</wp:posOffset>
                  </wp:positionV>
                  <wp:extent cx="720090" cy="864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2377" w:rsidRDefault="00772377" w:rsidP="004D51C2"/>
          <w:p w:rsidR="00772377" w:rsidRDefault="00772377" w:rsidP="004D51C2"/>
          <w:p w:rsidR="00772377" w:rsidRDefault="00772377" w:rsidP="004D51C2"/>
          <w:p w:rsidR="00772377" w:rsidRDefault="00772377" w:rsidP="004D51C2"/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/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АДМИНИСТРАЦИЯ МОКШАНСКОГО РАЙОНА</w:t>
            </w:r>
          </w:p>
          <w:p w:rsidR="00772377" w:rsidRDefault="00772377" w:rsidP="004D51C2">
            <w:pPr>
              <w:jc w:val="center"/>
              <w:rPr>
                <w:sz w:val="36"/>
              </w:rPr>
            </w:pPr>
            <w:r>
              <w:rPr>
                <w:b/>
                <w:bCs/>
                <w:sz w:val="36"/>
              </w:rPr>
              <w:t>ПЕНЗЕНСКОЙ ОБЛАСТИ</w:t>
            </w:r>
          </w:p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/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>
            <w:pPr>
              <w:pStyle w:val="2"/>
            </w:pPr>
            <w:r>
              <w:t>ПОСТАНОВЛЕНИЕ</w:t>
            </w:r>
            <w:r w:rsidR="00AF04C3">
              <w:t xml:space="preserve"> </w:t>
            </w:r>
          </w:p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/>
        </w:tc>
      </w:tr>
      <w:tr w:rsidR="00772377" w:rsidTr="004D51C2">
        <w:tc>
          <w:tcPr>
            <w:tcW w:w="2367" w:type="dxa"/>
          </w:tcPr>
          <w:p w:rsidR="00772377" w:rsidRDefault="00772377" w:rsidP="004D51C2"/>
        </w:tc>
        <w:tc>
          <w:tcPr>
            <w:tcW w:w="441" w:type="dxa"/>
          </w:tcPr>
          <w:p w:rsidR="00772377" w:rsidRPr="008D4AF0" w:rsidRDefault="00772377" w:rsidP="004D51C2">
            <w:pPr>
              <w:rPr>
                <w:sz w:val="24"/>
                <w:szCs w:val="24"/>
              </w:rPr>
            </w:pPr>
            <w:r w:rsidRPr="008D4AF0">
              <w:rPr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72377" w:rsidRPr="008D4AF0" w:rsidRDefault="008D4AF0" w:rsidP="008D4AF0">
            <w:pPr>
              <w:jc w:val="center"/>
              <w:rPr>
                <w:sz w:val="24"/>
                <w:szCs w:val="24"/>
              </w:rPr>
            </w:pPr>
            <w:r w:rsidRPr="008D4AF0">
              <w:rPr>
                <w:sz w:val="24"/>
                <w:szCs w:val="24"/>
              </w:rPr>
              <w:t>31.10.2025</w:t>
            </w:r>
          </w:p>
        </w:tc>
        <w:tc>
          <w:tcPr>
            <w:tcW w:w="445" w:type="dxa"/>
          </w:tcPr>
          <w:p w:rsidR="00772377" w:rsidRPr="008D4AF0" w:rsidRDefault="00772377" w:rsidP="004D51C2">
            <w:pPr>
              <w:rPr>
                <w:sz w:val="24"/>
                <w:szCs w:val="24"/>
              </w:rPr>
            </w:pPr>
            <w:r w:rsidRPr="008D4AF0">
              <w:rPr>
                <w:sz w:val="24"/>
                <w:szCs w:val="24"/>
              </w:rPr>
              <w:t>№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772377" w:rsidRPr="008D4AF0" w:rsidRDefault="008D4AF0" w:rsidP="004D51C2">
            <w:pPr>
              <w:rPr>
                <w:sz w:val="24"/>
                <w:szCs w:val="24"/>
              </w:rPr>
            </w:pPr>
            <w:r w:rsidRPr="008D4AF0">
              <w:rPr>
                <w:sz w:val="24"/>
                <w:szCs w:val="24"/>
              </w:rPr>
              <w:t>890</w:t>
            </w:r>
          </w:p>
        </w:tc>
        <w:tc>
          <w:tcPr>
            <w:tcW w:w="2443" w:type="dxa"/>
          </w:tcPr>
          <w:p w:rsidR="00772377" w:rsidRDefault="00772377" w:rsidP="004D51C2"/>
        </w:tc>
      </w:tr>
      <w:tr w:rsidR="00772377" w:rsidTr="004D51C2">
        <w:trPr>
          <w:cantSplit/>
        </w:trPr>
        <w:tc>
          <w:tcPr>
            <w:tcW w:w="9571" w:type="dxa"/>
            <w:gridSpan w:val="6"/>
          </w:tcPr>
          <w:p w:rsidR="00772377" w:rsidRPr="008D4AF0" w:rsidRDefault="00772377" w:rsidP="004D51C2">
            <w:pPr>
              <w:jc w:val="center"/>
              <w:rPr>
                <w:sz w:val="24"/>
                <w:szCs w:val="24"/>
              </w:rPr>
            </w:pPr>
            <w:proofErr w:type="spellStart"/>
            <w:r w:rsidRPr="008D4AF0">
              <w:rPr>
                <w:sz w:val="24"/>
                <w:szCs w:val="24"/>
              </w:rPr>
              <w:t>р.п</w:t>
            </w:r>
            <w:proofErr w:type="spellEnd"/>
            <w:r w:rsidRPr="008D4AF0">
              <w:rPr>
                <w:sz w:val="24"/>
                <w:szCs w:val="24"/>
              </w:rPr>
              <w:t>. Мокшан</w:t>
            </w:r>
          </w:p>
          <w:p w:rsidR="00772377" w:rsidRPr="008D4AF0" w:rsidRDefault="00772377" w:rsidP="004D51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7911" w:rsidRPr="000C54A8" w:rsidRDefault="00772377" w:rsidP="00BC3FA4">
      <w:pPr>
        <w:widowControl/>
        <w:ind w:firstLine="540"/>
        <w:jc w:val="center"/>
        <w:rPr>
          <w:b/>
          <w:sz w:val="28"/>
          <w:szCs w:val="28"/>
        </w:rPr>
      </w:pPr>
      <w:r w:rsidRPr="000C54A8">
        <w:rPr>
          <w:b/>
          <w:sz w:val="28"/>
          <w:szCs w:val="28"/>
        </w:rPr>
        <w:t xml:space="preserve">О внесении изменений </w:t>
      </w:r>
      <w:r w:rsidR="00192CFF" w:rsidRPr="000C54A8">
        <w:rPr>
          <w:b/>
          <w:sz w:val="28"/>
          <w:szCs w:val="28"/>
        </w:rPr>
        <w:t xml:space="preserve">в </w:t>
      </w:r>
      <w:r w:rsidR="00BC3FA4" w:rsidRPr="000C54A8">
        <w:rPr>
          <w:b/>
          <w:sz w:val="28"/>
          <w:szCs w:val="28"/>
        </w:rPr>
        <w:t>П</w:t>
      </w:r>
      <w:r w:rsidR="00BC3FA4">
        <w:rPr>
          <w:b/>
          <w:sz w:val="28"/>
          <w:szCs w:val="28"/>
        </w:rPr>
        <w:t>оложение</w:t>
      </w:r>
      <w:r w:rsidR="00BC3FA4" w:rsidRPr="000C54A8">
        <w:rPr>
          <w:b/>
          <w:sz w:val="28"/>
          <w:szCs w:val="28"/>
        </w:rPr>
        <w:t xml:space="preserve"> о системе </w:t>
      </w:r>
      <w:proofErr w:type="gramStart"/>
      <w:r w:rsidR="00BC3FA4" w:rsidRPr="000C54A8">
        <w:rPr>
          <w:b/>
          <w:sz w:val="28"/>
          <w:szCs w:val="28"/>
        </w:rPr>
        <w:t>оплаты труда работников муниципальных учрежде</w:t>
      </w:r>
      <w:r w:rsidR="00BC3FA4">
        <w:rPr>
          <w:b/>
          <w:sz w:val="28"/>
          <w:szCs w:val="28"/>
        </w:rPr>
        <w:t>ний культуры</w:t>
      </w:r>
      <w:proofErr w:type="gramEnd"/>
      <w:r w:rsidR="00BC3FA4">
        <w:rPr>
          <w:b/>
          <w:sz w:val="28"/>
          <w:szCs w:val="28"/>
        </w:rPr>
        <w:t xml:space="preserve"> Мокшанского района </w:t>
      </w:r>
      <w:r w:rsidR="00BC3FA4" w:rsidRPr="000C54A8">
        <w:rPr>
          <w:b/>
          <w:sz w:val="28"/>
          <w:szCs w:val="28"/>
        </w:rPr>
        <w:t>Пензенской области</w:t>
      </w:r>
      <w:r w:rsidR="00BC3FA4">
        <w:rPr>
          <w:b/>
          <w:sz w:val="28"/>
          <w:szCs w:val="28"/>
        </w:rPr>
        <w:t>, утвержденное</w:t>
      </w:r>
      <w:r w:rsidR="00366AAD">
        <w:rPr>
          <w:b/>
          <w:sz w:val="28"/>
          <w:szCs w:val="28"/>
        </w:rPr>
        <w:t xml:space="preserve"> </w:t>
      </w:r>
      <w:r w:rsidR="00192CFF" w:rsidRPr="000C54A8">
        <w:rPr>
          <w:b/>
          <w:sz w:val="28"/>
          <w:szCs w:val="28"/>
        </w:rPr>
        <w:t>постановление</w:t>
      </w:r>
      <w:r w:rsidR="00BC3FA4">
        <w:rPr>
          <w:b/>
          <w:sz w:val="28"/>
          <w:szCs w:val="28"/>
        </w:rPr>
        <w:t>м</w:t>
      </w:r>
      <w:r w:rsidR="00192CFF" w:rsidRPr="000C54A8">
        <w:rPr>
          <w:b/>
          <w:sz w:val="28"/>
          <w:szCs w:val="28"/>
        </w:rPr>
        <w:t xml:space="preserve"> главы администрации Мокшанского района Пензенской области </w:t>
      </w:r>
      <w:r w:rsidR="00C219F3">
        <w:rPr>
          <w:b/>
          <w:sz w:val="28"/>
          <w:szCs w:val="28"/>
        </w:rPr>
        <w:t xml:space="preserve">от 30.12.2008 </w:t>
      </w:r>
      <w:r w:rsidR="004B7911" w:rsidRPr="000C54A8">
        <w:rPr>
          <w:b/>
          <w:sz w:val="28"/>
          <w:szCs w:val="28"/>
        </w:rPr>
        <w:t xml:space="preserve"> №884</w:t>
      </w:r>
    </w:p>
    <w:p w:rsidR="00772377" w:rsidRPr="000C54A8" w:rsidRDefault="00772377" w:rsidP="00BC3FA4">
      <w:pPr>
        <w:widowControl/>
        <w:ind w:firstLine="540"/>
        <w:jc w:val="center"/>
        <w:rPr>
          <w:b/>
          <w:sz w:val="28"/>
          <w:szCs w:val="28"/>
        </w:rPr>
      </w:pPr>
    </w:p>
    <w:p w:rsidR="00F1360B" w:rsidRPr="00F92AA1" w:rsidRDefault="00772377" w:rsidP="00F1360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1360B">
        <w:rPr>
          <w:rFonts w:ascii="Times New Roman" w:hAnsi="Times New Roman"/>
          <w:sz w:val="28"/>
          <w:szCs w:val="28"/>
        </w:rPr>
        <w:t xml:space="preserve">В целях совершенствования системы оплаты труда в сфере культуры Мокшанского района, стимулирования работников к повышению качества оказания услуг в сфере культуры, </w:t>
      </w:r>
      <w:r w:rsidR="00F1360B" w:rsidRPr="00F1360B">
        <w:rPr>
          <w:rFonts w:ascii="Times New Roman" w:hAnsi="Times New Roman"/>
          <w:sz w:val="28"/>
          <w:szCs w:val="28"/>
        </w:rPr>
        <w:t>р</w:t>
      </w:r>
      <w:r w:rsidR="00F1360B" w:rsidRPr="00E955B8">
        <w:rPr>
          <w:rFonts w:ascii="Times New Roman" w:hAnsi="Times New Roman"/>
          <w:sz w:val="28"/>
          <w:szCs w:val="28"/>
        </w:rPr>
        <w:t>еализации трудовых прав работников муниципальных учреждений Мокшанского района Пензенской области, в отношении которых функции  и полномочия учредителя осуществляют исполнительные органы местного самоуправления Мокшанского района Пензенской области</w:t>
      </w:r>
      <w:r w:rsidR="00F1360B">
        <w:rPr>
          <w:rFonts w:ascii="Times New Roman" w:hAnsi="Times New Roman"/>
          <w:sz w:val="28"/>
          <w:szCs w:val="28"/>
        </w:rPr>
        <w:t xml:space="preserve">, на повышение уровня заработной платы, руководствуясь решением Собрания представителей </w:t>
      </w:r>
      <w:r w:rsidR="00F1360B" w:rsidRPr="00F92AA1">
        <w:rPr>
          <w:rFonts w:ascii="Times New Roman" w:hAnsi="Times New Roman"/>
          <w:sz w:val="28"/>
          <w:szCs w:val="28"/>
        </w:rPr>
        <w:t>Мокшанского района Пензенской области 30.12.2008 № 414-38/2 «Об оплате труда работников муниципальных учреждений, финансируемых из бюджета Мокшанского района», -</w:t>
      </w:r>
    </w:p>
    <w:p w:rsidR="00772377" w:rsidRPr="008A0E95" w:rsidRDefault="00772377" w:rsidP="00772377">
      <w:pPr>
        <w:widowControl/>
        <w:ind w:firstLine="720"/>
        <w:jc w:val="both"/>
        <w:rPr>
          <w:sz w:val="28"/>
          <w:szCs w:val="28"/>
        </w:rPr>
      </w:pPr>
    </w:p>
    <w:p w:rsidR="00772377" w:rsidRPr="00D54C49" w:rsidRDefault="00772377" w:rsidP="007723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D54C49">
        <w:rPr>
          <w:b/>
          <w:bCs/>
          <w:sz w:val="28"/>
          <w:szCs w:val="28"/>
        </w:rPr>
        <w:t>дминистрация Мокшанского района постановляет:</w:t>
      </w:r>
    </w:p>
    <w:p w:rsidR="00772377" w:rsidRPr="00D54C49" w:rsidRDefault="00772377" w:rsidP="00772377">
      <w:pPr>
        <w:jc w:val="center"/>
        <w:rPr>
          <w:b/>
          <w:bCs/>
          <w:sz w:val="28"/>
          <w:szCs w:val="28"/>
        </w:rPr>
      </w:pPr>
    </w:p>
    <w:p w:rsidR="00192CFF" w:rsidRPr="00BC3FA4" w:rsidRDefault="00772377" w:rsidP="00366AAD">
      <w:pPr>
        <w:widowControl/>
        <w:ind w:firstLine="540"/>
        <w:jc w:val="both"/>
        <w:rPr>
          <w:sz w:val="28"/>
          <w:szCs w:val="28"/>
        </w:rPr>
      </w:pPr>
      <w:r w:rsidRPr="00BC3FA4">
        <w:rPr>
          <w:color w:val="000000"/>
          <w:sz w:val="28"/>
          <w:szCs w:val="28"/>
        </w:rPr>
        <w:t>1.</w:t>
      </w:r>
      <w:r w:rsidR="00366AAD">
        <w:rPr>
          <w:color w:val="000000"/>
          <w:sz w:val="28"/>
          <w:szCs w:val="28"/>
        </w:rPr>
        <w:t xml:space="preserve"> </w:t>
      </w:r>
      <w:r w:rsidRPr="00BC3FA4">
        <w:rPr>
          <w:color w:val="000000"/>
          <w:sz w:val="28"/>
          <w:szCs w:val="28"/>
        </w:rPr>
        <w:t>Внести</w:t>
      </w:r>
      <w:r w:rsidR="00BC3FA4">
        <w:rPr>
          <w:color w:val="000000"/>
          <w:sz w:val="28"/>
          <w:szCs w:val="28"/>
        </w:rPr>
        <w:t xml:space="preserve"> в </w:t>
      </w:r>
      <w:r w:rsidR="00BC3FA4" w:rsidRPr="00BC3FA4">
        <w:rPr>
          <w:sz w:val="28"/>
          <w:szCs w:val="28"/>
        </w:rPr>
        <w:t xml:space="preserve">Положение о системе </w:t>
      </w:r>
      <w:proofErr w:type="gramStart"/>
      <w:r w:rsidR="00BC3FA4" w:rsidRPr="00BC3FA4">
        <w:rPr>
          <w:sz w:val="28"/>
          <w:szCs w:val="28"/>
        </w:rPr>
        <w:t>оплаты труда работников муниципальных учреждений культуры</w:t>
      </w:r>
      <w:proofErr w:type="gramEnd"/>
      <w:r w:rsidR="00BC3FA4" w:rsidRPr="00BC3FA4">
        <w:rPr>
          <w:sz w:val="28"/>
          <w:szCs w:val="28"/>
        </w:rPr>
        <w:t xml:space="preserve"> Мокшанского района Пензенской области, утвержденное постановлением главы администрации Мокшанского района Пен</w:t>
      </w:r>
      <w:r w:rsidR="00C219F3">
        <w:rPr>
          <w:sz w:val="28"/>
          <w:szCs w:val="28"/>
        </w:rPr>
        <w:t xml:space="preserve">зенской области от 30.12.2008 </w:t>
      </w:r>
      <w:r w:rsidR="00BC3FA4" w:rsidRPr="00BC3FA4">
        <w:rPr>
          <w:sz w:val="28"/>
          <w:szCs w:val="28"/>
        </w:rPr>
        <w:t xml:space="preserve"> №884</w:t>
      </w:r>
      <w:r w:rsidR="00BC3FA4">
        <w:rPr>
          <w:sz w:val="28"/>
          <w:szCs w:val="28"/>
        </w:rPr>
        <w:t>,</w:t>
      </w:r>
      <w:r w:rsidR="00192CFF" w:rsidRPr="00BC3FA4">
        <w:rPr>
          <w:sz w:val="28"/>
          <w:szCs w:val="28"/>
        </w:rPr>
        <w:t xml:space="preserve">следующие </w:t>
      </w:r>
      <w:r w:rsidRPr="00BC3FA4">
        <w:rPr>
          <w:color w:val="000000"/>
          <w:sz w:val="28"/>
          <w:szCs w:val="28"/>
        </w:rPr>
        <w:t>изменения</w:t>
      </w:r>
      <w:r w:rsidR="00192CFF" w:rsidRPr="00BC3FA4">
        <w:rPr>
          <w:color w:val="000000"/>
          <w:sz w:val="28"/>
          <w:szCs w:val="28"/>
        </w:rPr>
        <w:t>:</w:t>
      </w:r>
    </w:p>
    <w:p w:rsidR="00192CFF" w:rsidRDefault="00192CFF" w:rsidP="00366AAD">
      <w:pPr>
        <w:widowControl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C219F3">
        <w:rPr>
          <w:color w:val="000000"/>
          <w:sz w:val="28"/>
          <w:szCs w:val="28"/>
        </w:rPr>
        <w:t>.</w:t>
      </w:r>
      <w:r w:rsidR="0075392F" w:rsidRPr="00022F66">
        <w:rPr>
          <w:sz w:val="28"/>
          <w:szCs w:val="28"/>
        </w:rPr>
        <w:t xml:space="preserve">пункт </w:t>
      </w:r>
      <w:r w:rsidR="0075392F">
        <w:rPr>
          <w:sz w:val="28"/>
          <w:szCs w:val="28"/>
        </w:rPr>
        <w:t>2.</w:t>
      </w:r>
      <w:r w:rsidR="0075392F" w:rsidRPr="00022F66">
        <w:rPr>
          <w:sz w:val="28"/>
          <w:szCs w:val="28"/>
        </w:rPr>
        <w:t>1 изложить в следующей редакции</w:t>
      </w:r>
      <w:r w:rsidRPr="00022F66">
        <w:rPr>
          <w:sz w:val="28"/>
          <w:szCs w:val="28"/>
        </w:rPr>
        <w:t>:</w:t>
      </w:r>
    </w:p>
    <w:p w:rsidR="0075392F" w:rsidRPr="0075392F" w:rsidRDefault="00192CFF" w:rsidP="00366AAD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392F" w:rsidRPr="0075392F">
        <w:rPr>
          <w:sz w:val="28"/>
          <w:szCs w:val="28"/>
        </w:rPr>
        <w:t xml:space="preserve">2.1. </w:t>
      </w:r>
      <w:proofErr w:type="gramStart"/>
      <w:r w:rsidR="0075392F" w:rsidRPr="0075392F">
        <w:rPr>
          <w:sz w:val="28"/>
          <w:szCs w:val="28"/>
        </w:rPr>
        <w:t>Размеры</w:t>
      </w:r>
      <w:r w:rsidR="00F563FC">
        <w:rPr>
          <w:sz w:val="28"/>
          <w:szCs w:val="28"/>
        </w:rPr>
        <w:t xml:space="preserve"> </w:t>
      </w:r>
      <w:r w:rsidR="0075392F" w:rsidRPr="0075392F">
        <w:rPr>
          <w:bCs/>
          <w:sz w:val="28"/>
          <w:szCs w:val="28"/>
        </w:rPr>
        <w:t>окладов</w:t>
      </w:r>
      <w:r w:rsidR="0075392F" w:rsidRPr="0075392F">
        <w:rPr>
          <w:sz w:val="28"/>
          <w:szCs w:val="28"/>
        </w:rPr>
        <w:t xml:space="preserve"> (должностных окладов) работников муниципальных  бюджетных учреждений культуры Мокшанского района Пензенской области устанавливаются на основе отнесения занимаемых ими должностей служащих к ПКГ в соответствии с приказами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</w:t>
      </w:r>
      <w:r w:rsidR="0000276F">
        <w:rPr>
          <w:sz w:val="28"/>
          <w:szCs w:val="28"/>
        </w:rPr>
        <w:t xml:space="preserve">» (с последующими изменениями) </w:t>
      </w:r>
      <w:r w:rsidR="0075392F" w:rsidRPr="0075392F">
        <w:rPr>
          <w:sz w:val="28"/>
          <w:szCs w:val="28"/>
        </w:rPr>
        <w:t>от 31.08.2007 № 570 «Об утверждении профессиональных квалификационных групп должностей</w:t>
      </w:r>
      <w:proofErr w:type="gramEnd"/>
      <w:r w:rsidR="0075392F" w:rsidRPr="0075392F">
        <w:rPr>
          <w:sz w:val="28"/>
          <w:szCs w:val="28"/>
        </w:rPr>
        <w:t xml:space="preserve"> работников культуры, искусства и кинематографии»: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763"/>
        <w:gridCol w:w="1861"/>
      </w:tblGrid>
      <w:tr w:rsidR="0075392F" w:rsidTr="009374B4">
        <w:trPr>
          <w:trHeight w:val="532"/>
        </w:trPr>
        <w:tc>
          <w:tcPr>
            <w:tcW w:w="7763" w:type="dxa"/>
          </w:tcPr>
          <w:p w:rsidR="0075392F" w:rsidRPr="00366AAD" w:rsidRDefault="0075392F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lastRenderedPageBreak/>
              <w:t xml:space="preserve">Должности, отнесенные к ПКГ "Должности </w:t>
            </w:r>
            <w:proofErr w:type="gramStart"/>
            <w:r w:rsidRPr="00366AAD">
              <w:rPr>
                <w:sz w:val="24"/>
                <w:szCs w:val="24"/>
              </w:rPr>
              <w:t xml:space="preserve">технических </w:t>
            </w:r>
            <w:r w:rsidR="00DE3978">
              <w:rPr>
                <w:sz w:val="24"/>
                <w:szCs w:val="24"/>
              </w:rPr>
              <w:t xml:space="preserve"> </w:t>
            </w:r>
            <w:r w:rsidRPr="00366AAD">
              <w:rPr>
                <w:sz w:val="24"/>
                <w:szCs w:val="24"/>
              </w:rPr>
              <w:t>исполнителей</w:t>
            </w:r>
            <w:proofErr w:type="gramEnd"/>
            <w:r w:rsidRPr="00366AAD">
              <w:rPr>
                <w:sz w:val="24"/>
                <w:szCs w:val="24"/>
              </w:rPr>
              <w:t xml:space="preserve"> и артистов вспомогательного состава"</w:t>
            </w:r>
          </w:p>
        </w:tc>
        <w:tc>
          <w:tcPr>
            <w:tcW w:w="1861" w:type="dxa"/>
          </w:tcPr>
          <w:p w:rsidR="0075392F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6870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75392F" w:rsidTr="009374B4">
        <w:trPr>
          <w:trHeight w:val="71"/>
        </w:trPr>
        <w:tc>
          <w:tcPr>
            <w:tcW w:w="7763" w:type="dxa"/>
          </w:tcPr>
          <w:p w:rsidR="0075392F" w:rsidRPr="00366AAD" w:rsidRDefault="0075392F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"Должности работников культуры, искусства и кинематографии среднего звена"</w:t>
            </w:r>
          </w:p>
        </w:tc>
        <w:tc>
          <w:tcPr>
            <w:tcW w:w="1861" w:type="dxa"/>
          </w:tcPr>
          <w:p w:rsidR="0075392F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7587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75392F" w:rsidTr="009374B4">
        <w:trPr>
          <w:trHeight w:val="512"/>
        </w:trPr>
        <w:tc>
          <w:tcPr>
            <w:tcW w:w="7763" w:type="dxa"/>
          </w:tcPr>
          <w:p w:rsidR="0075392F" w:rsidRPr="00366AAD" w:rsidRDefault="0075392F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"Должности работников культуры, искусства и кинематографии ведущего звена"</w:t>
            </w:r>
          </w:p>
        </w:tc>
        <w:tc>
          <w:tcPr>
            <w:tcW w:w="1861" w:type="dxa"/>
          </w:tcPr>
          <w:p w:rsidR="0075392F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7937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  <w:p w:rsidR="0075392F" w:rsidRPr="00F41DAA" w:rsidRDefault="0075392F" w:rsidP="00366AAD">
            <w:pPr>
              <w:jc w:val="center"/>
              <w:rPr>
                <w:sz w:val="26"/>
                <w:szCs w:val="26"/>
              </w:rPr>
            </w:pPr>
          </w:p>
        </w:tc>
      </w:tr>
      <w:tr w:rsidR="0075392F" w:rsidTr="009374B4">
        <w:trPr>
          <w:trHeight w:val="71"/>
        </w:trPr>
        <w:tc>
          <w:tcPr>
            <w:tcW w:w="7763" w:type="dxa"/>
          </w:tcPr>
          <w:p w:rsidR="0075392F" w:rsidRPr="00366AAD" w:rsidRDefault="0075392F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"Должности руководящего состава учреждений культуры, искусства и кинематографии"</w:t>
            </w:r>
          </w:p>
        </w:tc>
        <w:tc>
          <w:tcPr>
            <w:tcW w:w="1861" w:type="dxa"/>
          </w:tcPr>
          <w:p w:rsidR="0075392F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9008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374B4">
        <w:trPr>
          <w:trHeight w:val="71"/>
        </w:trPr>
        <w:tc>
          <w:tcPr>
            <w:tcW w:w="7763" w:type="dxa"/>
          </w:tcPr>
          <w:p w:rsidR="003E07BC" w:rsidRPr="00366AAD" w:rsidRDefault="003E07BC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"Общеотраслевые должности служащих первого уровня"</w:t>
            </w:r>
          </w:p>
        </w:tc>
        <w:tc>
          <w:tcPr>
            <w:tcW w:w="1861" w:type="dxa"/>
          </w:tcPr>
          <w:p w:rsidR="003E07BC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6870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374B4">
        <w:trPr>
          <w:trHeight w:val="71"/>
        </w:trPr>
        <w:tc>
          <w:tcPr>
            <w:tcW w:w="7763" w:type="dxa"/>
          </w:tcPr>
          <w:p w:rsidR="003E07BC" w:rsidRPr="00366AAD" w:rsidRDefault="003E07BC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861" w:type="dxa"/>
          </w:tcPr>
          <w:p w:rsidR="003E07BC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7587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374B4">
        <w:trPr>
          <w:trHeight w:val="315"/>
        </w:trPr>
        <w:tc>
          <w:tcPr>
            <w:tcW w:w="7763" w:type="dxa"/>
          </w:tcPr>
          <w:p w:rsidR="003E07BC" w:rsidRPr="00366AAD" w:rsidRDefault="003E07BC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"Общеотраслевые должности служащих третьего уровня"</w:t>
            </w:r>
          </w:p>
        </w:tc>
        <w:tc>
          <w:tcPr>
            <w:tcW w:w="1861" w:type="dxa"/>
          </w:tcPr>
          <w:p w:rsidR="003E07BC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7937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374B4">
        <w:trPr>
          <w:trHeight w:val="267"/>
        </w:trPr>
        <w:tc>
          <w:tcPr>
            <w:tcW w:w="7763" w:type="dxa"/>
          </w:tcPr>
          <w:p w:rsidR="003E07BC" w:rsidRPr="00366AAD" w:rsidRDefault="003E07BC" w:rsidP="00366AAD">
            <w:pPr>
              <w:rPr>
                <w:sz w:val="24"/>
                <w:szCs w:val="24"/>
              </w:rPr>
            </w:pPr>
            <w:r w:rsidRPr="00366AAD">
              <w:rPr>
                <w:sz w:val="24"/>
                <w:szCs w:val="24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861" w:type="dxa"/>
          </w:tcPr>
          <w:p w:rsidR="003E07BC" w:rsidRPr="00F41DAA" w:rsidRDefault="0000276F" w:rsidP="00366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9008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</w:tbl>
    <w:p w:rsidR="00192CFF" w:rsidRDefault="0075392F" w:rsidP="00366AAD">
      <w:pPr>
        <w:widowControl/>
        <w:ind w:right="423" w:firstLine="5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C536E">
        <w:rPr>
          <w:sz w:val="28"/>
          <w:szCs w:val="28"/>
        </w:rPr>
        <w:t>;</w:t>
      </w:r>
    </w:p>
    <w:p w:rsidR="00DE3978" w:rsidRDefault="00DE3978" w:rsidP="00192CFF">
      <w:pPr>
        <w:ind w:firstLine="540"/>
        <w:jc w:val="both"/>
        <w:rPr>
          <w:sz w:val="28"/>
          <w:szCs w:val="28"/>
        </w:rPr>
      </w:pPr>
    </w:p>
    <w:p w:rsidR="00192CFF" w:rsidRPr="00022F66" w:rsidRDefault="00192CFF" w:rsidP="00192C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22F66">
        <w:rPr>
          <w:sz w:val="28"/>
          <w:szCs w:val="28"/>
        </w:rPr>
        <w:t xml:space="preserve">пункт </w:t>
      </w:r>
      <w:r w:rsidR="00B924CB">
        <w:rPr>
          <w:sz w:val="28"/>
          <w:szCs w:val="28"/>
        </w:rPr>
        <w:t>3.</w:t>
      </w:r>
      <w:r w:rsidRPr="00022F66">
        <w:rPr>
          <w:sz w:val="28"/>
          <w:szCs w:val="28"/>
        </w:rPr>
        <w:t>1 изложить в следующей редакции:</w:t>
      </w:r>
    </w:p>
    <w:p w:rsidR="00B924CB" w:rsidRDefault="00192CFF" w:rsidP="00366AAD">
      <w:pPr>
        <w:ind w:firstLine="567"/>
        <w:jc w:val="both"/>
        <w:rPr>
          <w:bCs/>
          <w:spacing w:val="-8"/>
          <w:sz w:val="28"/>
          <w:szCs w:val="28"/>
        </w:rPr>
      </w:pPr>
      <w:r w:rsidRPr="00B924CB">
        <w:rPr>
          <w:sz w:val="28"/>
          <w:szCs w:val="28"/>
        </w:rPr>
        <w:t>«</w:t>
      </w:r>
      <w:bookmarkStart w:id="0" w:name="OLE_LINK1"/>
      <w:r w:rsidR="00B924CB" w:rsidRPr="00B924CB">
        <w:rPr>
          <w:sz w:val="28"/>
          <w:szCs w:val="28"/>
        </w:rPr>
        <w:t xml:space="preserve">3.1. </w:t>
      </w:r>
      <w:r w:rsidR="00B924CB" w:rsidRPr="00B924CB">
        <w:rPr>
          <w:bCs/>
          <w:spacing w:val="-8"/>
          <w:sz w:val="28"/>
          <w:szCs w:val="28"/>
        </w:rPr>
        <w:t>Минимальные размеры окладов</w:t>
      </w:r>
      <w:r w:rsidR="00F563FC">
        <w:rPr>
          <w:bCs/>
          <w:spacing w:val="-8"/>
          <w:sz w:val="28"/>
          <w:szCs w:val="28"/>
        </w:rPr>
        <w:t xml:space="preserve"> </w:t>
      </w:r>
      <w:r w:rsidR="00B924CB" w:rsidRPr="00B924CB">
        <w:rPr>
          <w:bCs/>
          <w:spacing w:val="-8"/>
          <w:sz w:val="28"/>
          <w:szCs w:val="28"/>
        </w:rPr>
        <w:t>рабочих учреждения, устанавливаются в зависимости от разряда выполняемых работ:</w:t>
      </w:r>
    </w:p>
    <w:p w:rsidR="00366AAD" w:rsidRPr="00366AAD" w:rsidRDefault="00366AAD" w:rsidP="00366AAD">
      <w:pPr>
        <w:ind w:firstLine="567"/>
        <w:jc w:val="both"/>
        <w:rPr>
          <w:bCs/>
          <w:spacing w:val="-8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763"/>
        <w:gridCol w:w="1938"/>
      </w:tblGrid>
      <w:tr w:rsidR="00B924CB" w:rsidTr="009374B4">
        <w:trPr>
          <w:trHeight w:val="438"/>
        </w:trPr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6515</w:t>
            </w:r>
            <w:r w:rsidR="00B924CB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Tr="009374B4"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6753</w:t>
            </w:r>
            <w:r w:rsidR="00F563FC">
              <w:rPr>
                <w:spacing w:val="-8"/>
                <w:sz w:val="26"/>
                <w:szCs w:val="26"/>
              </w:rPr>
              <w:t xml:space="preserve"> </w:t>
            </w:r>
            <w:r w:rsidR="00B924CB">
              <w:rPr>
                <w:spacing w:val="-8"/>
                <w:sz w:val="26"/>
                <w:szCs w:val="26"/>
              </w:rPr>
              <w:t>рублей;</w:t>
            </w:r>
          </w:p>
        </w:tc>
      </w:tr>
      <w:tr w:rsidR="00B924CB" w:rsidTr="009374B4"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6870</w:t>
            </w:r>
            <w:r w:rsidR="00B924CB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Tr="009374B4">
        <w:trPr>
          <w:trHeight w:val="528"/>
        </w:trPr>
        <w:tc>
          <w:tcPr>
            <w:tcW w:w="7763" w:type="dxa"/>
          </w:tcPr>
          <w:p w:rsidR="00B924CB" w:rsidRDefault="00B924CB" w:rsidP="00366AAD">
            <w:pPr>
              <w:autoSpaceDE w:val="0"/>
              <w:autoSpaceDN w:val="0"/>
              <w:adjustRightInd w:val="0"/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6991</w:t>
            </w:r>
            <w:r w:rsidR="00F563FC">
              <w:rPr>
                <w:spacing w:val="-8"/>
                <w:sz w:val="26"/>
                <w:szCs w:val="26"/>
              </w:rPr>
              <w:t xml:space="preserve"> </w:t>
            </w:r>
            <w:r w:rsidR="00B924CB">
              <w:rPr>
                <w:spacing w:val="-8"/>
                <w:sz w:val="26"/>
                <w:szCs w:val="26"/>
              </w:rPr>
              <w:t>рублей;</w:t>
            </w:r>
          </w:p>
        </w:tc>
      </w:tr>
      <w:tr w:rsidR="00B924CB" w:rsidTr="009374B4"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5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7463</w:t>
            </w:r>
            <w:r w:rsidR="00B924CB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Tr="009374B4"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7699</w:t>
            </w:r>
            <w:r w:rsidR="00B924CB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Tr="009374B4"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7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7937</w:t>
            </w:r>
            <w:r w:rsidR="00F563FC">
              <w:rPr>
                <w:spacing w:val="-8"/>
                <w:sz w:val="26"/>
                <w:szCs w:val="26"/>
              </w:rPr>
              <w:t xml:space="preserve"> </w:t>
            </w:r>
            <w:r w:rsidR="00B924CB">
              <w:rPr>
                <w:spacing w:val="-8"/>
                <w:sz w:val="26"/>
                <w:szCs w:val="26"/>
              </w:rPr>
              <w:t>рублей;</w:t>
            </w:r>
          </w:p>
        </w:tc>
      </w:tr>
      <w:tr w:rsidR="00B924CB" w:rsidTr="009374B4">
        <w:tc>
          <w:tcPr>
            <w:tcW w:w="7763" w:type="dxa"/>
          </w:tcPr>
          <w:p w:rsidR="00B924CB" w:rsidRDefault="00B924CB" w:rsidP="00366AAD">
            <w:pPr>
              <w:rPr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8 разряд</w:t>
            </w:r>
            <w:r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38" w:type="dxa"/>
          </w:tcPr>
          <w:p w:rsidR="00B924CB" w:rsidRDefault="0000276F" w:rsidP="00366A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8292</w:t>
            </w:r>
            <w:r w:rsidR="00B924CB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</w:tbl>
    <w:bookmarkEnd w:id="0"/>
    <w:p w:rsidR="00B924CB" w:rsidRDefault="00B924CB" w:rsidP="00366AAD">
      <w:pPr>
        <w:ind w:right="565" w:firstLine="5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C536E">
        <w:rPr>
          <w:sz w:val="28"/>
          <w:szCs w:val="28"/>
        </w:rPr>
        <w:t>.</w:t>
      </w:r>
    </w:p>
    <w:p w:rsidR="00192CFF" w:rsidRPr="00022F66" w:rsidRDefault="00192CFF" w:rsidP="00192C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66AAD">
        <w:rPr>
          <w:sz w:val="28"/>
          <w:szCs w:val="28"/>
        </w:rPr>
        <w:t xml:space="preserve"> П</w:t>
      </w:r>
      <w:r w:rsidR="00B924CB">
        <w:rPr>
          <w:sz w:val="28"/>
          <w:szCs w:val="28"/>
        </w:rPr>
        <w:t xml:space="preserve">риложения №3, №3.1, №3.2 </w:t>
      </w:r>
      <w:r w:rsidRPr="00022F66">
        <w:rPr>
          <w:sz w:val="28"/>
          <w:szCs w:val="28"/>
        </w:rPr>
        <w:t xml:space="preserve"> к </w:t>
      </w:r>
      <w:r w:rsidR="00BC3FA4">
        <w:rPr>
          <w:sz w:val="28"/>
          <w:szCs w:val="28"/>
        </w:rPr>
        <w:t>Положению</w:t>
      </w:r>
      <w:r w:rsidR="00BC3FA4" w:rsidRPr="00BC3FA4">
        <w:rPr>
          <w:sz w:val="28"/>
          <w:szCs w:val="28"/>
        </w:rPr>
        <w:t xml:space="preserve"> системе оплаты труда работников муниципальных учреждений культуры Мокшанского района Пензенской области</w:t>
      </w:r>
      <w:r w:rsidRPr="00022F66">
        <w:rPr>
          <w:sz w:val="28"/>
          <w:szCs w:val="28"/>
        </w:rPr>
        <w:t xml:space="preserve"> изложи</w:t>
      </w:r>
      <w:r w:rsidR="00B924CB">
        <w:rPr>
          <w:sz w:val="28"/>
          <w:szCs w:val="28"/>
        </w:rPr>
        <w:t>ть в новой редакции</w:t>
      </w:r>
      <w:r w:rsidR="0000276F">
        <w:rPr>
          <w:sz w:val="28"/>
          <w:szCs w:val="28"/>
        </w:rPr>
        <w:t xml:space="preserve"> </w:t>
      </w:r>
      <w:r w:rsidR="00FC536E">
        <w:rPr>
          <w:sz w:val="28"/>
          <w:szCs w:val="28"/>
        </w:rPr>
        <w:t>(прилагаются)</w:t>
      </w:r>
      <w:r w:rsidRPr="00022F66">
        <w:rPr>
          <w:sz w:val="28"/>
          <w:szCs w:val="28"/>
        </w:rPr>
        <w:t>.</w:t>
      </w:r>
    </w:p>
    <w:p w:rsidR="00192CFF" w:rsidRDefault="00772377" w:rsidP="00192C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6AAD">
        <w:rPr>
          <w:sz w:val="28"/>
          <w:szCs w:val="28"/>
        </w:rPr>
        <w:t xml:space="preserve"> </w:t>
      </w:r>
      <w:r w:rsidR="00192CFF" w:rsidRPr="00022F66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DE3978" w:rsidRDefault="00DE3978" w:rsidP="00192CFF">
      <w:pPr>
        <w:ind w:firstLine="540"/>
        <w:jc w:val="both"/>
        <w:rPr>
          <w:sz w:val="28"/>
          <w:szCs w:val="28"/>
        </w:rPr>
      </w:pPr>
    </w:p>
    <w:p w:rsidR="00DE3978" w:rsidRDefault="00DE3978" w:rsidP="00192CFF">
      <w:pPr>
        <w:ind w:firstLine="540"/>
        <w:jc w:val="both"/>
        <w:rPr>
          <w:sz w:val="28"/>
          <w:szCs w:val="28"/>
        </w:rPr>
      </w:pPr>
    </w:p>
    <w:p w:rsidR="00DE3978" w:rsidRDefault="00DE3978" w:rsidP="00192CFF">
      <w:pPr>
        <w:ind w:firstLine="540"/>
        <w:jc w:val="both"/>
        <w:rPr>
          <w:sz w:val="28"/>
          <w:szCs w:val="28"/>
        </w:rPr>
      </w:pPr>
    </w:p>
    <w:p w:rsidR="00772377" w:rsidRPr="00D54C49" w:rsidRDefault="00366AAD" w:rsidP="00366AAD">
      <w:pPr>
        <w:spacing w:after="120"/>
        <w:ind w:firstLine="3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2377">
        <w:rPr>
          <w:sz w:val="28"/>
          <w:szCs w:val="28"/>
        </w:rPr>
        <w:t>3.</w:t>
      </w:r>
      <w:r w:rsidR="00772377" w:rsidRPr="00D54C49">
        <w:rPr>
          <w:sz w:val="28"/>
          <w:szCs w:val="28"/>
        </w:rPr>
        <w:t xml:space="preserve"> Настоящее постановление вступает в силу на следующий день после дня</w:t>
      </w:r>
      <w:r>
        <w:rPr>
          <w:sz w:val="28"/>
          <w:szCs w:val="28"/>
        </w:rPr>
        <w:t xml:space="preserve"> </w:t>
      </w:r>
      <w:r w:rsidR="00772377" w:rsidRPr="00D54C49">
        <w:rPr>
          <w:sz w:val="28"/>
          <w:szCs w:val="28"/>
        </w:rPr>
        <w:t xml:space="preserve">его официального опубликования и распространяется на правоотношения, возникшие с 1 </w:t>
      </w:r>
      <w:r w:rsidR="002B518A">
        <w:rPr>
          <w:sz w:val="28"/>
          <w:szCs w:val="28"/>
        </w:rPr>
        <w:t>октября</w:t>
      </w:r>
      <w:r w:rsidR="0000276F">
        <w:rPr>
          <w:sz w:val="28"/>
          <w:szCs w:val="28"/>
        </w:rPr>
        <w:t xml:space="preserve"> 2025</w:t>
      </w:r>
      <w:r w:rsidR="00772377" w:rsidRPr="00D54C49">
        <w:rPr>
          <w:sz w:val="28"/>
          <w:szCs w:val="28"/>
        </w:rPr>
        <w:t xml:space="preserve"> года.</w:t>
      </w:r>
    </w:p>
    <w:p w:rsidR="00772377" w:rsidRDefault="00772377" w:rsidP="00DE3978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D54C49">
        <w:rPr>
          <w:sz w:val="28"/>
          <w:szCs w:val="28"/>
        </w:rPr>
        <w:t xml:space="preserve">. </w:t>
      </w:r>
      <w:proofErr w:type="gramStart"/>
      <w:r w:rsidRPr="00D54C49">
        <w:rPr>
          <w:sz w:val="28"/>
          <w:szCs w:val="28"/>
        </w:rPr>
        <w:t>Контроль за</w:t>
      </w:r>
      <w:proofErr w:type="gramEnd"/>
      <w:r w:rsidRPr="00D54C49">
        <w:rPr>
          <w:sz w:val="28"/>
          <w:szCs w:val="28"/>
        </w:rPr>
        <w:t xml:space="preserve"> исполнением настоящего постановления возложить на</w:t>
      </w:r>
      <w:r w:rsidR="00A84FF9">
        <w:rPr>
          <w:sz w:val="28"/>
          <w:szCs w:val="28"/>
        </w:rPr>
        <w:t xml:space="preserve"> заместителя главы</w:t>
      </w:r>
      <w:r w:rsidRPr="00D54C49">
        <w:rPr>
          <w:sz w:val="28"/>
          <w:szCs w:val="28"/>
        </w:rPr>
        <w:t xml:space="preserve">  Мокшанского района </w:t>
      </w:r>
      <w:r w:rsidR="00A84FF9">
        <w:rPr>
          <w:sz w:val="28"/>
          <w:szCs w:val="28"/>
        </w:rPr>
        <w:t xml:space="preserve">Пензенской области </w:t>
      </w:r>
      <w:r w:rsidR="00DE3978">
        <w:rPr>
          <w:sz w:val="28"/>
          <w:szCs w:val="28"/>
        </w:rPr>
        <w:t xml:space="preserve"> по социальным вопросам.</w:t>
      </w:r>
    </w:p>
    <w:p w:rsidR="00DE3978" w:rsidRDefault="00DE3978" w:rsidP="00DE3978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4B4" w:rsidRPr="008272D9" w:rsidRDefault="009374B4" w:rsidP="00DE3978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377" w:rsidRPr="00DE3978" w:rsidRDefault="00A84FF9" w:rsidP="00A84FF9">
      <w:pPr>
        <w:widowControl/>
        <w:rPr>
          <w:b/>
        </w:rPr>
      </w:pPr>
      <w:r w:rsidRPr="00DE3978">
        <w:rPr>
          <w:b/>
          <w:sz w:val="28"/>
          <w:szCs w:val="28"/>
        </w:rPr>
        <w:t>Глава</w:t>
      </w:r>
      <w:r w:rsidR="0000276F" w:rsidRPr="00DE3978">
        <w:rPr>
          <w:b/>
          <w:sz w:val="28"/>
          <w:szCs w:val="28"/>
        </w:rPr>
        <w:t xml:space="preserve"> </w:t>
      </w:r>
      <w:r w:rsidRPr="00DE3978">
        <w:rPr>
          <w:b/>
          <w:sz w:val="28"/>
          <w:szCs w:val="28"/>
        </w:rPr>
        <w:t>Мокшанского</w:t>
      </w:r>
      <w:r w:rsidR="0000276F" w:rsidRPr="00DE3978">
        <w:rPr>
          <w:b/>
          <w:sz w:val="28"/>
          <w:szCs w:val="28"/>
        </w:rPr>
        <w:t xml:space="preserve"> </w:t>
      </w:r>
      <w:r w:rsidRPr="00DE3978">
        <w:rPr>
          <w:b/>
          <w:sz w:val="28"/>
          <w:szCs w:val="28"/>
        </w:rPr>
        <w:t>района</w:t>
      </w:r>
      <w:r w:rsidR="00772377" w:rsidRPr="00DE3978">
        <w:rPr>
          <w:b/>
          <w:sz w:val="28"/>
          <w:szCs w:val="28"/>
        </w:rPr>
        <w:t xml:space="preserve"> </w:t>
      </w:r>
      <w:r w:rsidR="00F563FC" w:rsidRPr="00DE3978">
        <w:rPr>
          <w:b/>
          <w:sz w:val="28"/>
          <w:szCs w:val="28"/>
        </w:rPr>
        <w:t xml:space="preserve">                           </w:t>
      </w:r>
      <w:r w:rsidR="0000276F" w:rsidRPr="00DE3978">
        <w:rPr>
          <w:b/>
          <w:sz w:val="28"/>
          <w:szCs w:val="28"/>
        </w:rPr>
        <w:t xml:space="preserve">                          А.В. </w:t>
      </w:r>
      <w:proofErr w:type="spellStart"/>
      <w:r w:rsidR="0000276F" w:rsidRPr="00DE3978">
        <w:rPr>
          <w:b/>
          <w:sz w:val="28"/>
          <w:szCs w:val="28"/>
        </w:rPr>
        <w:t>Решетченко</w:t>
      </w:r>
      <w:proofErr w:type="spellEnd"/>
    </w:p>
    <w:p w:rsidR="00C75D97" w:rsidRPr="00DE3978" w:rsidRDefault="00C75D97">
      <w:pPr>
        <w:rPr>
          <w:b/>
        </w:rPr>
      </w:pPr>
    </w:p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B924CB" w:rsidRDefault="00B924CB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DE3978" w:rsidRDefault="00DE3978"/>
    <w:p w:rsidR="00B924CB" w:rsidRDefault="00B924CB"/>
    <w:p w:rsidR="00B924CB" w:rsidRDefault="00B924CB"/>
    <w:tbl>
      <w:tblPr>
        <w:tblW w:w="0" w:type="auto"/>
        <w:jc w:val="right"/>
        <w:tblInd w:w="5353" w:type="dxa"/>
        <w:tblLook w:val="01E0" w:firstRow="1" w:lastRow="1" w:firstColumn="1" w:lastColumn="1" w:noHBand="0" w:noVBand="0"/>
      </w:tblPr>
      <w:tblGrid>
        <w:gridCol w:w="4477"/>
      </w:tblGrid>
      <w:tr w:rsidR="00DE3978" w:rsidTr="00DF1E76">
        <w:trPr>
          <w:trHeight w:val="2579"/>
          <w:jc w:val="right"/>
        </w:trPr>
        <w:tc>
          <w:tcPr>
            <w:tcW w:w="4477" w:type="dxa"/>
          </w:tcPr>
          <w:p w:rsidR="009374B4" w:rsidRDefault="00DE3978" w:rsidP="00DE3978">
            <w:pPr>
              <w:ind w:firstLine="102"/>
              <w:jc w:val="right"/>
            </w:pPr>
            <w:r>
              <w:lastRenderedPageBreak/>
              <w:t xml:space="preserve">Приложение </w:t>
            </w:r>
          </w:p>
          <w:p w:rsidR="009374B4" w:rsidRDefault="00DE3978" w:rsidP="00DE3978">
            <w:pPr>
              <w:ind w:firstLine="102"/>
              <w:jc w:val="right"/>
            </w:pPr>
            <w:r>
              <w:t xml:space="preserve">к постановлению администрации </w:t>
            </w:r>
          </w:p>
          <w:p w:rsidR="00DE3978" w:rsidRDefault="00DE3978" w:rsidP="00DE3978">
            <w:pPr>
              <w:ind w:firstLine="102"/>
              <w:jc w:val="right"/>
            </w:pPr>
            <w:r>
              <w:t xml:space="preserve">Мокшанского района Пензенской области </w:t>
            </w:r>
          </w:p>
          <w:p w:rsidR="009374B4" w:rsidRDefault="009374B4" w:rsidP="00DE3978">
            <w:pPr>
              <w:ind w:firstLine="102"/>
              <w:jc w:val="right"/>
            </w:pPr>
            <w:r>
              <w:t xml:space="preserve"> от </w:t>
            </w:r>
            <w:r w:rsidR="008D4AF0">
              <w:t>31.10.2025</w:t>
            </w:r>
            <w:r>
              <w:t xml:space="preserve"> № </w:t>
            </w:r>
            <w:r w:rsidR="008D4AF0">
              <w:t>890</w:t>
            </w:r>
          </w:p>
          <w:p w:rsidR="00DE3978" w:rsidRDefault="00DE3978" w:rsidP="00DE3978">
            <w:pPr>
              <w:ind w:firstLine="102"/>
              <w:jc w:val="right"/>
            </w:pPr>
            <w:r>
              <w:t>«Приложение  № 3</w:t>
            </w:r>
          </w:p>
          <w:p w:rsidR="00DE3978" w:rsidRDefault="00DE3978" w:rsidP="00DE3978">
            <w:pPr>
              <w:ind w:firstLine="102"/>
              <w:jc w:val="right"/>
              <w:rPr>
                <w:bCs/>
                <w:szCs w:val="28"/>
              </w:rPr>
            </w:pPr>
            <w:r w:rsidRPr="000D5D6D">
              <w:rPr>
                <w:bCs/>
                <w:szCs w:val="28"/>
              </w:rPr>
              <w:t>к  Положению</w:t>
            </w:r>
          </w:p>
          <w:p w:rsidR="00DE3978" w:rsidRDefault="00DE3978" w:rsidP="00DE3978">
            <w:pPr>
              <w:ind w:firstLine="102"/>
              <w:jc w:val="right"/>
              <w:rPr>
                <w:bCs/>
              </w:rPr>
            </w:pPr>
            <w:r w:rsidRPr="000D5D6D">
              <w:rPr>
                <w:bCs/>
                <w:szCs w:val="28"/>
              </w:rPr>
              <w:t xml:space="preserve">о системе оплаты труда работников                                                                                              муниципальных бюджетных </w:t>
            </w:r>
            <w:r w:rsidRPr="000D5D6D">
              <w:rPr>
                <w:szCs w:val="28"/>
              </w:rPr>
              <w:t>учрежденийкультуры</w:t>
            </w:r>
            <w:r w:rsidRPr="000D5D6D">
              <w:rPr>
                <w:bCs/>
              </w:rPr>
              <w:t>Мокшанскогорайона</w:t>
            </w:r>
          </w:p>
          <w:p w:rsidR="00DE3978" w:rsidRPr="000D5D6D" w:rsidRDefault="00DE3978" w:rsidP="00DE3978">
            <w:pPr>
              <w:ind w:firstLine="102"/>
              <w:jc w:val="right"/>
            </w:pPr>
            <w:r w:rsidRPr="000D5D6D">
              <w:rPr>
                <w:szCs w:val="28"/>
              </w:rPr>
              <w:t>Пензенской области</w:t>
            </w:r>
            <w:r>
              <w:rPr>
                <w:szCs w:val="28"/>
              </w:rPr>
              <w:t xml:space="preserve"> (новая редакция)</w:t>
            </w:r>
          </w:p>
          <w:p w:rsidR="00DE3978" w:rsidRPr="00EF53AA" w:rsidRDefault="00DE3978" w:rsidP="00DE3978">
            <w:pPr>
              <w:ind w:firstLine="102"/>
              <w:jc w:val="center"/>
            </w:pPr>
          </w:p>
        </w:tc>
      </w:tr>
    </w:tbl>
    <w:p w:rsidR="00B924CB" w:rsidRPr="00DE3978" w:rsidRDefault="00B924CB" w:rsidP="00DE3978">
      <w:pPr>
        <w:jc w:val="center"/>
        <w:rPr>
          <w:b/>
          <w:sz w:val="24"/>
          <w:szCs w:val="24"/>
        </w:rPr>
      </w:pPr>
      <w:r w:rsidRPr="00DE3978">
        <w:rPr>
          <w:b/>
          <w:sz w:val="24"/>
          <w:szCs w:val="24"/>
        </w:rPr>
        <w:t xml:space="preserve">Наименование должностей и размеры окладов </w:t>
      </w:r>
    </w:p>
    <w:p w:rsidR="00B924CB" w:rsidRPr="00DE3978" w:rsidRDefault="00B924CB" w:rsidP="00DE3978">
      <w:pPr>
        <w:jc w:val="center"/>
        <w:rPr>
          <w:b/>
          <w:sz w:val="24"/>
          <w:szCs w:val="24"/>
        </w:rPr>
      </w:pPr>
      <w:r w:rsidRPr="00DE3978">
        <w:rPr>
          <w:b/>
          <w:sz w:val="24"/>
          <w:szCs w:val="24"/>
        </w:rPr>
        <w:t xml:space="preserve">по профессиональной квалификационной группе должностей </w:t>
      </w:r>
    </w:p>
    <w:p w:rsidR="00DE3978" w:rsidRDefault="00B924CB" w:rsidP="00DE3978">
      <w:pPr>
        <w:jc w:val="center"/>
        <w:rPr>
          <w:b/>
          <w:sz w:val="24"/>
          <w:szCs w:val="24"/>
        </w:rPr>
      </w:pPr>
      <w:proofErr w:type="gramStart"/>
      <w:r w:rsidRPr="00DE3978">
        <w:rPr>
          <w:b/>
          <w:sz w:val="24"/>
          <w:szCs w:val="24"/>
        </w:rPr>
        <w:t xml:space="preserve">работников культуры муниципальных бюджетных  учреждений культуры </w:t>
      </w:r>
      <w:r w:rsidRPr="00DE3978">
        <w:rPr>
          <w:b/>
          <w:sz w:val="24"/>
          <w:szCs w:val="24"/>
        </w:rPr>
        <w:br/>
        <w:t xml:space="preserve">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культуры, искусства и кинематографии» от 31.08.2007 № 570 и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 </w:t>
      </w:r>
      <w:proofErr w:type="gramEnd"/>
    </w:p>
    <w:p w:rsidR="00B924CB" w:rsidRPr="00DE3978" w:rsidRDefault="00B924CB" w:rsidP="00DE3978">
      <w:pPr>
        <w:jc w:val="center"/>
        <w:rPr>
          <w:b/>
          <w:sz w:val="24"/>
          <w:szCs w:val="24"/>
        </w:rPr>
      </w:pPr>
      <w:r w:rsidRPr="00DE3978">
        <w:rPr>
          <w:b/>
          <w:sz w:val="24"/>
          <w:szCs w:val="24"/>
        </w:rPr>
        <w:t>от 30.03.2011 №251-н), (рублей)</w:t>
      </w:r>
    </w:p>
    <w:p w:rsidR="00B924CB" w:rsidRDefault="00B924CB" w:rsidP="00B924CB">
      <w:pPr>
        <w:spacing w:line="204" w:lineRule="auto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827"/>
        <w:gridCol w:w="2585"/>
      </w:tblGrid>
      <w:tr w:rsidR="00B924CB" w:rsidTr="00DE39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Наименование должностей 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по квалификационным уровням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Рекомендуемый 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размер оклада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(рублей)</w:t>
            </w:r>
          </w:p>
        </w:tc>
      </w:tr>
      <w:tr w:rsidR="00B924CB" w:rsidTr="00DE39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709"/>
              <w:jc w:val="center"/>
              <w:textAlignment w:val="baseline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709"/>
              <w:jc w:val="center"/>
              <w:textAlignment w:val="baseline"/>
            </w:pPr>
            <w: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709"/>
              <w:jc w:val="center"/>
              <w:textAlignment w:val="baseline"/>
            </w:pPr>
            <w:r>
              <w:t>3</w:t>
            </w:r>
          </w:p>
        </w:tc>
      </w:tr>
      <w:tr w:rsidR="00B924CB" w:rsidTr="00DE39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ascii="Courier New" w:hAnsi="Courier New"/>
              </w:rPr>
            </w:pPr>
            <w:r>
              <w:rPr>
                <w:b/>
              </w:rPr>
              <w:t xml:space="preserve">1 Профессиональная квалификационная группа «Должности </w:t>
            </w:r>
            <w:proofErr w:type="gramStart"/>
            <w:r>
              <w:rPr>
                <w:b/>
              </w:rPr>
              <w:t>технических исполнителей</w:t>
            </w:r>
            <w:proofErr w:type="gramEnd"/>
            <w:r>
              <w:rPr>
                <w:b/>
              </w:rPr>
              <w:t xml:space="preserve"> и артистов вспомогательного состава»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</w:pPr>
            <w:r w:rsidRPr="00CF3080">
              <w:t>Контролер билетов</w:t>
            </w:r>
          </w:p>
          <w:p w:rsidR="007D0BD9" w:rsidRPr="00CF3080" w:rsidRDefault="007D0BD9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</w:pPr>
            <w:r>
              <w:t>Смотритель музея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2B7F11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6870</w:t>
            </w:r>
          </w:p>
          <w:p w:rsidR="002B7F11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6870</w:t>
            </w:r>
          </w:p>
          <w:p w:rsidR="007D0BD9" w:rsidRPr="002B518A" w:rsidRDefault="007D0BD9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</w:tc>
      </w:tr>
      <w:tr w:rsidR="00B924CB" w:rsidTr="00DE39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b/>
              </w:rPr>
            </w:pPr>
            <w:r>
              <w:rPr>
                <w:b/>
              </w:rPr>
              <w:t>2 Профессиональная квалификационная группа «Должности работников культуры,</w:t>
            </w:r>
            <w:r w:rsidR="00DE3978">
              <w:rPr>
                <w:b/>
              </w:rPr>
              <w:t xml:space="preserve"> </w:t>
            </w:r>
            <w:r>
              <w:rPr>
                <w:b/>
              </w:rPr>
              <w:t>искусства и кинематографии среднего звена»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Руководитель кружка, любительского объединения,клуба по интересам;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>
              <w:rPr>
                <w:noProof/>
              </w:rPr>
              <w:t>В</w:t>
            </w:r>
            <w:r w:rsidRPr="00CF3080">
              <w:rPr>
                <w:noProof/>
              </w:rPr>
              <w:t>едущий дискотеки,руководитель музыкальной части дискотеки;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Аккомпаниатор;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Культорганизатор.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2B7F11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7587</w:t>
            </w:r>
          </w:p>
          <w:p w:rsidR="003E07BC" w:rsidRDefault="003E07BC" w:rsidP="003E07BC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7587</w:t>
            </w:r>
          </w:p>
          <w:p w:rsidR="00D7386C" w:rsidRPr="00CF3080" w:rsidRDefault="00D7386C" w:rsidP="00E7668C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7587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7587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</w:tc>
      </w:tr>
      <w:tr w:rsidR="00B924CB" w:rsidTr="00DE39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b/>
              </w:rPr>
            </w:pPr>
            <w:r>
              <w:rPr>
                <w:b/>
              </w:rPr>
              <w:t>3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Главный библиотекарь;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Библиотекарь;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Главный библиограф;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Библиограф;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Методист библиотеки, клубного учреждения, музея;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Аккомпаниатор-концертмейстер;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Специалист по методике клубной работы;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Звукооператор;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Художник-декоратор</w:t>
            </w:r>
          </w:p>
          <w:p w:rsidR="007D0BD9" w:rsidRDefault="007D0BD9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>
              <w:rPr>
                <w:noProof/>
              </w:rPr>
              <w:t>Младший научный сотрудник музея</w:t>
            </w:r>
          </w:p>
          <w:p w:rsidR="007D0BD9" w:rsidRPr="00CF3080" w:rsidRDefault="007D0BD9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2B7F11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545D42" w:rsidRDefault="00545D42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7937</w:t>
            </w:r>
          </w:p>
          <w:p w:rsidR="00545D42" w:rsidRPr="00CF3080" w:rsidRDefault="00545D42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</w:tc>
      </w:tr>
      <w:tr w:rsidR="00B924CB" w:rsidTr="00DE39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b/>
              </w:rPr>
            </w:pPr>
            <w:r>
              <w:rPr>
                <w:b/>
              </w:rPr>
              <w:t xml:space="preserve">4 Профессиональная квалификационная группа 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ascii="Courier New" w:hAnsi="Courier New"/>
                <w:b/>
              </w:rPr>
            </w:pPr>
            <w:r>
              <w:rPr>
                <w:b/>
              </w:rPr>
              <w:t>«Должности руководящего состава учреждений культуры, искусства и кинематографии»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B924CB" w:rsidP="00DE3978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Заведующий отделом (сектором) библиотеки;</w:t>
            </w:r>
          </w:p>
          <w:p w:rsidR="00B924CB" w:rsidRDefault="00B924CB" w:rsidP="00DE3978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Режиссер (дирижер, балетмейстер, хормейстер);</w:t>
            </w:r>
          </w:p>
          <w:p w:rsidR="00CE6BB7" w:rsidRPr="00CF3080" w:rsidRDefault="00CE6BB7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both"/>
              <w:textAlignment w:val="baseline"/>
              <w:rPr>
                <w:noProof/>
              </w:rPr>
            </w:pPr>
            <w:r>
              <w:rPr>
                <w:noProof/>
              </w:rPr>
              <w:t>Художественный руководитель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both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Заведующий отделом (сектором) дома культуры;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both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Руководитель клубного формирования-любительского обьединения, студии, коллектива самодеятельного искусства, клуба по интересам;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both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Менеджер по культурно-массовому досугу.</w:t>
            </w:r>
          </w:p>
          <w:p w:rsidR="00DE3978" w:rsidRPr="00CF3080" w:rsidRDefault="00DE3978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both"/>
              <w:textAlignment w:val="baseline"/>
              <w:rPr>
                <w:rFonts w:ascii="Courier New" w:hAnsi="Courier New"/>
                <w:noProof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2B7F11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9008</w:t>
            </w:r>
          </w:p>
          <w:p w:rsidR="002B7F11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9008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9008</w:t>
            </w: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9008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9008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7F11" w:rsidRPr="00CF3080" w:rsidRDefault="002B7F11" w:rsidP="002B7F1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9008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Courier New" w:hAnsi="Courier New"/>
              </w:rPr>
            </w:pPr>
          </w:p>
        </w:tc>
      </w:tr>
    </w:tbl>
    <w:p w:rsidR="00B924CB" w:rsidRDefault="00C219F3" w:rsidP="00C219F3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E3978" w:rsidRDefault="00DE3978" w:rsidP="00C219F3">
      <w:pPr>
        <w:spacing w:line="360" w:lineRule="auto"/>
        <w:ind w:firstLine="102"/>
        <w:jc w:val="right"/>
      </w:pPr>
    </w:p>
    <w:p w:rsidR="00DE3978" w:rsidRDefault="00DE3978" w:rsidP="00C219F3">
      <w:pPr>
        <w:spacing w:line="360" w:lineRule="auto"/>
        <w:ind w:firstLine="102"/>
        <w:jc w:val="right"/>
      </w:pPr>
    </w:p>
    <w:p w:rsidR="009374B4" w:rsidRDefault="00C219F3" w:rsidP="00DE3978">
      <w:pPr>
        <w:ind w:firstLine="102"/>
        <w:jc w:val="right"/>
      </w:pPr>
      <w:r>
        <w:lastRenderedPageBreak/>
        <w:t>Приложение</w:t>
      </w:r>
    </w:p>
    <w:p w:rsidR="00C219F3" w:rsidRDefault="00C219F3" w:rsidP="00DE3978">
      <w:pPr>
        <w:ind w:firstLine="102"/>
        <w:jc w:val="right"/>
      </w:pPr>
      <w:r>
        <w:t xml:space="preserve"> к постановлению администрации </w:t>
      </w:r>
    </w:p>
    <w:p w:rsidR="00C219F3" w:rsidRDefault="00C219F3" w:rsidP="00DE3978">
      <w:pPr>
        <w:ind w:firstLine="102"/>
        <w:jc w:val="right"/>
      </w:pPr>
      <w:r>
        <w:t xml:space="preserve">Мокшанского района Пензенской области </w:t>
      </w:r>
    </w:p>
    <w:p w:rsidR="008D4AF0" w:rsidRDefault="009374B4" w:rsidP="008D4AF0">
      <w:pPr>
        <w:ind w:firstLine="102"/>
        <w:jc w:val="right"/>
      </w:pPr>
      <w:r>
        <w:t xml:space="preserve"> </w:t>
      </w:r>
      <w:r w:rsidR="008D4AF0">
        <w:t>от 31.10.2025 № 890</w:t>
      </w:r>
    </w:p>
    <w:p w:rsidR="009374B4" w:rsidRDefault="009374B4" w:rsidP="00DE3978">
      <w:pPr>
        <w:ind w:firstLine="102"/>
        <w:jc w:val="right"/>
      </w:pPr>
    </w:p>
    <w:p w:rsidR="009374B4" w:rsidRDefault="009374B4" w:rsidP="00DE3978">
      <w:pPr>
        <w:ind w:firstLine="102"/>
        <w:jc w:val="right"/>
      </w:pPr>
    </w:p>
    <w:p w:rsidR="00B924CB" w:rsidRPr="000C54A8" w:rsidRDefault="00C219F3" w:rsidP="00DE3978">
      <w:pPr>
        <w:ind w:firstLine="102"/>
        <w:jc w:val="right"/>
        <w:rPr>
          <w:sz w:val="22"/>
          <w:szCs w:val="22"/>
        </w:rPr>
      </w:pPr>
      <w:r>
        <w:t>«</w:t>
      </w:r>
      <w:r w:rsidR="00B924CB" w:rsidRPr="00C219F3">
        <w:t>Приложение  № 3.1</w:t>
      </w:r>
      <w:r w:rsidR="00B924CB" w:rsidRPr="000C54A8">
        <w:rPr>
          <w:sz w:val="22"/>
          <w:szCs w:val="22"/>
        </w:rPr>
        <w:t>.</w:t>
      </w:r>
    </w:p>
    <w:p w:rsidR="00B924CB" w:rsidRPr="005F4362" w:rsidRDefault="00B924CB" w:rsidP="00DE3978">
      <w:pPr>
        <w:ind w:firstLine="102"/>
        <w:jc w:val="right"/>
        <w:rPr>
          <w:bCs/>
        </w:rPr>
      </w:pPr>
      <w:r w:rsidRPr="005F4362">
        <w:rPr>
          <w:bCs/>
        </w:rPr>
        <w:t xml:space="preserve">к  Положению </w:t>
      </w:r>
    </w:p>
    <w:p w:rsidR="00CE6BB7" w:rsidRDefault="00CE6BB7" w:rsidP="00DE3978">
      <w:pPr>
        <w:ind w:firstLine="102"/>
        <w:jc w:val="right"/>
      </w:pPr>
      <w:r>
        <w:rPr>
          <w:bCs/>
        </w:rPr>
        <w:t xml:space="preserve">                          </w:t>
      </w:r>
      <w:r w:rsidRPr="005F4362">
        <w:rPr>
          <w:bCs/>
        </w:rPr>
        <w:t xml:space="preserve">о системе </w:t>
      </w:r>
      <w:proofErr w:type="gramStart"/>
      <w:r w:rsidRPr="005F4362">
        <w:rPr>
          <w:bCs/>
        </w:rPr>
        <w:t xml:space="preserve">оплаты труда работников                                                                                   муниципальных бюджетных </w:t>
      </w:r>
      <w:r w:rsidRPr="005F4362">
        <w:t>учреждений культуры</w:t>
      </w:r>
      <w:proofErr w:type="gramEnd"/>
    </w:p>
    <w:p w:rsidR="00CE6BB7" w:rsidRDefault="00CE6BB7" w:rsidP="00DE3978">
      <w:pPr>
        <w:ind w:firstLine="102"/>
        <w:jc w:val="right"/>
      </w:pPr>
      <w:r w:rsidRPr="005F4362">
        <w:rPr>
          <w:bCs/>
        </w:rPr>
        <w:t xml:space="preserve">Мокшанского района </w:t>
      </w:r>
      <w:r w:rsidRPr="005F4362">
        <w:t>Пензенской области</w:t>
      </w:r>
    </w:p>
    <w:p w:rsidR="00CE6BB7" w:rsidRPr="005F4362" w:rsidRDefault="00CE6BB7" w:rsidP="00DE3978">
      <w:pPr>
        <w:ind w:firstLine="102"/>
        <w:jc w:val="right"/>
      </w:pPr>
      <w:r>
        <w:t>(новая редакция)</w:t>
      </w:r>
    </w:p>
    <w:p w:rsidR="00CE6BB7" w:rsidRDefault="00CE6BB7" w:rsidP="00B924CB">
      <w:pPr>
        <w:spacing w:line="360" w:lineRule="auto"/>
        <w:ind w:firstLine="102"/>
        <w:jc w:val="right"/>
        <w:rPr>
          <w:bCs/>
        </w:rPr>
      </w:pPr>
      <w:r>
        <w:rPr>
          <w:bCs/>
        </w:rPr>
        <w:t xml:space="preserve">     </w:t>
      </w:r>
    </w:p>
    <w:p w:rsidR="00B924CB" w:rsidRPr="00762C96" w:rsidRDefault="00B924CB" w:rsidP="00B924CB">
      <w:pPr>
        <w:spacing w:line="252" w:lineRule="auto"/>
        <w:jc w:val="center"/>
        <w:rPr>
          <w:b/>
        </w:rPr>
      </w:pPr>
      <w:r w:rsidRPr="00762C96">
        <w:rPr>
          <w:b/>
        </w:rPr>
        <w:t>Размеры окладов</w:t>
      </w:r>
    </w:p>
    <w:p w:rsidR="00B924CB" w:rsidRPr="00762C96" w:rsidRDefault="00B924CB" w:rsidP="00B924CB">
      <w:pPr>
        <w:spacing w:line="252" w:lineRule="auto"/>
        <w:jc w:val="center"/>
        <w:rPr>
          <w:b/>
        </w:rPr>
      </w:pPr>
      <w:r w:rsidRPr="00762C96">
        <w:rPr>
          <w:b/>
        </w:rPr>
        <w:t>работников, осуществляющих профессиональную деятельность по профессиям рабочих муниципальных учреждений культуры по профессиональным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 № 248-н «Об утверждении профессиональных квалификационных групп общеотраслевых профессий рабочих), (рублей)</w:t>
      </w:r>
    </w:p>
    <w:p w:rsidR="00B924CB" w:rsidRDefault="00B924CB" w:rsidP="00B924CB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211"/>
        <w:gridCol w:w="3843"/>
        <w:gridCol w:w="2552"/>
      </w:tblGrid>
      <w:tr w:rsidR="00B924CB" w:rsidTr="008D4AF0">
        <w:trPr>
          <w:tblHeader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DE3978" w:rsidP="00DE39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DE39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должностей по квалификационным уровням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DE39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Рекомендуемый размер оклада (рублей)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</w:rPr>
            </w:pPr>
          </w:p>
        </w:tc>
      </w:tr>
      <w:tr w:rsidR="00DE3978" w:rsidTr="008D4AF0">
        <w:trPr>
          <w:tblHeader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E56EF0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E56EF0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E56EF0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E3978" w:rsidTr="008D4AF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AE6CF5">
              <w:rPr>
                <w:b/>
              </w:rPr>
              <w:t>Общеотраслевые профессии рабочих первого уровня</w:t>
            </w:r>
          </w:p>
        </w:tc>
      </w:tr>
      <w:tr w:rsidR="00DE3978" w:rsidTr="008D4AF0"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rPr>
                <w:b/>
              </w:rPr>
              <w:t>1 квалификационный уровень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t>Наименования профессий рабочих, по которым предусмотрено присвоение 1,2 и 3 квалификационных разрядов в соответствии с Единым квалификационным справочником работ и профессий рабочих: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t>гардеробщик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738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6515</w:t>
            </w:r>
          </w:p>
        </w:tc>
      </w:tr>
      <w:tr w:rsidR="00DE3978" w:rsidTr="008D4AF0">
        <w:trPr>
          <w:trHeight w:val="347"/>
        </w:trPr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</w:pPr>
            <w:r w:rsidRPr="00AE6CF5">
              <w:t>истопник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D7386C">
            <w:pPr>
              <w:jc w:val="center"/>
            </w:pPr>
            <w:r>
              <w:t>6515</w:t>
            </w: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E6CF5">
              <w:t>Сторож-вахтер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D7386C">
            <w:pPr>
              <w:jc w:val="center"/>
            </w:pPr>
            <w:r>
              <w:t>6515</w:t>
            </w: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E6CF5"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D7386C">
            <w:pPr>
              <w:jc w:val="center"/>
            </w:pPr>
            <w:r>
              <w:t>6515</w:t>
            </w: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E6CF5">
              <w:t>Рабочий по комплексному обслуживанию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78" w:rsidRPr="00AE6CF5" w:rsidRDefault="00DE3978" w:rsidP="002B7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6515 - 6887</w:t>
            </w: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E6CF5">
              <w:t>Кассир билетный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78" w:rsidRPr="00AE6CF5" w:rsidRDefault="00DE3978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6870</w:t>
            </w: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78" w:rsidRPr="00AE6CF5" w:rsidRDefault="00DE3978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6515</w:t>
            </w: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7048B2" w:rsidRDefault="00DE3978" w:rsidP="0023097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Оператор котельной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78" w:rsidRDefault="00DE3978" w:rsidP="002309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6753</w:t>
            </w:r>
          </w:p>
        </w:tc>
      </w:tr>
      <w:tr w:rsidR="00DE3978" w:rsidTr="008D4AF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E6CF5">
              <w:rPr>
                <w:b/>
              </w:rPr>
              <w:t>Общеотраслевые профессии рабочих второго уров</w:t>
            </w:r>
            <w:r w:rsidRPr="00AE6CF5">
              <w:t>ня</w:t>
            </w:r>
          </w:p>
        </w:tc>
      </w:tr>
      <w:tr w:rsidR="00DE3978" w:rsidTr="008D4AF0"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AE6CF5">
              <w:rPr>
                <w:b/>
              </w:rPr>
              <w:t xml:space="preserve">1 квалификационный уровень          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DE3978" w:rsidTr="008D4AF0">
        <w:trPr>
          <w:trHeight w:val="357"/>
        </w:trPr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</w:pPr>
            <w:r w:rsidRPr="00AE6CF5">
              <w:t>Водитель автомобиля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6991-7463</w:t>
            </w:r>
          </w:p>
        </w:tc>
      </w:tr>
      <w:tr w:rsidR="00DE3978" w:rsidTr="008D4AF0">
        <w:trPr>
          <w:trHeight w:val="357"/>
        </w:trPr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rPr>
                <w:b/>
              </w:rPr>
              <w:t>4 квалификационный уровень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выполняющие важны</w:t>
            </w:r>
            <w:proofErr w:type="gramStart"/>
            <w:r w:rsidRPr="00AE6CF5">
              <w:t>е(</w:t>
            </w:r>
            <w:proofErr w:type="gramEnd"/>
            <w:r w:rsidRPr="00AE6CF5">
              <w:t>особо важные) и ответственные( особо ответственные работы):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DE3978" w:rsidTr="008D4AF0"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E6CF5">
              <w:t>Водители автобусов или специальных легковых автомобилей («Медпомощь» и др.), имеющие 1 класс и занятые перевозкой творческих коллективов</w:t>
            </w:r>
          </w:p>
          <w:p w:rsidR="00DE3978" w:rsidRPr="00AE6CF5" w:rsidRDefault="00DE3978" w:rsidP="00DF1E7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78" w:rsidRPr="00AE6CF5" w:rsidRDefault="00DE3978" w:rsidP="002B7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8792</w:t>
            </w:r>
            <w:r w:rsidRPr="00AE6CF5">
              <w:t>-</w:t>
            </w:r>
            <w:r>
              <w:t>9073</w:t>
            </w:r>
          </w:p>
        </w:tc>
      </w:tr>
    </w:tbl>
    <w:p w:rsidR="00C219F3" w:rsidRDefault="00C219F3" w:rsidP="00B924CB">
      <w:pPr>
        <w:spacing w:line="360" w:lineRule="auto"/>
        <w:ind w:firstLine="102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DE3978" w:rsidRDefault="00DE3978" w:rsidP="00B924CB">
      <w:pPr>
        <w:spacing w:line="360" w:lineRule="auto"/>
        <w:ind w:firstLine="102"/>
        <w:jc w:val="right"/>
        <w:rPr>
          <w:sz w:val="24"/>
          <w:szCs w:val="24"/>
        </w:rPr>
      </w:pPr>
    </w:p>
    <w:p w:rsidR="009374B4" w:rsidRDefault="00C219F3" w:rsidP="00DE3978">
      <w:pPr>
        <w:ind w:firstLine="102"/>
        <w:jc w:val="right"/>
      </w:pPr>
      <w:r>
        <w:t xml:space="preserve">Приложение </w:t>
      </w:r>
    </w:p>
    <w:p w:rsidR="00C219F3" w:rsidRDefault="00C219F3" w:rsidP="00DE3978">
      <w:pPr>
        <w:ind w:firstLine="102"/>
        <w:jc w:val="right"/>
      </w:pPr>
      <w:r>
        <w:t>к постановлению администрации</w:t>
      </w:r>
    </w:p>
    <w:p w:rsidR="00C219F3" w:rsidRDefault="00C219F3" w:rsidP="00DE3978">
      <w:pPr>
        <w:ind w:firstLine="102"/>
        <w:jc w:val="right"/>
      </w:pPr>
      <w:r>
        <w:t xml:space="preserve"> Мокшанского района Пензенской области </w:t>
      </w:r>
    </w:p>
    <w:p w:rsidR="009374B4" w:rsidRDefault="008D4AF0" w:rsidP="00DE3978">
      <w:pPr>
        <w:ind w:firstLine="102"/>
        <w:jc w:val="right"/>
      </w:pPr>
      <w:r w:rsidRPr="008D4AF0">
        <w:t>от 31.10.2025 № 890</w:t>
      </w:r>
    </w:p>
    <w:p w:rsidR="00B924CB" w:rsidRPr="00C219F3" w:rsidRDefault="00C219F3" w:rsidP="00DE3978">
      <w:pPr>
        <w:ind w:firstLine="102"/>
        <w:jc w:val="right"/>
      </w:pPr>
      <w:r>
        <w:t>«</w:t>
      </w:r>
      <w:r w:rsidR="00B924CB" w:rsidRPr="00C219F3">
        <w:t>Приложение  № 3.2.</w:t>
      </w:r>
    </w:p>
    <w:p w:rsidR="00B924CB" w:rsidRPr="005F4362" w:rsidRDefault="00B924CB" w:rsidP="00DE3978">
      <w:pPr>
        <w:ind w:firstLine="102"/>
        <w:jc w:val="right"/>
        <w:rPr>
          <w:bCs/>
        </w:rPr>
      </w:pPr>
      <w:r w:rsidRPr="005F4362">
        <w:rPr>
          <w:bCs/>
        </w:rPr>
        <w:t>к  Положению</w:t>
      </w:r>
    </w:p>
    <w:p w:rsidR="00B924CB" w:rsidRPr="005F4362" w:rsidRDefault="00B924CB" w:rsidP="00DE3978">
      <w:pPr>
        <w:ind w:firstLine="102"/>
        <w:jc w:val="right"/>
        <w:rPr>
          <w:bCs/>
        </w:rPr>
      </w:pPr>
      <w:r w:rsidRPr="005F4362">
        <w:rPr>
          <w:bCs/>
        </w:rPr>
        <w:t xml:space="preserve"> о системе оплаты труда работников                                                                                   </w:t>
      </w:r>
    </w:p>
    <w:p w:rsidR="00B924CB" w:rsidRPr="005F4362" w:rsidRDefault="00B924CB" w:rsidP="00DE3978">
      <w:pPr>
        <w:ind w:firstLine="102"/>
        <w:jc w:val="right"/>
      </w:pPr>
      <w:r w:rsidRPr="005F4362">
        <w:rPr>
          <w:bCs/>
        </w:rPr>
        <w:t xml:space="preserve">муниципальныхбюджетных </w:t>
      </w:r>
      <w:r w:rsidRPr="005F4362">
        <w:t xml:space="preserve">учреждений культуры </w:t>
      </w:r>
    </w:p>
    <w:p w:rsidR="00B924CB" w:rsidRDefault="00B924CB" w:rsidP="00DE3978">
      <w:pPr>
        <w:pStyle w:val="ConsPlusNormal"/>
        <w:widowControl/>
        <w:ind w:firstLine="709"/>
        <w:jc w:val="right"/>
        <w:rPr>
          <w:rFonts w:ascii="Times New Roman" w:hAnsi="Times New Roman"/>
        </w:rPr>
      </w:pPr>
      <w:r w:rsidRPr="005F4362">
        <w:rPr>
          <w:rFonts w:ascii="Times New Roman" w:hAnsi="Times New Roman"/>
          <w:bCs/>
        </w:rPr>
        <w:t xml:space="preserve">Мокшанского района </w:t>
      </w:r>
      <w:r w:rsidRPr="005F4362">
        <w:rPr>
          <w:rFonts w:ascii="Times New Roman" w:hAnsi="Times New Roman"/>
        </w:rPr>
        <w:t>Пензенской области</w:t>
      </w:r>
    </w:p>
    <w:p w:rsidR="00C219F3" w:rsidRPr="005F4362" w:rsidRDefault="00C219F3" w:rsidP="00DE3978">
      <w:pPr>
        <w:pStyle w:val="ConsPlusNormal"/>
        <w:widowControl/>
        <w:ind w:firstLine="709"/>
        <w:jc w:val="right"/>
        <w:rPr>
          <w:b/>
        </w:rPr>
      </w:pPr>
      <w:r>
        <w:rPr>
          <w:rFonts w:ascii="Times New Roman" w:hAnsi="Times New Roman"/>
        </w:rPr>
        <w:t>(новая редакция)</w:t>
      </w:r>
    </w:p>
    <w:p w:rsidR="00B924CB" w:rsidRDefault="00B924CB" w:rsidP="00B924CB">
      <w:pPr>
        <w:pStyle w:val="ConsPlusNormal"/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B924CB" w:rsidRDefault="00B924CB" w:rsidP="00B924CB">
      <w:pPr>
        <w:spacing w:line="252" w:lineRule="auto"/>
        <w:jc w:val="center"/>
        <w:rPr>
          <w:b/>
          <w:sz w:val="26"/>
          <w:szCs w:val="26"/>
        </w:rPr>
      </w:pPr>
    </w:p>
    <w:p w:rsidR="00B924CB" w:rsidRDefault="00B924CB" w:rsidP="00B924CB">
      <w:pPr>
        <w:spacing w:line="25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Размеры окладов</w:t>
      </w:r>
    </w:p>
    <w:p w:rsidR="00B924CB" w:rsidRDefault="00B924CB" w:rsidP="00B924CB">
      <w:pPr>
        <w:spacing w:line="25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работников учреждений культуры по профессиональным квалификационным группам общеотраслевых должностей руководителей, специалистов и служащих (в соответствии с приказом Министерства здравоохранения и социального развития Российской Федерации от 29.05.2008 № 247-н «Об утверждении профессиональных квалификационных групп общеотраслевых должностей руководителей, специалистов и служащих»), (рублей)</w:t>
      </w:r>
    </w:p>
    <w:p w:rsidR="00B924CB" w:rsidRDefault="00B924CB" w:rsidP="00B924CB">
      <w:pPr>
        <w:jc w:val="center"/>
        <w:rPr>
          <w:sz w:val="26"/>
          <w:szCs w:val="26"/>
        </w:rPr>
      </w:pPr>
    </w:p>
    <w:p w:rsidR="006F4B19" w:rsidRPr="004409E1" w:rsidRDefault="006F4B19" w:rsidP="00B924CB">
      <w:pPr>
        <w:jc w:val="center"/>
        <w:rPr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227"/>
        <w:gridCol w:w="3553"/>
        <w:gridCol w:w="6"/>
        <w:gridCol w:w="2820"/>
      </w:tblGrid>
      <w:tr w:rsidR="00B924CB" w:rsidRPr="004409E1" w:rsidTr="008D4AF0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4409E1" w:rsidRDefault="006F4B19" w:rsidP="006F4B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Квалификационный уровень</w:t>
            </w:r>
            <w:bookmarkStart w:id="1" w:name="_GoBack"/>
            <w:bookmarkEnd w:id="1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6F4B19" w:rsidRDefault="006F4B19" w:rsidP="006F4B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Наименование должностей по квалификационным уровням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6F4B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Рекомендуемый размер оклада  (рублей)</w:t>
            </w:r>
          </w:p>
          <w:p w:rsidR="00B924CB" w:rsidRPr="004409E1" w:rsidRDefault="00B924CB" w:rsidP="006F4B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F4B19" w:rsidRPr="004409E1" w:rsidTr="008D4AF0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6A4D79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409E1">
              <w:rPr>
                <w:sz w:val="26"/>
                <w:szCs w:val="26"/>
              </w:rPr>
              <w:t>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6A4D79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409E1">
              <w:rPr>
                <w:sz w:val="26"/>
                <w:szCs w:val="26"/>
              </w:rPr>
              <w:t>2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6A4D79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409E1">
              <w:rPr>
                <w:sz w:val="26"/>
                <w:szCs w:val="26"/>
              </w:rPr>
              <w:t>3</w:t>
            </w:r>
          </w:p>
        </w:tc>
      </w:tr>
      <w:tr w:rsidR="006F4B19" w:rsidRPr="004409E1" w:rsidTr="008D4AF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Общеот</w:t>
            </w:r>
            <w:r>
              <w:rPr>
                <w:b/>
                <w:sz w:val="26"/>
                <w:szCs w:val="26"/>
              </w:rPr>
              <w:t>раслевые должности служащих перв</w:t>
            </w:r>
            <w:r w:rsidRPr="004409E1">
              <w:rPr>
                <w:b/>
                <w:sz w:val="26"/>
                <w:szCs w:val="26"/>
              </w:rPr>
              <w:t>ого уровня</w:t>
            </w:r>
          </w:p>
          <w:p w:rsidR="006F4B19" w:rsidRP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</w:tr>
      <w:tr w:rsidR="006F4B19" w:rsidRPr="004409E1" w:rsidTr="008D4AF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19" w:rsidRPr="004409E1" w:rsidRDefault="006F4B19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4409E1">
              <w:rPr>
                <w:b/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1B2FE8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B2FE8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1B2FE8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6870</w:t>
            </w:r>
          </w:p>
        </w:tc>
      </w:tr>
      <w:tr w:rsidR="006F4B19" w:rsidRPr="004409E1" w:rsidTr="008D4AF0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1B2FE8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1B2FE8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6870</w:t>
            </w:r>
          </w:p>
        </w:tc>
      </w:tr>
      <w:tr w:rsidR="006F4B19" w:rsidRPr="004409E1" w:rsidTr="008D4AF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Общеотраслевые должности служащих второго уровня</w:t>
            </w:r>
          </w:p>
          <w:p w:rsidR="006F4B19" w:rsidRP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</w:tr>
      <w:tr w:rsidR="006F4B19" w:rsidRPr="004409E1" w:rsidTr="008D4AF0">
        <w:trPr>
          <w:trHeight w:val="3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4409E1">
              <w:rPr>
                <w:b/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F74779" w:rsidRDefault="006F4B19" w:rsidP="00721D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7587</w:t>
            </w:r>
          </w:p>
        </w:tc>
      </w:tr>
      <w:tr w:rsidR="006F4B19" w:rsidRPr="004409E1" w:rsidTr="008D4AF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Общеотраслевые должности служащих третьего уровня</w:t>
            </w:r>
          </w:p>
        </w:tc>
      </w:tr>
      <w:tr w:rsidR="006F4B19" w:rsidRPr="004409E1" w:rsidTr="008D4AF0">
        <w:trPr>
          <w:trHeight w:val="34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19" w:rsidRPr="004409E1" w:rsidRDefault="006F4B19" w:rsidP="00DE3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6"/>
                <w:szCs w:val="26"/>
              </w:rPr>
            </w:pPr>
            <w:r w:rsidRPr="004409E1">
              <w:rPr>
                <w:sz w:val="26"/>
                <w:szCs w:val="26"/>
              </w:rPr>
              <w:t>Бухгалтер, бухгалтер-кассир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7937</w:t>
            </w:r>
          </w:p>
        </w:tc>
      </w:tr>
      <w:tr w:rsidR="006F4B19" w:rsidRPr="004409E1" w:rsidTr="008D4AF0">
        <w:trPr>
          <w:trHeight w:val="34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7937</w:t>
            </w:r>
          </w:p>
        </w:tc>
      </w:tr>
      <w:tr w:rsidR="006F4B19" w:rsidRPr="004409E1" w:rsidTr="008D4AF0">
        <w:trPr>
          <w:trHeight w:val="34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7937</w:t>
            </w:r>
          </w:p>
        </w:tc>
      </w:tr>
      <w:tr w:rsidR="006F4B19" w:rsidRPr="004409E1" w:rsidTr="008D4AF0">
        <w:trPr>
          <w:trHeight w:val="34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Системный администратор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7937</w:t>
            </w:r>
          </w:p>
        </w:tc>
      </w:tr>
      <w:tr w:rsidR="006F4B19" w:rsidRPr="004409E1" w:rsidTr="008D4AF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6F4B19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</w:p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>Общеотраслевые должности служащих четвертого уровня</w:t>
            </w:r>
          </w:p>
        </w:tc>
      </w:tr>
      <w:tr w:rsidR="006F4B19" w:rsidRPr="004409E1" w:rsidTr="008D4AF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4409E1">
              <w:rPr>
                <w:b/>
                <w:sz w:val="26"/>
                <w:szCs w:val="26"/>
              </w:rPr>
              <w:t xml:space="preserve">3 квалификационный уровень         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Default="006F4B19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6"/>
                <w:szCs w:val="26"/>
              </w:rPr>
            </w:pPr>
            <w:r w:rsidRPr="004409E1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(начальник, заведующий</w:t>
            </w:r>
            <w:r w:rsidRPr="004409E1">
              <w:rPr>
                <w:sz w:val="26"/>
                <w:szCs w:val="26"/>
              </w:rPr>
              <w:t>) филиала, другого обособленного структурного подразделения</w:t>
            </w:r>
          </w:p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19" w:rsidRPr="004409E1" w:rsidRDefault="006F4B19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9008</w:t>
            </w:r>
          </w:p>
        </w:tc>
      </w:tr>
    </w:tbl>
    <w:p w:rsidR="00B924CB" w:rsidRDefault="00C219F3" w:rsidP="00C219F3">
      <w:pPr>
        <w:jc w:val="right"/>
      </w:pPr>
      <w:r>
        <w:t>».</w:t>
      </w:r>
    </w:p>
    <w:sectPr w:rsidR="00B924CB" w:rsidSect="00366AAD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77"/>
    <w:rsid w:val="0000276F"/>
    <w:rsid w:val="00002FC1"/>
    <w:rsid w:val="00023928"/>
    <w:rsid w:val="000644F7"/>
    <w:rsid w:val="00064691"/>
    <w:rsid w:val="000C54A8"/>
    <w:rsid w:val="000D2D09"/>
    <w:rsid w:val="00112465"/>
    <w:rsid w:val="00155D76"/>
    <w:rsid w:val="00192CFF"/>
    <w:rsid w:val="001B2FE8"/>
    <w:rsid w:val="0022388B"/>
    <w:rsid w:val="00243823"/>
    <w:rsid w:val="002B518A"/>
    <w:rsid w:val="002B7F11"/>
    <w:rsid w:val="002F7229"/>
    <w:rsid w:val="003268F9"/>
    <w:rsid w:val="00331256"/>
    <w:rsid w:val="0035134B"/>
    <w:rsid w:val="003634E6"/>
    <w:rsid w:val="00366AAD"/>
    <w:rsid w:val="00377CA7"/>
    <w:rsid w:val="003B0756"/>
    <w:rsid w:val="003B15C5"/>
    <w:rsid w:val="003E07BC"/>
    <w:rsid w:val="004B7911"/>
    <w:rsid w:val="00503C74"/>
    <w:rsid w:val="00510E2A"/>
    <w:rsid w:val="00520D94"/>
    <w:rsid w:val="00545D42"/>
    <w:rsid w:val="005D01EE"/>
    <w:rsid w:val="005F4362"/>
    <w:rsid w:val="006205C9"/>
    <w:rsid w:val="006F4B19"/>
    <w:rsid w:val="0070550D"/>
    <w:rsid w:val="00722E75"/>
    <w:rsid w:val="0075392F"/>
    <w:rsid w:val="007678EA"/>
    <w:rsid w:val="00772377"/>
    <w:rsid w:val="007D0BD9"/>
    <w:rsid w:val="008427BC"/>
    <w:rsid w:val="008923A6"/>
    <w:rsid w:val="008D4AF0"/>
    <w:rsid w:val="009374B4"/>
    <w:rsid w:val="0096188A"/>
    <w:rsid w:val="00984287"/>
    <w:rsid w:val="009B48C2"/>
    <w:rsid w:val="009E65D9"/>
    <w:rsid w:val="00A566B8"/>
    <w:rsid w:val="00A84FF9"/>
    <w:rsid w:val="00A91883"/>
    <w:rsid w:val="00AD6EEE"/>
    <w:rsid w:val="00AF04C3"/>
    <w:rsid w:val="00B924CB"/>
    <w:rsid w:val="00BB6E41"/>
    <w:rsid w:val="00BC3FA4"/>
    <w:rsid w:val="00C03071"/>
    <w:rsid w:val="00C219F3"/>
    <w:rsid w:val="00C41E90"/>
    <w:rsid w:val="00C75D97"/>
    <w:rsid w:val="00CA169A"/>
    <w:rsid w:val="00CB4ED2"/>
    <w:rsid w:val="00CE6BB7"/>
    <w:rsid w:val="00D05291"/>
    <w:rsid w:val="00D7311A"/>
    <w:rsid w:val="00D7386C"/>
    <w:rsid w:val="00D80BD7"/>
    <w:rsid w:val="00DB057E"/>
    <w:rsid w:val="00DE3978"/>
    <w:rsid w:val="00E67C76"/>
    <w:rsid w:val="00E7668C"/>
    <w:rsid w:val="00E80AB9"/>
    <w:rsid w:val="00ED58ED"/>
    <w:rsid w:val="00F1360B"/>
    <w:rsid w:val="00F563FC"/>
    <w:rsid w:val="00F66A21"/>
    <w:rsid w:val="00F74779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2377"/>
    <w:pPr>
      <w:keepNext/>
      <w:widowControl/>
      <w:jc w:val="center"/>
      <w:outlineLvl w:val="0"/>
    </w:pPr>
    <w:rPr>
      <w:sz w:val="36"/>
      <w:szCs w:val="24"/>
    </w:rPr>
  </w:style>
  <w:style w:type="paragraph" w:styleId="2">
    <w:name w:val="heading 2"/>
    <w:basedOn w:val="a"/>
    <w:next w:val="a"/>
    <w:link w:val="20"/>
    <w:qFormat/>
    <w:rsid w:val="00772377"/>
    <w:pPr>
      <w:keepNext/>
      <w:widowControl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37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23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92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136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2377"/>
    <w:pPr>
      <w:keepNext/>
      <w:widowControl/>
      <w:jc w:val="center"/>
      <w:outlineLvl w:val="0"/>
    </w:pPr>
    <w:rPr>
      <w:sz w:val="36"/>
      <w:szCs w:val="24"/>
    </w:rPr>
  </w:style>
  <w:style w:type="paragraph" w:styleId="2">
    <w:name w:val="heading 2"/>
    <w:basedOn w:val="a"/>
    <w:next w:val="a"/>
    <w:link w:val="20"/>
    <w:qFormat/>
    <w:rsid w:val="00772377"/>
    <w:pPr>
      <w:keepNext/>
      <w:widowControl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37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23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92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136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104B-089D-43D3-B248-5FA4BE50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Admin</cp:lastModifiedBy>
  <cp:revision>2</cp:revision>
  <cp:lastPrinted>2025-11-06T10:28:00Z</cp:lastPrinted>
  <dcterms:created xsi:type="dcterms:W3CDTF">2025-11-06T10:31:00Z</dcterms:created>
  <dcterms:modified xsi:type="dcterms:W3CDTF">2025-11-06T10:31:00Z</dcterms:modified>
</cp:coreProperties>
</file>