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54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929C7" w:rsidTr="00CE5EDF">
        <w:trPr>
          <w:trHeight w:val="397"/>
        </w:trPr>
        <w:tc>
          <w:tcPr>
            <w:tcW w:w="9606" w:type="dxa"/>
          </w:tcPr>
          <w:p w:rsidR="006929C7" w:rsidRDefault="00E801E3" w:rsidP="00CE5EDF">
            <w:pPr>
              <w:jc w:val="center"/>
              <w:rPr>
                <w:b/>
                <w:sz w:val="28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8240" behindDoc="0" locked="0" layoutInCell="1" allowOverlap="1" wp14:anchorId="0F5FBC42" wp14:editId="66C5E5EC">
                  <wp:simplePos x="0" y="0"/>
                  <wp:positionH relativeFrom="column">
                    <wp:posOffset>2496820</wp:posOffset>
                  </wp:positionH>
                  <wp:positionV relativeFrom="paragraph">
                    <wp:posOffset>11761</wp:posOffset>
                  </wp:positionV>
                  <wp:extent cx="720090" cy="8642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6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29C7" w:rsidTr="00CE5EDF">
        <w:tc>
          <w:tcPr>
            <w:tcW w:w="9606" w:type="dxa"/>
          </w:tcPr>
          <w:p w:rsidR="006929C7" w:rsidRPr="003365C3" w:rsidRDefault="006929C7" w:rsidP="00CE5EDF">
            <w:pPr>
              <w:pStyle w:val="3"/>
              <w:rPr>
                <w:sz w:val="36"/>
                <w:szCs w:val="36"/>
              </w:rPr>
            </w:pPr>
          </w:p>
          <w:p w:rsidR="006929C7" w:rsidRPr="008F67D3" w:rsidRDefault="006929C7" w:rsidP="00CE5EDF">
            <w:pPr>
              <w:rPr>
                <w:lang w:val="en-US"/>
              </w:rPr>
            </w:pPr>
          </w:p>
          <w:p w:rsidR="006929C7" w:rsidRDefault="006929C7" w:rsidP="00CE5EDF">
            <w:pPr>
              <w:pStyle w:val="3"/>
              <w:rPr>
                <w:sz w:val="36"/>
                <w:szCs w:val="36"/>
              </w:rPr>
            </w:pPr>
          </w:p>
          <w:p w:rsidR="006929C7" w:rsidRDefault="006929C7" w:rsidP="00CE5EDF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АДМИНИСТРАЦИЯ МОКШАНСКОГО РАЙОНА </w:t>
            </w:r>
          </w:p>
        </w:tc>
      </w:tr>
      <w:tr w:rsidR="006929C7" w:rsidTr="00CE5EDF">
        <w:trPr>
          <w:trHeight w:val="397"/>
        </w:trPr>
        <w:tc>
          <w:tcPr>
            <w:tcW w:w="9606" w:type="dxa"/>
            <w:vAlign w:val="center"/>
          </w:tcPr>
          <w:p w:rsidR="006929C7" w:rsidRDefault="006929C7" w:rsidP="00CE5EDF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ПЕНЗЕНСКОЙ ОБЛАСТИ</w:t>
            </w:r>
          </w:p>
          <w:p w:rsidR="00111F0B" w:rsidRDefault="00111F0B" w:rsidP="00111F0B"/>
          <w:p w:rsidR="00111F0B" w:rsidRDefault="00111F0B" w:rsidP="00111F0B">
            <w:pPr>
              <w:jc w:val="center"/>
              <w:rPr>
                <w:b/>
                <w:sz w:val="28"/>
                <w:szCs w:val="28"/>
              </w:rPr>
            </w:pPr>
            <w:r w:rsidRPr="00111F0B">
              <w:rPr>
                <w:b/>
                <w:sz w:val="28"/>
                <w:szCs w:val="28"/>
              </w:rPr>
              <w:t>ПОСТАНОВЛЕНИЕ</w:t>
            </w:r>
          </w:p>
          <w:p w:rsidR="00111F0B" w:rsidRDefault="00111F0B" w:rsidP="00111F0B">
            <w:pPr>
              <w:jc w:val="center"/>
              <w:rPr>
                <w:b/>
              </w:rPr>
            </w:pPr>
          </w:p>
          <w:p w:rsidR="00721451" w:rsidRPr="00111F0B" w:rsidRDefault="00721451" w:rsidP="00111F0B">
            <w:pPr>
              <w:jc w:val="center"/>
              <w:rPr>
                <w:b/>
              </w:rPr>
            </w:pPr>
          </w:p>
        </w:tc>
      </w:tr>
      <w:tr w:rsidR="006929C7" w:rsidTr="00CE5EDF">
        <w:trPr>
          <w:trHeight w:val="411"/>
        </w:trPr>
        <w:tc>
          <w:tcPr>
            <w:tcW w:w="9606" w:type="dxa"/>
          </w:tcPr>
          <w:tbl>
            <w:tblPr>
              <w:tblpPr w:leftFromText="180" w:rightFromText="180" w:vertAnchor="text" w:horzAnchor="margin" w:tblpXSpec="center" w:tblpY="65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7"/>
              <w:gridCol w:w="2548"/>
              <w:gridCol w:w="401"/>
              <w:gridCol w:w="875"/>
            </w:tblGrid>
            <w:tr w:rsidR="006929C7" w:rsidTr="00E801E3">
              <w:trPr>
                <w:trHeight w:val="116"/>
              </w:trPr>
              <w:tc>
                <w:tcPr>
                  <w:tcW w:w="287" w:type="dxa"/>
                  <w:vAlign w:val="bottom"/>
                </w:tcPr>
                <w:p w:rsidR="006929C7" w:rsidRDefault="006929C7" w:rsidP="00CE5EDF">
                  <w:r>
                    <w:t>от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929C7" w:rsidRDefault="00FF6505" w:rsidP="00CE5EDF">
                  <w:pPr>
                    <w:jc w:val="center"/>
                  </w:pPr>
                  <w:r>
                    <w:t>25.11.2024</w:t>
                  </w:r>
                </w:p>
              </w:tc>
              <w:tc>
                <w:tcPr>
                  <w:tcW w:w="401" w:type="dxa"/>
                  <w:vAlign w:val="bottom"/>
                </w:tcPr>
                <w:p w:rsidR="006929C7" w:rsidRDefault="006929C7" w:rsidP="00CE5EDF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929C7" w:rsidRDefault="00FF6505" w:rsidP="00CE5EDF">
                  <w:pPr>
                    <w:jc w:val="center"/>
                  </w:pPr>
                  <w:r>
                    <w:t>1147</w:t>
                  </w:r>
                </w:p>
              </w:tc>
            </w:tr>
            <w:tr w:rsidR="006929C7" w:rsidTr="00E801E3">
              <w:trPr>
                <w:trHeight w:val="319"/>
              </w:trPr>
              <w:tc>
                <w:tcPr>
                  <w:tcW w:w="4111" w:type="dxa"/>
                  <w:gridSpan w:val="4"/>
                </w:tcPr>
                <w:p w:rsidR="006929C7" w:rsidRDefault="006929C7" w:rsidP="00CE5EDF">
                  <w:pPr>
                    <w:jc w:val="center"/>
                  </w:pPr>
                  <w:proofErr w:type="spellStart"/>
                  <w:r>
                    <w:t>р.п</w:t>
                  </w:r>
                  <w:proofErr w:type="spellEnd"/>
                  <w:r>
                    <w:t>. Мокшан</w:t>
                  </w:r>
                </w:p>
                <w:p w:rsidR="00111F0B" w:rsidRDefault="00111F0B" w:rsidP="00CE5EDF">
                  <w:pPr>
                    <w:jc w:val="center"/>
                  </w:pPr>
                </w:p>
              </w:tc>
            </w:tr>
          </w:tbl>
          <w:p w:rsidR="006929C7" w:rsidRDefault="006929C7" w:rsidP="00CE5EDF">
            <w:pPr>
              <w:pStyle w:val="3"/>
            </w:pPr>
          </w:p>
        </w:tc>
      </w:tr>
    </w:tbl>
    <w:p w:rsidR="00E801E3" w:rsidRDefault="006929C7" w:rsidP="007202C4">
      <w:pPr>
        <w:pStyle w:val="31"/>
        <w:rPr>
          <w:sz w:val="28"/>
          <w:szCs w:val="28"/>
        </w:rPr>
      </w:pPr>
      <w:r w:rsidRPr="007E0F68">
        <w:rPr>
          <w:sz w:val="28"/>
          <w:szCs w:val="28"/>
        </w:rPr>
        <w:t xml:space="preserve">Об утверждении тарифов на услуги, предоставляемые </w:t>
      </w:r>
    </w:p>
    <w:p w:rsidR="006929C7" w:rsidRDefault="006929C7" w:rsidP="007202C4">
      <w:pPr>
        <w:pStyle w:val="31"/>
        <w:rPr>
          <w:sz w:val="28"/>
          <w:szCs w:val="28"/>
        </w:rPr>
      </w:pPr>
      <w:r w:rsidRPr="007E0F68">
        <w:rPr>
          <w:sz w:val="28"/>
          <w:szCs w:val="28"/>
        </w:rPr>
        <w:t>Муниципальным бюджетным образовательным учреждение</w:t>
      </w:r>
      <w:r w:rsidR="0061170C">
        <w:rPr>
          <w:sz w:val="28"/>
          <w:szCs w:val="28"/>
        </w:rPr>
        <w:t xml:space="preserve">м дополнительного образования </w:t>
      </w:r>
      <w:r w:rsidRPr="007E0F68">
        <w:rPr>
          <w:sz w:val="28"/>
          <w:szCs w:val="28"/>
        </w:rPr>
        <w:t>Центр</w:t>
      </w:r>
      <w:r>
        <w:rPr>
          <w:sz w:val="28"/>
          <w:szCs w:val="28"/>
        </w:rPr>
        <w:t>ом</w:t>
      </w:r>
      <w:r w:rsidRPr="007E0F68">
        <w:rPr>
          <w:sz w:val="28"/>
          <w:szCs w:val="28"/>
        </w:rPr>
        <w:t xml:space="preserve"> детского творчества р.п. Мокшан</w:t>
      </w:r>
    </w:p>
    <w:p w:rsidR="00AD5CE0" w:rsidRPr="00721451" w:rsidRDefault="00AD5CE0" w:rsidP="007202C4">
      <w:pPr>
        <w:pStyle w:val="31"/>
        <w:rPr>
          <w:sz w:val="24"/>
        </w:rPr>
      </w:pPr>
    </w:p>
    <w:p w:rsidR="006929C7" w:rsidRPr="0061170C" w:rsidRDefault="006929C7" w:rsidP="007202C4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BA71A9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Рассмотрев ходатайство </w:t>
      </w:r>
      <w:r w:rsidR="00BA71A9" w:rsidRPr="00BA71A9">
        <w:rPr>
          <w:rFonts w:ascii="Times New Roman" w:hAnsi="Times New Roman"/>
          <w:b w:val="0"/>
          <w:bCs w:val="0"/>
          <w:sz w:val="28"/>
          <w:szCs w:val="28"/>
          <w:lang w:val="en-US"/>
        </w:rPr>
        <w:t>M</w:t>
      </w:r>
      <w:r w:rsidR="00BA71A9" w:rsidRPr="00BA71A9">
        <w:rPr>
          <w:rFonts w:ascii="Times New Roman" w:hAnsi="Times New Roman"/>
          <w:b w:val="0"/>
          <w:bCs w:val="0"/>
          <w:sz w:val="28"/>
          <w:szCs w:val="28"/>
        </w:rPr>
        <w:t>униципальн</w:t>
      </w:r>
      <w:r w:rsidR="00BA71A9">
        <w:rPr>
          <w:rFonts w:ascii="Times New Roman" w:hAnsi="Times New Roman"/>
          <w:b w:val="0"/>
          <w:bCs w:val="0"/>
          <w:sz w:val="28"/>
          <w:szCs w:val="28"/>
        </w:rPr>
        <w:t>ого</w:t>
      </w:r>
      <w:r w:rsidR="00BA71A9" w:rsidRPr="00BA71A9">
        <w:rPr>
          <w:rFonts w:ascii="Times New Roman" w:hAnsi="Times New Roman"/>
          <w:b w:val="0"/>
          <w:bCs w:val="0"/>
          <w:sz w:val="28"/>
          <w:szCs w:val="28"/>
        </w:rPr>
        <w:t xml:space="preserve"> бюджетн</w:t>
      </w:r>
      <w:r w:rsidR="00BA71A9">
        <w:rPr>
          <w:rFonts w:ascii="Times New Roman" w:hAnsi="Times New Roman"/>
          <w:b w:val="0"/>
          <w:bCs w:val="0"/>
          <w:sz w:val="28"/>
          <w:szCs w:val="28"/>
        </w:rPr>
        <w:t>ого</w:t>
      </w:r>
      <w:r w:rsidR="00BA71A9" w:rsidRPr="00BA71A9">
        <w:rPr>
          <w:rFonts w:ascii="Times New Roman" w:hAnsi="Times New Roman"/>
          <w:b w:val="0"/>
          <w:bCs w:val="0"/>
          <w:sz w:val="28"/>
          <w:szCs w:val="28"/>
        </w:rPr>
        <w:t xml:space="preserve"> образовательн</w:t>
      </w:r>
      <w:r w:rsidR="00BA71A9">
        <w:rPr>
          <w:rFonts w:ascii="Times New Roman" w:hAnsi="Times New Roman"/>
          <w:b w:val="0"/>
          <w:bCs w:val="0"/>
          <w:sz w:val="28"/>
          <w:szCs w:val="28"/>
        </w:rPr>
        <w:t>ого</w:t>
      </w:r>
      <w:r w:rsidR="00BA71A9" w:rsidRPr="00BA71A9">
        <w:rPr>
          <w:rFonts w:ascii="Times New Roman" w:hAnsi="Times New Roman"/>
          <w:b w:val="0"/>
          <w:bCs w:val="0"/>
          <w:sz w:val="28"/>
          <w:szCs w:val="28"/>
        </w:rPr>
        <w:t xml:space="preserve"> учреждени</w:t>
      </w:r>
      <w:r w:rsidR="00BA71A9">
        <w:rPr>
          <w:rFonts w:ascii="Times New Roman" w:hAnsi="Times New Roman"/>
          <w:b w:val="0"/>
          <w:bCs w:val="0"/>
          <w:sz w:val="28"/>
          <w:szCs w:val="28"/>
        </w:rPr>
        <w:t>я</w:t>
      </w:r>
      <w:r w:rsidR="00BA71A9" w:rsidRPr="00BA71A9">
        <w:rPr>
          <w:rFonts w:ascii="Times New Roman" w:hAnsi="Times New Roman"/>
          <w:b w:val="0"/>
          <w:bCs w:val="0"/>
          <w:sz w:val="28"/>
          <w:szCs w:val="28"/>
        </w:rPr>
        <w:t xml:space="preserve"> дополнительного образования Центр</w:t>
      </w:r>
      <w:r w:rsidR="00BA71A9">
        <w:rPr>
          <w:rFonts w:ascii="Times New Roman" w:hAnsi="Times New Roman"/>
          <w:b w:val="0"/>
          <w:bCs w:val="0"/>
          <w:sz w:val="28"/>
          <w:szCs w:val="28"/>
        </w:rPr>
        <w:t>а</w:t>
      </w:r>
      <w:r w:rsidR="00BA71A9" w:rsidRPr="00BA71A9">
        <w:rPr>
          <w:rFonts w:ascii="Times New Roman" w:hAnsi="Times New Roman"/>
          <w:b w:val="0"/>
          <w:bCs w:val="0"/>
          <w:sz w:val="28"/>
          <w:szCs w:val="28"/>
        </w:rPr>
        <w:t xml:space="preserve"> детского творчества р.п. Мокшан</w:t>
      </w:r>
      <w:r w:rsidRPr="00BA71A9">
        <w:rPr>
          <w:rFonts w:ascii="Times New Roman" w:hAnsi="Times New Roman"/>
          <w:b w:val="0"/>
          <w:bCs w:val="0"/>
          <w:kern w:val="0"/>
          <w:sz w:val="28"/>
          <w:szCs w:val="28"/>
        </w:rPr>
        <w:t>, руководствуясь Федеральным законом от</w:t>
      </w:r>
      <w:r w:rsidRPr="00C923D0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>0</w:t>
      </w:r>
      <w:r w:rsidRPr="00C923D0">
        <w:rPr>
          <w:rFonts w:ascii="Times New Roman" w:hAnsi="Times New Roman"/>
          <w:b w:val="0"/>
          <w:bCs w:val="0"/>
          <w:kern w:val="0"/>
          <w:sz w:val="28"/>
          <w:szCs w:val="28"/>
        </w:rPr>
        <w:t>6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>.10.</w:t>
      </w:r>
      <w:r w:rsidRPr="00C923D0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2003 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Pr="00C923D0">
        <w:rPr>
          <w:rFonts w:ascii="Times New Roman" w:hAnsi="Times New Roman"/>
          <w:b w:val="0"/>
          <w:bCs w:val="0"/>
          <w:kern w:val="0"/>
          <w:sz w:val="28"/>
          <w:szCs w:val="28"/>
        </w:rPr>
        <w:t>N 131-ФЗ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Pr="00C923D0">
        <w:rPr>
          <w:rFonts w:ascii="Times New Roman" w:hAnsi="Times New Roman"/>
          <w:b w:val="0"/>
          <w:bCs w:val="0"/>
          <w:kern w:val="0"/>
          <w:sz w:val="28"/>
          <w:szCs w:val="28"/>
        </w:rPr>
        <w:t>"Об общих принципах организации местного самоуправления в Российской Федерации"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, </w:t>
      </w:r>
      <w:r w:rsidRPr="00C923D0">
        <w:rPr>
          <w:rFonts w:ascii="Times New Roman" w:hAnsi="Times New Roman"/>
          <w:b w:val="0"/>
          <w:bCs w:val="0"/>
          <w:kern w:val="0"/>
          <w:sz w:val="28"/>
          <w:szCs w:val="28"/>
        </w:rPr>
        <w:t>Уставом Мокшанского района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>,</w:t>
      </w:r>
      <w:r w:rsidRPr="007202C4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="007202C4" w:rsidRPr="007202C4">
        <w:rPr>
          <w:rFonts w:ascii="Times New Roman" w:hAnsi="Times New Roman"/>
          <w:b w:val="0"/>
          <w:bCs w:val="0"/>
          <w:kern w:val="0"/>
          <w:sz w:val="28"/>
          <w:szCs w:val="28"/>
        </w:rPr>
        <w:t>р</w:t>
      </w:r>
      <w:r w:rsidRPr="007E0F68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ешением Собрания представителей Мокшанского района от 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>28.12.2012</w:t>
      </w:r>
      <w:r w:rsidRPr="007E0F68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года № 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>194-18/3</w:t>
      </w:r>
      <w:r w:rsidRPr="007E0F68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«Об утверждении  Порядка 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принятия решений об </w:t>
      </w:r>
      <w:r w:rsidRPr="007E0F68">
        <w:rPr>
          <w:rFonts w:ascii="Times New Roman" w:hAnsi="Times New Roman"/>
          <w:b w:val="0"/>
          <w:bCs w:val="0"/>
          <w:kern w:val="0"/>
          <w:sz w:val="28"/>
          <w:szCs w:val="28"/>
        </w:rPr>
        <w:t>установлени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>и</w:t>
      </w:r>
      <w:r w:rsidRPr="007E0F68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тарифов на услуги, 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предоставляемые муниципальными </w:t>
      </w:r>
      <w:r w:rsidRPr="007E0F68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предприятиями и учреждениями Мокшанского района Пензенской области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, и работы, выполняемые муниципальными предприятиями и учреждениями </w:t>
      </w:r>
      <w:r w:rsidRPr="007E0F68">
        <w:rPr>
          <w:rFonts w:ascii="Times New Roman" w:hAnsi="Times New Roman"/>
          <w:b w:val="0"/>
          <w:bCs w:val="0"/>
          <w:kern w:val="0"/>
          <w:sz w:val="28"/>
          <w:szCs w:val="28"/>
        </w:rPr>
        <w:t>Мокшанского района Пензенской области»</w:t>
      </w:r>
      <w:r w:rsidRPr="00C923D0">
        <w:rPr>
          <w:rFonts w:ascii="Times New Roman" w:hAnsi="Times New Roman"/>
          <w:b w:val="0"/>
          <w:bCs w:val="0"/>
          <w:kern w:val="0"/>
          <w:sz w:val="28"/>
          <w:szCs w:val="28"/>
        </w:rPr>
        <w:t>,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="00BA71A9">
        <w:rPr>
          <w:rFonts w:ascii="Times New Roman" w:hAnsi="Times New Roman"/>
          <w:b w:val="0"/>
          <w:bCs w:val="0"/>
          <w:kern w:val="0"/>
          <w:sz w:val="28"/>
          <w:szCs w:val="28"/>
        </w:rPr>
        <w:t>-</w:t>
      </w:r>
    </w:p>
    <w:p w:rsidR="006929C7" w:rsidRPr="007E0F68" w:rsidRDefault="006929C7" w:rsidP="00AD5CE0">
      <w:pPr>
        <w:jc w:val="both"/>
        <w:rPr>
          <w:sz w:val="28"/>
          <w:szCs w:val="28"/>
        </w:rPr>
      </w:pPr>
      <w:r w:rsidRPr="007E0F68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6929C7" w:rsidRPr="007E0F68" w:rsidRDefault="006929C7" w:rsidP="007202C4">
      <w:pPr>
        <w:pStyle w:val="31"/>
        <w:rPr>
          <w:bCs w:val="0"/>
          <w:sz w:val="28"/>
          <w:szCs w:val="28"/>
        </w:rPr>
      </w:pPr>
      <w:r w:rsidRPr="007E0F68">
        <w:rPr>
          <w:bCs w:val="0"/>
          <w:sz w:val="28"/>
          <w:szCs w:val="28"/>
        </w:rPr>
        <w:t>Администрация Мокшанского района постановляет:</w:t>
      </w:r>
    </w:p>
    <w:p w:rsidR="006929C7" w:rsidRPr="00721451" w:rsidRDefault="006929C7" w:rsidP="007202C4">
      <w:pPr>
        <w:pStyle w:val="31"/>
        <w:jc w:val="both"/>
        <w:rPr>
          <w:b w:val="0"/>
          <w:bCs w:val="0"/>
          <w:sz w:val="24"/>
        </w:rPr>
      </w:pPr>
    </w:p>
    <w:p w:rsidR="006929C7" w:rsidRPr="007E0F68" w:rsidRDefault="006929C7" w:rsidP="00E801E3">
      <w:pPr>
        <w:pStyle w:val="31"/>
        <w:numPr>
          <w:ilvl w:val="0"/>
          <w:numId w:val="1"/>
        </w:numPr>
        <w:tabs>
          <w:tab w:val="clear" w:pos="510"/>
          <w:tab w:val="left" w:pos="567"/>
        </w:tabs>
        <w:ind w:left="0" w:firstLine="426"/>
        <w:jc w:val="both"/>
        <w:rPr>
          <w:b w:val="0"/>
          <w:bCs w:val="0"/>
          <w:sz w:val="28"/>
          <w:szCs w:val="28"/>
        </w:rPr>
      </w:pPr>
      <w:r w:rsidRPr="007E0F68">
        <w:rPr>
          <w:b w:val="0"/>
          <w:bCs w:val="0"/>
          <w:sz w:val="28"/>
          <w:szCs w:val="28"/>
        </w:rPr>
        <w:t>Утвердить тарифы на ус</w:t>
      </w:r>
      <w:r>
        <w:rPr>
          <w:b w:val="0"/>
          <w:bCs w:val="0"/>
          <w:sz w:val="28"/>
          <w:szCs w:val="28"/>
        </w:rPr>
        <w:t xml:space="preserve">луги, представляемые </w:t>
      </w:r>
      <w:r>
        <w:rPr>
          <w:b w:val="0"/>
          <w:bCs w:val="0"/>
          <w:sz w:val="28"/>
          <w:szCs w:val="28"/>
          <w:lang w:val="en-US"/>
        </w:rPr>
        <w:t>M</w:t>
      </w:r>
      <w:r w:rsidRPr="007E0F68">
        <w:rPr>
          <w:b w:val="0"/>
          <w:bCs w:val="0"/>
          <w:sz w:val="28"/>
          <w:szCs w:val="28"/>
        </w:rPr>
        <w:t>униципальным бюджетным образовательным учреждением д</w:t>
      </w:r>
      <w:r w:rsidR="00DD6EFD">
        <w:rPr>
          <w:b w:val="0"/>
          <w:bCs w:val="0"/>
          <w:sz w:val="28"/>
          <w:szCs w:val="28"/>
        </w:rPr>
        <w:t xml:space="preserve">ополнительного образования </w:t>
      </w:r>
      <w:r w:rsidRPr="007E0F68">
        <w:rPr>
          <w:b w:val="0"/>
          <w:bCs w:val="0"/>
          <w:sz w:val="28"/>
          <w:szCs w:val="28"/>
        </w:rPr>
        <w:t>Центр</w:t>
      </w:r>
      <w:r w:rsidR="00E361A6">
        <w:rPr>
          <w:b w:val="0"/>
          <w:bCs w:val="0"/>
          <w:sz w:val="28"/>
          <w:szCs w:val="28"/>
        </w:rPr>
        <w:t>ом</w:t>
      </w:r>
      <w:r w:rsidRPr="007E0F68">
        <w:rPr>
          <w:b w:val="0"/>
          <w:bCs w:val="0"/>
          <w:sz w:val="28"/>
          <w:szCs w:val="28"/>
        </w:rPr>
        <w:t xml:space="preserve"> детского творчества р.п. Мокшан согласно приложению.</w:t>
      </w:r>
    </w:p>
    <w:p w:rsidR="0061170C" w:rsidRPr="00347956" w:rsidRDefault="006929C7" w:rsidP="00E801E3">
      <w:pPr>
        <w:pStyle w:val="31"/>
        <w:numPr>
          <w:ilvl w:val="0"/>
          <w:numId w:val="1"/>
        </w:numPr>
        <w:tabs>
          <w:tab w:val="clear" w:pos="510"/>
          <w:tab w:val="left" w:pos="567"/>
        </w:tabs>
        <w:ind w:left="0" w:firstLine="426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Признать утратившими силу постановлени</w:t>
      </w:r>
      <w:r w:rsidR="00C50776">
        <w:rPr>
          <w:b w:val="0"/>
          <w:bCs w:val="0"/>
          <w:sz w:val="28"/>
          <w:szCs w:val="28"/>
        </w:rPr>
        <w:t>е</w:t>
      </w:r>
      <w:r>
        <w:rPr>
          <w:b w:val="0"/>
          <w:bCs w:val="0"/>
          <w:sz w:val="28"/>
          <w:szCs w:val="28"/>
        </w:rPr>
        <w:t xml:space="preserve"> администрации Мокшанского </w:t>
      </w:r>
      <w:r w:rsidRPr="00D2656F">
        <w:rPr>
          <w:b w:val="0"/>
          <w:bCs w:val="0"/>
          <w:sz w:val="28"/>
          <w:szCs w:val="28"/>
        </w:rPr>
        <w:t xml:space="preserve">района Пензенской области от </w:t>
      </w:r>
      <w:r w:rsidR="00D2656F" w:rsidRPr="00D2656F">
        <w:rPr>
          <w:b w:val="0"/>
          <w:sz w:val="28"/>
          <w:szCs w:val="28"/>
        </w:rPr>
        <w:t xml:space="preserve">30.09.2019 № 841 </w:t>
      </w:r>
      <w:r w:rsidRPr="00D2656F">
        <w:rPr>
          <w:b w:val="0"/>
          <w:bCs w:val="0"/>
          <w:sz w:val="28"/>
          <w:szCs w:val="28"/>
        </w:rPr>
        <w:t>«Об утверждении тарифов</w:t>
      </w:r>
      <w:r w:rsidRPr="007E0F68">
        <w:rPr>
          <w:b w:val="0"/>
          <w:bCs w:val="0"/>
          <w:sz w:val="28"/>
          <w:szCs w:val="28"/>
        </w:rPr>
        <w:t xml:space="preserve"> на услуги, предоставляемые </w:t>
      </w:r>
      <w:r>
        <w:rPr>
          <w:b w:val="0"/>
          <w:bCs w:val="0"/>
          <w:sz w:val="28"/>
          <w:szCs w:val="28"/>
        </w:rPr>
        <w:t>м</w:t>
      </w:r>
      <w:r w:rsidRPr="007E0F68">
        <w:rPr>
          <w:b w:val="0"/>
          <w:bCs w:val="0"/>
          <w:sz w:val="28"/>
          <w:szCs w:val="28"/>
        </w:rPr>
        <w:t>униципальным образовательным учреждением дополнительного образования Центр</w:t>
      </w:r>
      <w:r w:rsidR="00DA3F92">
        <w:rPr>
          <w:b w:val="0"/>
          <w:bCs w:val="0"/>
          <w:sz w:val="28"/>
          <w:szCs w:val="28"/>
        </w:rPr>
        <w:t>ом</w:t>
      </w:r>
      <w:r w:rsidRPr="007E0F68">
        <w:rPr>
          <w:b w:val="0"/>
          <w:bCs w:val="0"/>
          <w:sz w:val="28"/>
          <w:szCs w:val="28"/>
        </w:rPr>
        <w:t xml:space="preserve"> детского творчества р.п. Мокшан</w:t>
      </w:r>
      <w:r w:rsidR="00347956">
        <w:rPr>
          <w:b w:val="0"/>
          <w:bCs w:val="0"/>
          <w:sz w:val="28"/>
          <w:szCs w:val="28"/>
        </w:rPr>
        <w:t>»</w:t>
      </w:r>
      <w:r w:rsidR="00DA3F92">
        <w:rPr>
          <w:b w:val="0"/>
          <w:bCs w:val="0"/>
          <w:sz w:val="28"/>
          <w:szCs w:val="28"/>
        </w:rPr>
        <w:t>.</w:t>
      </w:r>
    </w:p>
    <w:p w:rsidR="00347956" w:rsidRPr="0061170C" w:rsidRDefault="00347956" w:rsidP="00E801E3">
      <w:pPr>
        <w:pStyle w:val="31"/>
        <w:numPr>
          <w:ilvl w:val="0"/>
          <w:numId w:val="1"/>
        </w:numPr>
        <w:tabs>
          <w:tab w:val="clear" w:pos="510"/>
          <w:tab w:val="left" w:pos="567"/>
        </w:tabs>
        <w:ind w:left="0" w:right="-87" w:firstLine="426"/>
        <w:jc w:val="both"/>
        <w:rPr>
          <w:b w:val="0"/>
          <w:sz w:val="28"/>
          <w:szCs w:val="28"/>
        </w:rPr>
      </w:pPr>
      <w:r w:rsidRPr="007E0F68">
        <w:rPr>
          <w:b w:val="0"/>
          <w:bCs w:val="0"/>
          <w:sz w:val="28"/>
          <w:szCs w:val="28"/>
        </w:rPr>
        <w:t>Опубликовать настоящее постановление в информационном бюллетене «Ведомости органов местного самоуправления Мокшанского района</w:t>
      </w:r>
      <w:r w:rsidR="00E801E3">
        <w:rPr>
          <w:b w:val="0"/>
          <w:bCs w:val="0"/>
          <w:sz w:val="28"/>
          <w:szCs w:val="28"/>
        </w:rPr>
        <w:t xml:space="preserve"> </w:t>
      </w:r>
      <w:r w:rsidRPr="007E0F68">
        <w:rPr>
          <w:b w:val="0"/>
          <w:bCs w:val="0"/>
          <w:sz w:val="28"/>
          <w:szCs w:val="28"/>
        </w:rPr>
        <w:t>Пензенской области».</w:t>
      </w:r>
    </w:p>
    <w:p w:rsidR="006929C7" w:rsidRPr="0061170C" w:rsidRDefault="006929C7" w:rsidP="00E801E3">
      <w:pPr>
        <w:pStyle w:val="31"/>
        <w:numPr>
          <w:ilvl w:val="0"/>
          <w:numId w:val="1"/>
        </w:numPr>
        <w:tabs>
          <w:tab w:val="clear" w:pos="510"/>
          <w:tab w:val="left" w:pos="567"/>
        </w:tabs>
        <w:ind w:left="0" w:firstLine="426"/>
        <w:jc w:val="both"/>
        <w:rPr>
          <w:b w:val="0"/>
          <w:bCs w:val="0"/>
          <w:sz w:val="28"/>
          <w:szCs w:val="28"/>
        </w:rPr>
      </w:pPr>
      <w:r w:rsidRPr="0061170C">
        <w:rPr>
          <w:b w:val="0"/>
          <w:bCs w:val="0"/>
          <w:sz w:val="28"/>
          <w:szCs w:val="28"/>
        </w:rPr>
        <w:t xml:space="preserve">Постановление вступает в силу </w:t>
      </w:r>
      <w:r w:rsidR="0061170C">
        <w:rPr>
          <w:b w:val="0"/>
          <w:bCs w:val="0"/>
          <w:sz w:val="28"/>
          <w:szCs w:val="28"/>
        </w:rPr>
        <w:t xml:space="preserve">с 1 </w:t>
      </w:r>
      <w:r w:rsidR="00D2656F">
        <w:rPr>
          <w:b w:val="0"/>
          <w:bCs w:val="0"/>
          <w:sz w:val="28"/>
          <w:szCs w:val="28"/>
        </w:rPr>
        <w:t>декабря</w:t>
      </w:r>
      <w:r w:rsidR="0061170C">
        <w:rPr>
          <w:b w:val="0"/>
          <w:bCs w:val="0"/>
          <w:sz w:val="28"/>
          <w:szCs w:val="28"/>
        </w:rPr>
        <w:t xml:space="preserve"> 20</w:t>
      </w:r>
      <w:r w:rsidR="00D2656F">
        <w:rPr>
          <w:b w:val="0"/>
          <w:bCs w:val="0"/>
          <w:sz w:val="28"/>
          <w:szCs w:val="28"/>
        </w:rPr>
        <w:t>24</w:t>
      </w:r>
      <w:r w:rsidRPr="0061170C">
        <w:rPr>
          <w:b w:val="0"/>
          <w:bCs w:val="0"/>
          <w:sz w:val="28"/>
          <w:szCs w:val="28"/>
        </w:rPr>
        <w:t xml:space="preserve"> года.</w:t>
      </w:r>
    </w:p>
    <w:p w:rsidR="006929C7" w:rsidRPr="007E0F68" w:rsidRDefault="006929C7" w:rsidP="00E801E3">
      <w:pPr>
        <w:pStyle w:val="31"/>
        <w:numPr>
          <w:ilvl w:val="0"/>
          <w:numId w:val="1"/>
        </w:numPr>
        <w:tabs>
          <w:tab w:val="clear" w:pos="510"/>
          <w:tab w:val="left" w:pos="567"/>
        </w:tabs>
        <w:ind w:left="0" w:firstLine="426"/>
        <w:jc w:val="both"/>
        <w:rPr>
          <w:b w:val="0"/>
          <w:bCs w:val="0"/>
          <w:sz w:val="28"/>
          <w:szCs w:val="28"/>
        </w:rPr>
      </w:pPr>
      <w:proofErr w:type="gramStart"/>
      <w:r w:rsidRPr="007E0F68">
        <w:rPr>
          <w:b w:val="0"/>
          <w:bCs w:val="0"/>
          <w:sz w:val="28"/>
          <w:szCs w:val="28"/>
        </w:rPr>
        <w:t>Контроль за</w:t>
      </w:r>
      <w:proofErr w:type="gramEnd"/>
      <w:r w:rsidRPr="007E0F68">
        <w:rPr>
          <w:b w:val="0"/>
          <w:bCs w:val="0"/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="00D9105D">
        <w:rPr>
          <w:b w:val="0"/>
          <w:bCs w:val="0"/>
          <w:sz w:val="28"/>
          <w:szCs w:val="28"/>
        </w:rPr>
        <w:t xml:space="preserve"> администрации </w:t>
      </w:r>
      <w:bookmarkStart w:id="0" w:name="_GoBack"/>
      <w:bookmarkEnd w:id="0"/>
      <w:r w:rsidR="00D2656F">
        <w:rPr>
          <w:b w:val="0"/>
          <w:bCs w:val="0"/>
          <w:sz w:val="28"/>
          <w:szCs w:val="28"/>
        </w:rPr>
        <w:t>Мокшанского</w:t>
      </w:r>
      <w:r w:rsidRPr="007E0F68">
        <w:rPr>
          <w:b w:val="0"/>
          <w:bCs w:val="0"/>
          <w:sz w:val="28"/>
          <w:szCs w:val="28"/>
        </w:rPr>
        <w:t xml:space="preserve"> района </w:t>
      </w:r>
      <w:proofErr w:type="spellStart"/>
      <w:r w:rsidR="00D2656F">
        <w:rPr>
          <w:b w:val="0"/>
          <w:bCs w:val="0"/>
          <w:sz w:val="28"/>
          <w:szCs w:val="28"/>
        </w:rPr>
        <w:t>Жучкину</w:t>
      </w:r>
      <w:proofErr w:type="spellEnd"/>
      <w:r w:rsidRPr="007E0F68">
        <w:rPr>
          <w:b w:val="0"/>
          <w:bCs w:val="0"/>
          <w:sz w:val="28"/>
          <w:szCs w:val="28"/>
        </w:rPr>
        <w:t xml:space="preserve"> </w:t>
      </w:r>
      <w:r w:rsidR="00D2656F">
        <w:rPr>
          <w:b w:val="0"/>
          <w:bCs w:val="0"/>
          <w:sz w:val="28"/>
          <w:szCs w:val="28"/>
        </w:rPr>
        <w:t>Е</w:t>
      </w:r>
      <w:r w:rsidRPr="007E0F68">
        <w:rPr>
          <w:b w:val="0"/>
          <w:bCs w:val="0"/>
          <w:sz w:val="28"/>
          <w:szCs w:val="28"/>
        </w:rPr>
        <w:t>.</w:t>
      </w:r>
      <w:r w:rsidR="00D2656F">
        <w:rPr>
          <w:b w:val="0"/>
          <w:bCs w:val="0"/>
          <w:sz w:val="28"/>
          <w:szCs w:val="28"/>
        </w:rPr>
        <w:t>В</w:t>
      </w:r>
      <w:r w:rsidRPr="007E0F68">
        <w:rPr>
          <w:b w:val="0"/>
          <w:bCs w:val="0"/>
          <w:sz w:val="28"/>
          <w:szCs w:val="28"/>
        </w:rPr>
        <w:t xml:space="preserve">. </w:t>
      </w:r>
    </w:p>
    <w:p w:rsidR="006929C7" w:rsidRPr="007E0F68" w:rsidRDefault="006929C7" w:rsidP="007202C4">
      <w:pPr>
        <w:jc w:val="both"/>
        <w:rPr>
          <w:sz w:val="28"/>
          <w:szCs w:val="28"/>
        </w:rPr>
      </w:pPr>
    </w:p>
    <w:p w:rsidR="006929C7" w:rsidRDefault="006929C7" w:rsidP="007202C4">
      <w:pPr>
        <w:jc w:val="both"/>
        <w:rPr>
          <w:b/>
          <w:sz w:val="28"/>
          <w:szCs w:val="28"/>
        </w:rPr>
      </w:pPr>
      <w:r w:rsidRPr="00AD5CE0">
        <w:rPr>
          <w:b/>
          <w:sz w:val="28"/>
          <w:szCs w:val="28"/>
        </w:rPr>
        <w:t xml:space="preserve">Глава Мокшанского района                            </w:t>
      </w:r>
      <w:r w:rsidR="00E801E3">
        <w:rPr>
          <w:b/>
          <w:sz w:val="28"/>
          <w:szCs w:val="28"/>
        </w:rPr>
        <w:t xml:space="preserve">    </w:t>
      </w:r>
      <w:r w:rsidRPr="00AD5CE0">
        <w:rPr>
          <w:b/>
          <w:sz w:val="28"/>
          <w:szCs w:val="28"/>
        </w:rPr>
        <w:t xml:space="preserve">                       Н.Н.</w:t>
      </w:r>
      <w:r w:rsidR="00020C64">
        <w:rPr>
          <w:b/>
          <w:sz w:val="28"/>
          <w:szCs w:val="28"/>
        </w:rPr>
        <w:t xml:space="preserve"> </w:t>
      </w:r>
      <w:r w:rsidRPr="00AD5CE0">
        <w:rPr>
          <w:b/>
          <w:sz w:val="28"/>
          <w:szCs w:val="28"/>
        </w:rPr>
        <w:t>Тихомиров</w:t>
      </w:r>
    </w:p>
    <w:p w:rsidR="001359C0" w:rsidRPr="000672A1" w:rsidRDefault="001359C0" w:rsidP="001359C0">
      <w:pPr>
        <w:jc w:val="right"/>
        <w:rPr>
          <w:sz w:val="28"/>
          <w:szCs w:val="28"/>
        </w:rPr>
      </w:pPr>
      <w:r w:rsidRPr="000672A1">
        <w:rPr>
          <w:sz w:val="28"/>
          <w:szCs w:val="28"/>
        </w:rPr>
        <w:lastRenderedPageBreak/>
        <w:t xml:space="preserve">Приложение </w:t>
      </w:r>
    </w:p>
    <w:p w:rsidR="001359C0" w:rsidRPr="000672A1" w:rsidRDefault="001359C0" w:rsidP="001359C0">
      <w:pPr>
        <w:jc w:val="right"/>
        <w:rPr>
          <w:sz w:val="28"/>
          <w:szCs w:val="28"/>
        </w:rPr>
      </w:pPr>
    </w:p>
    <w:p w:rsidR="001359C0" w:rsidRPr="000672A1" w:rsidRDefault="001359C0" w:rsidP="001359C0">
      <w:pPr>
        <w:jc w:val="right"/>
        <w:rPr>
          <w:sz w:val="28"/>
          <w:szCs w:val="28"/>
        </w:rPr>
      </w:pPr>
      <w:r w:rsidRPr="000672A1">
        <w:rPr>
          <w:sz w:val="28"/>
          <w:szCs w:val="28"/>
        </w:rPr>
        <w:t>УТВЕРЖДЕН</w:t>
      </w:r>
      <w:r w:rsidR="00E801E3">
        <w:rPr>
          <w:sz w:val="28"/>
          <w:szCs w:val="28"/>
        </w:rPr>
        <w:t>Ы</w:t>
      </w:r>
    </w:p>
    <w:p w:rsidR="001359C0" w:rsidRPr="000672A1" w:rsidRDefault="001359C0" w:rsidP="001359C0">
      <w:pPr>
        <w:jc w:val="right"/>
        <w:rPr>
          <w:sz w:val="28"/>
          <w:szCs w:val="28"/>
        </w:rPr>
      </w:pPr>
      <w:r w:rsidRPr="000672A1">
        <w:rPr>
          <w:sz w:val="28"/>
          <w:szCs w:val="28"/>
        </w:rPr>
        <w:t xml:space="preserve">     постановлением  администрации</w:t>
      </w:r>
    </w:p>
    <w:p w:rsidR="001359C0" w:rsidRPr="000672A1" w:rsidRDefault="001359C0" w:rsidP="001359C0">
      <w:pPr>
        <w:jc w:val="right"/>
        <w:rPr>
          <w:sz w:val="28"/>
          <w:szCs w:val="28"/>
        </w:rPr>
      </w:pPr>
      <w:r w:rsidRPr="000672A1">
        <w:rPr>
          <w:sz w:val="28"/>
          <w:szCs w:val="28"/>
        </w:rPr>
        <w:t xml:space="preserve">Мокшанского  района </w:t>
      </w:r>
    </w:p>
    <w:p w:rsidR="001359C0" w:rsidRPr="000672A1" w:rsidRDefault="001359C0" w:rsidP="001359C0">
      <w:pPr>
        <w:jc w:val="right"/>
        <w:rPr>
          <w:sz w:val="28"/>
          <w:szCs w:val="28"/>
        </w:rPr>
      </w:pPr>
      <w:r w:rsidRPr="000672A1">
        <w:rPr>
          <w:sz w:val="28"/>
          <w:szCs w:val="28"/>
        </w:rPr>
        <w:t xml:space="preserve">Пензенской области </w:t>
      </w:r>
    </w:p>
    <w:p w:rsidR="001359C0" w:rsidRPr="000672A1" w:rsidRDefault="001359C0" w:rsidP="001359C0">
      <w:pPr>
        <w:spacing w:line="360" w:lineRule="auto"/>
        <w:ind w:right="-2"/>
        <w:jc w:val="right"/>
        <w:rPr>
          <w:sz w:val="28"/>
          <w:szCs w:val="28"/>
        </w:rPr>
      </w:pPr>
      <w:r w:rsidRPr="000672A1">
        <w:rPr>
          <w:sz w:val="28"/>
          <w:szCs w:val="28"/>
        </w:rPr>
        <w:t xml:space="preserve">от   </w:t>
      </w:r>
      <w:r w:rsidR="00FF6505">
        <w:rPr>
          <w:sz w:val="28"/>
          <w:szCs w:val="28"/>
        </w:rPr>
        <w:t>25.11.2024</w:t>
      </w:r>
      <w:r w:rsidRPr="000672A1">
        <w:rPr>
          <w:sz w:val="28"/>
          <w:szCs w:val="28"/>
        </w:rPr>
        <w:t xml:space="preserve"> № </w:t>
      </w:r>
      <w:r w:rsidR="00FF6505">
        <w:rPr>
          <w:sz w:val="28"/>
          <w:szCs w:val="28"/>
        </w:rPr>
        <w:t>1147</w:t>
      </w:r>
    </w:p>
    <w:p w:rsidR="00DD2CAC" w:rsidRDefault="00DD2CAC" w:rsidP="001359C0">
      <w:pPr>
        <w:pStyle w:val="5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E801E3" w:rsidRDefault="00E801E3" w:rsidP="00E801E3"/>
    <w:p w:rsidR="00E801E3" w:rsidRPr="00E801E3" w:rsidRDefault="00E801E3" w:rsidP="00E801E3"/>
    <w:p w:rsidR="00B45F1E" w:rsidRDefault="00B45F1E" w:rsidP="001359C0">
      <w:pPr>
        <w:pStyle w:val="5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1359C0" w:rsidRPr="000672A1" w:rsidRDefault="001359C0" w:rsidP="001359C0">
      <w:pPr>
        <w:pStyle w:val="5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672A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Тарифы</w:t>
      </w:r>
    </w:p>
    <w:p w:rsidR="001359C0" w:rsidRPr="000672A1" w:rsidRDefault="001359C0" w:rsidP="001359C0">
      <w:pPr>
        <w:jc w:val="center"/>
        <w:rPr>
          <w:b/>
          <w:bCs/>
          <w:sz w:val="28"/>
          <w:szCs w:val="28"/>
        </w:rPr>
      </w:pPr>
      <w:r w:rsidRPr="000672A1">
        <w:rPr>
          <w:b/>
          <w:bCs/>
          <w:sz w:val="28"/>
          <w:szCs w:val="28"/>
        </w:rPr>
        <w:t>на услуги, предоставляемые муниципальным бюджетным</w:t>
      </w:r>
    </w:p>
    <w:p w:rsidR="001359C0" w:rsidRPr="000672A1" w:rsidRDefault="001359C0" w:rsidP="001359C0">
      <w:pPr>
        <w:jc w:val="center"/>
        <w:rPr>
          <w:b/>
          <w:bCs/>
          <w:sz w:val="28"/>
          <w:szCs w:val="28"/>
        </w:rPr>
      </w:pPr>
      <w:r w:rsidRPr="000672A1">
        <w:rPr>
          <w:b/>
          <w:bCs/>
          <w:sz w:val="28"/>
          <w:szCs w:val="28"/>
        </w:rPr>
        <w:t xml:space="preserve"> образовательным учреждением  дополнительного образования детей </w:t>
      </w:r>
    </w:p>
    <w:p w:rsidR="001359C0" w:rsidRPr="000672A1" w:rsidRDefault="001359C0" w:rsidP="001359C0">
      <w:pPr>
        <w:jc w:val="center"/>
        <w:rPr>
          <w:b/>
          <w:bCs/>
          <w:sz w:val="28"/>
          <w:szCs w:val="28"/>
        </w:rPr>
      </w:pPr>
      <w:r w:rsidRPr="000672A1">
        <w:rPr>
          <w:b/>
          <w:bCs/>
          <w:sz w:val="28"/>
          <w:szCs w:val="28"/>
        </w:rPr>
        <w:t>Центром детского творчества р.п. Мокшан</w:t>
      </w:r>
    </w:p>
    <w:p w:rsidR="001359C0" w:rsidRPr="000672A1" w:rsidRDefault="001359C0" w:rsidP="001359C0">
      <w:pPr>
        <w:jc w:val="center"/>
        <w:rPr>
          <w:b/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1985"/>
      </w:tblGrid>
      <w:tr w:rsidR="00DD2CAC" w:rsidRPr="000672A1" w:rsidTr="00E801E3">
        <w:trPr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Pr="000672A1" w:rsidRDefault="00E801E3" w:rsidP="00A629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</w:t>
            </w:r>
            <w:r w:rsidR="00DD2CAC" w:rsidRPr="000672A1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Pr="000672A1" w:rsidRDefault="00DD2CAC" w:rsidP="00A629C8">
            <w:pPr>
              <w:jc w:val="center"/>
              <w:rPr>
                <w:b/>
                <w:sz w:val="28"/>
                <w:szCs w:val="28"/>
              </w:rPr>
            </w:pPr>
            <w:r w:rsidRPr="000672A1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Pr="000672A1" w:rsidRDefault="00DD2CAC" w:rsidP="00A629C8">
            <w:pPr>
              <w:jc w:val="center"/>
              <w:rPr>
                <w:b/>
                <w:sz w:val="28"/>
                <w:szCs w:val="28"/>
              </w:rPr>
            </w:pPr>
            <w:r w:rsidRPr="000672A1">
              <w:rPr>
                <w:b/>
                <w:sz w:val="28"/>
                <w:szCs w:val="28"/>
              </w:rPr>
              <w:t>Стоимость посещения</w:t>
            </w:r>
            <w:r>
              <w:rPr>
                <w:b/>
                <w:sz w:val="28"/>
                <w:szCs w:val="28"/>
              </w:rPr>
              <w:t>, услуги</w:t>
            </w:r>
            <w:r w:rsidRPr="000672A1">
              <w:rPr>
                <w:b/>
                <w:sz w:val="28"/>
                <w:szCs w:val="28"/>
              </w:rPr>
              <w:t xml:space="preserve"> (руб.</w:t>
            </w:r>
            <w:r>
              <w:rPr>
                <w:b/>
                <w:sz w:val="28"/>
                <w:szCs w:val="28"/>
              </w:rPr>
              <w:t>/час</w:t>
            </w:r>
            <w:r w:rsidRPr="000672A1">
              <w:rPr>
                <w:b/>
                <w:sz w:val="28"/>
                <w:szCs w:val="28"/>
              </w:rPr>
              <w:t>)</w:t>
            </w:r>
          </w:p>
        </w:tc>
      </w:tr>
      <w:tr w:rsidR="00DD2CAC" w:rsidRPr="000672A1" w:rsidTr="00E801E3">
        <w:trPr>
          <w:trHeight w:val="6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CAC" w:rsidRPr="000672A1" w:rsidRDefault="00DD2CAC" w:rsidP="00A629C8">
            <w:pPr>
              <w:rPr>
                <w:sz w:val="28"/>
                <w:szCs w:val="28"/>
              </w:rPr>
            </w:pPr>
            <w:r w:rsidRPr="000672A1">
              <w:rPr>
                <w:sz w:val="28"/>
                <w:szCs w:val="28"/>
              </w:rPr>
              <w:t>1</w:t>
            </w:r>
            <w:r w:rsidR="00E801E3">
              <w:rPr>
                <w:sz w:val="28"/>
                <w:szCs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Pr="00D00CFF" w:rsidRDefault="00DD2CAC" w:rsidP="00DD2CAC">
            <w:pPr>
              <w:rPr>
                <w:b/>
                <w:sz w:val="28"/>
                <w:szCs w:val="28"/>
              </w:rPr>
            </w:pPr>
            <w:r w:rsidRPr="00D00CFF">
              <w:rPr>
                <w:b/>
                <w:sz w:val="28"/>
                <w:szCs w:val="28"/>
              </w:rPr>
              <w:t>Занятия в объединениях «Футбол», «</w:t>
            </w:r>
            <w:r>
              <w:rPr>
                <w:b/>
                <w:sz w:val="28"/>
                <w:szCs w:val="28"/>
              </w:rPr>
              <w:t>Волейбол</w:t>
            </w:r>
            <w:r w:rsidRPr="00D00CFF">
              <w:rPr>
                <w:b/>
                <w:sz w:val="28"/>
                <w:szCs w:val="28"/>
              </w:rPr>
              <w:t>», «Баскетбол»</w:t>
            </w:r>
            <w:r>
              <w:rPr>
                <w:b/>
                <w:sz w:val="28"/>
                <w:szCs w:val="28"/>
              </w:rPr>
              <w:t>, «Скандинавская ходьба», «Хореография»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Pr="000672A1" w:rsidRDefault="00DD2CAC" w:rsidP="00A629C8">
            <w:pPr>
              <w:jc w:val="center"/>
              <w:rPr>
                <w:sz w:val="28"/>
                <w:szCs w:val="28"/>
              </w:rPr>
            </w:pPr>
          </w:p>
        </w:tc>
      </w:tr>
      <w:tr w:rsidR="00DD2CAC" w:rsidRPr="000672A1" w:rsidTr="00E801E3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2CAC" w:rsidRPr="000672A1" w:rsidRDefault="00DD2CAC" w:rsidP="00A629C8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CAC" w:rsidRPr="000672A1" w:rsidRDefault="00DD2CAC" w:rsidP="00A6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CAC" w:rsidRPr="000672A1" w:rsidRDefault="00DD2CAC" w:rsidP="00A62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672A1">
              <w:rPr>
                <w:sz w:val="28"/>
                <w:szCs w:val="28"/>
              </w:rPr>
              <w:t>0</w:t>
            </w:r>
          </w:p>
        </w:tc>
      </w:tr>
      <w:tr w:rsidR="00DD2CAC" w:rsidRPr="000672A1" w:rsidTr="00E801E3">
        <w:trPr>
          <w:trHeight w:val="2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2CAC" w:rsidRPr="000672A1" w:rsidRDefault="00DD2CAC" w:rsidP="00A629C8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CAC" w:rsidRPr="000672A1" w:rsidRDefault="00DD2CAC" w:rsidP="00A6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Групповое занятие (от 10 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CAC" w:rsidRDefault="00DD2CAC" w:rsidP="00A62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</w:t>
            </w:r>
          </w:p>
        </w:tc>
      </w:tr>
      <w:tr w:rsidR="00DD2CAC" w:rsidRPr="000672A1" w:rsidTr="00E801E3">
        <w:trPr>
          <w:trHeight w:val="37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Pr="000672A1" w:rsidRDefault="00DD2CAC" w:rsidP="00A6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801E3">
              <w:rPr>
                <w:sz w:val="28"/>
                <w:szCs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Pr="00E060D3" w:rsidRDefault="00DD2CAC" w:rsidP="00DD2CA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Индивидуальные з</w:t>
            </w:r>
            <w:r w:rsidRPr="00E060D3">
              <w:rPr>
                <w:b/>
                <w:sz w:val="28"/>
                <w:szCs w:val="28"/>
              </w:rPr>
              <w:t>анятия на теннисном корте</w:t>
            </w:r>
            <w:r>
              <w:rPr>
                <w:b/>
                <w:sz w:val="28"/>
                <w:szCs w:val="28"/>
              </w:rPr>
              <w:t xml:space="preserve"> (самостоятельно)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Pr="00584E60" w:rsidRDefault="00DD2CAC" w:rsidP="00DD2CAC">
            <w:pPr>
              <w:jc w:val="center"/>
              <w:rPr>
                <w:sz w:val="28"/>
                <w:szCs w:val="28"/>
              </w:rPr>
            </w:pPr>
            <w:r w:rsidRPr="00584E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584E60">
              <w:rPr>
                <w:sz w:val="28"/>
                <w:szCs w:val="28"/>
              </w:rPr>
              <w:t>0</w:t>
            </w:r>
          </w:p>
        </w:tc>
      </w:tr>
      <w:tr w:rsidR="00DD2CAC" w:rsidRPr="000672A1" w:rsidTr="00E801E3">
        <w:trPr>
          <w:trHeight w:val="4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CAC" w:rsidRPr="000672A1" w:rsidRDefault="00DD2CAC" w:rsidP="00A6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801E3">
              <w:rPr>
                <w:sz w:val="28"/>
                <w:szCs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Pr="00D00CFF" w:rsidRDefault="00DD2CAC" w:rsidP="00A629C8">
            <w:pPr>
              <w:rPr>
                <w:b/>
                <w:sz w:val="28"/>
                <w:szCs w:val="28"/>
              </w:rPr>
            </w:pPr>
            <w:r w:rsidRPr="00D00CFF">
              <w:rPr>
                <w:b/>
                <w:sz w:val="28"/>
                <w:szCs w:val="28"/>
              </w:rPr>
              <w:t>Прокат спортивного инвентаря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Default="00DD2CAC" w:rsidP="00A629C8">
            <w:pPr>
              <w:jc w:val="center"/>
              <w:rPr>
                <w:sz w:val="28"/>
                <w:szCs w:val="28"/>
              </w:rPr>
            </w:pPr>
          </w:p>
        </w:tc>
      </w:tr>
      <w:tr w:rsidR="00DD2CAC" w:rsidRPr="000672A1" w:rsidTr="00E801E3">
        <w:trPr>
          <w:trHeight w:val="3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2CAC" w:rsidRPr="000672A1" w:rsidRDefault="00DD2CAC" w:rsidP="00A629C8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Default="00DD2CAC" w:rsidP="00A6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Ракетка для тенниса, бадминтона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Default="00DD2CAC" w:rsidP="00A62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D2CAC" w:rsidRPr="000672A1" w:rsidTr="00E801E3">
        <w:trPr>
          <w:trHeight w:val="3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2CAC" w:rsidRPr="000672A1" w:rsidRDefault="00DD2CAC" w:rsidP="00A629C8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Default="00DD2CAC" w:rsidP="00A6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Волан</w:t>
            </w:r>
            <w:r w:rsidRPr="0017165B">
              <w:rPr>
                <w:sz w:val="28"/>
                <w:szCs w:val="28"/>
              </w:rPr>
              <w:t xml:space="preserve"> для бадминтона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Default="00DD2CAC" w:rsidP="00A62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D2CAC" w:rsidRPr="000672A1" w:rsidTr="00E801E3">
        <w:trPr>
          <w:trHeight w:val="2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Pr="000672A1" w:rsidRDefault="00DD2CAC" w:rsidP="00A629C8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Default="00DD2CAC" w:rsidP="00A6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Мяч (футбольный, баскетбольный, волейбольный, теннисный)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Default="00DD2CAC" w:rsidP="00A62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D2CAC" w:rsidRPr="000672A1" w:rsidTr="00E801E3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Pr="000672A1" w:rsidRDefault="00DD2CAC" w:rsidP="00A62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801E3">
              <w:rPr>
                <w:sz w:val="28"/>
                <w:szCs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Pr="002F6062" w:rsidRDefault="00DD2CAC" w:rsidP="00A629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Проведение массовых мероприятий</w:t>
            </w:r>
            <w:r w:rsidRPr="002F606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 спортивном зале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AC" w:rsidRPr="00584E60" w:rsidRDefault="00DD2CAC" w:rsidP="00A62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Pr="00584E60">
              <w:rPr>
                <w:sz w:val="28"/>
                <w:szCs w:val="28"/>
              </w:rPr>
              <w:t>00</w:t>
            </w:r>
          </w:p>
        </w:tc>
      </w:tr>
    </w:tbl>
    <w:p w:rsidR="00750122" w:rsidRDefault="00750122" w:rsidP="00C50776">
      <w:pPr>
        <w:jc w:val="both"/>
      </w:pPr>
    </w:p>
    <w:sectPr w:rsidR="00750122" w:rsidSect="00E801E3">
      <w:pgSz w:w="11906" w:h="16838"/>
      <w:pgMar w:top="1021" w:right="79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1049B"/>
    <w:multiLevelType w:val="hybridMultilevel"/>
    <w:tmpl w:val="94EA43AE"/>
    <w:lvl w:ilvl="0" w:tplc="3742294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C7"/>
    <w:rsid w:val="00000448"/>
    <w:rsid w:val="00020C64"/>
    <w:rsid w:val="000A239E"/>
    <w:rsid w:val="00111F0B"/>
    <w:rsid w:val="001359C0"/>
    <w:rsid w:val="001C72D4"/>
    <w:rsid w:val="001E7346"/>
    <w:rsid w:val="001F0B6A"/>
    <w:rsid w:val="002055ED"/>
    <w:rsid w:val="002B66D9"/>
    <w:rsid w:val="002F799E"/>
    <w:rsid w:val="00332014"/>
    <w:rsid w:val="00347956"/>
    <w:rsid w:val="003550E5"/>
    <w:rsid w:val="003D03DA"/>
    <w:rsid w:val="003E72DA"/>
    <w:rsid w:val="00426516"/>
    <w:rsid w:val="00457641"/>
    <w:rsid w:val="0052465D"/>
    <w:rsid w:val="0058195D"/>
    <w:rsid w:val="005B2CA6"/>
    <w:rsid w:val="0061170C"/>
    <w:rsid w:val="006173F4"/>
    <w:rsid w:val="00674B80"/>
    <w:rsid w:val="0069002E"/>
    <w:rsid w:val="006929C7"/>
    <w:rsid w:val="006E410F"/>
    <w:rsid w:val="007202C4"/>
    <w:rsid w:val="00721451"/>
    <w:rsid w:val="00750122"/>
    <w:rsid w:val="00830870"/>
    <w:rsid w:val="00887495"/>
    <w:rsid w:val="00904079"/>
    <w:rsid w:val="009266FB"/>
    <w:rsid w:val="00967885"/>
    <w:rsid w:val="00985794"/>
    <w:rsid w:val="009C0B88"/>
    <w:rsid w:val="00AB11E2"/>
    <w:rsid w:val="00AD5CE0"/>
    <w:rsid w:val="00B45F1E"/>
    <w:rsid w:val="00B479C8"/>
    <w:rsid w:val="00BA71A9"/>
    <w:rsid w:val="00BD1324"/>
    <w:rsid w:val="00C15062"/>
    <w:rsid w:val="00C50776"/>
    <w:rsid w:val="00C6515E"/>
    <w:rsid w:val="00C67F7F"/>
    <w:rsid w:val="00CA2465"/>
    <w:rsid w:val="00CE6BD4"/>
    <w:rsid w:val="00D11117"/>
    <w:rsid w:val="00D2656F"/>
    <w:rsid w:val="00D84AA8"/>
    <w:rsid w:val="00D9105D"/>
    <w:rsid w:val="00DA3F92"/>
    <w:rsid w:val="00DB0230"/>
    <w:rsid w:val="00DB32E6"/>
    <w:rsid w:val="00DD0214"/>
    <w:rsid w:val="00DD2CAC"/>
    <w:rsid w:val="00DD6EFD"/>
    <w:rsid w:val="00E21CD2"/>
    <w:rsid w:val="00E33286"/>
    <w:rsid w:val="00E361A6"/>
    <w:rsid w:val="00E55313"/>
    <w:rsid w:val="00E801E3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29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1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929C7"/>
    <w:pPr>
      <w:keepNext/>
      <w:jc w:val="center"/>
      <w:outlineLvl w:val="2"/>
    </w:pPr>
    <w:rPr>
      <w:b/>
      <w:sz w:val="4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1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5012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9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6929C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6929C7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929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6929C7"/>
    <w:pPr>
      <w:jc w:val="center"/>
    </w:pPr>
    <w:rPr>
      <w:b/>
      <w:bCs/>
      <w:sz w:val="32"/>
    </w:rPr>
  </w:style>
  <w:style w:type="character" w:customStyle="1" w:styleId="32">
    <w:name w:val="Основной текст 3 Знак"/>
    <w:basedOn w:val="a0"/>
    <w:link w:val="31"/>
    <w:rsid w:val="006929C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501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501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5012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1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1E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29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1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929C7"/>
    <w:pPr>
      <w:keepNext/>
      <w:jc w:val="center"/>
      <w:outlineLvl w:val="2"/>
    </w:pPr>
    <w:rPr>
      <w:b/>
      <w:sz w:val="4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1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5012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9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6929C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6929C7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929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6929C7"/>
    <w:pPr>
      <w:jc w:val="center"/>
    </w:pPr>
    <w:rPr>
      <w:b/>
      <w:bCs/>
      <w:sz w:val="32"/>
    </w:rPr>
  </w:style>
  <w:style w:type="character" w:customStyle="1" w:styleId="32">
    <w:name w:val="Основной текст 3 Знак"/>
    <w:basedOn w:val="a0"/>
    <w:link w:val="31"/>
    <w:rsid w:val="006929C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501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501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5012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1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1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80D80-0B4C-4D5A-953E-1E3CCCA6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2024-11-25T05:20:00Z</cp:lastPrinted>
  <dcterms:created xsi:type="dcterms:W3CDTF">2024-11-25T05:21:00Z</dcterms:created>
  <dcterms:modified xsi:type="dcterms:W3CDTF">2024-11-25T05:22:00Z</dcterms:modified>
</cp:coreProperties>
</file>