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EDC" w:rsidRDefault="00A82EDC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82EDC" w:rsidRPr="004B3B8F" w:rsidRDefault="00A82EDC" w:rsidP="00A82EDC">
      <w:pPr>
        <w:jc w:val="center"/>
        <w:rPr>
          <w:rFonts w:ascii="Times New Roman" w:hAnsi="Times New Roman" w:cs="Times New Roman"/>
        </w:rPr>
      </w:pPr>
    </w:p>
    <w:p w:rsidR="00A82EDC" w:rsidRPr="004B3B8F" w:rsidRDefault="00A82ED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3B8F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A82EDC" w:rsidRPr="004B3B8F" w:rsidRDefault="001F5C7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ПОДГОРНЕНСКОГО СЕЛЬСОВЕТА</w:t>
      </w:r>
    </w:p>
    <w:p w:rsidR="00A82EDC" w:rsidRPr="004B3B8F" w:rsidRDefault="00A82ED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3B8F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A82EDC" w:rsidRPr="004B3B8F" w:rsidRDefault="00A82ED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B8F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A82EDC" w:rsidRPr="004B3B8F" w:rsidRDefault="00A82EDC" w:rsidP="004B3B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2EDC" w:rsidRPr="004B3B8F" w:rsidRDefault="00A82ED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B8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82EDC" w:rsidRPr="00ED2834" w:rsidRDefault="00A82EDC" w:rsidP="00A82EDC">
      <w:pPr>
        <w:jc w:val="center"/>
        <w:rPr>
          <w:b/>
        </w:rPr>
      </w:pPr>
    </w:p>
    <w:p w:rsidR="00A82EDC" w:rsidRPr="004B3B8F" w:rsidRDefault="00A82EDC" w:rsidP="004B3B8F">
      <w:pPr>
        <w:spacing w:after="0"/>
        <w:jc w:val="center"/>
        <w:rPr>
          <w:rFonts w:ascii="Times New Roman" w:hAnsi="Times New Roman" w:cs="Times New Roman"/>
        </w:rPr>
      </w:pPr>
      <w:r w:rsidRPr="004B3B8F">
        <w:rPr>
          <w:rFonts w:ascii="Times New Roman" w:hAnsi="Times New Roman" w:cs="Times New Roman"/>
        </w:rPr>
        <w:t xml:space="preserve">от № </w:t>
      </w:r>
    </w:p>
    <w:p w:rsidR="00A82EDC" w:rsidRDefault="001F5C7C" w:rsidP="004B3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одгорное</w:t>
      </w:r>
      <w:proofErr w:type="spellEnd"/>
    </w:p>
    <w:p w:rsidR="004B3B8F" w:rsidRPr="004B3B8F" w:rsidRDefault="004B3B8F" w:rsidP="004B3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EDC" w:rsidRPr="004B3B8F" w:rsidRDefault="00A82EDC" w:rsidP="00A82E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1F5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Подгорненского</w:t>
      </w:r>
      <w:proofErr w:type="spellEnd"/>
      <w:r w:rsidR="001F5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F5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Подгорненского</w:t>
      </w:r>
      <w:proofErr w:type="spellEnd"/>
      <w:r w:rsidR="001F5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1F5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сельсвета</w:t>
      </w:r>
      <w:proofErr w:type="spellEnd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 </w:t>
      </w:r>
    </w:p>
    <w:p w:rsidR="00A82EDC" w:rsidRPr="004B3B8F" w:rsidRDefault="001F5C7C" w:rsidP="00A82E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</w:t>
      </w:r>
      <w:r w:rsidR="00A82EDC"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1.2016 №209</w:t>
      </w:r>
      <w:r w:rsidR="00A82EDC"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A82EDC"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/6</w:t>
      </w:r>
    </w:p>
    <w:p w:rsidR="00A82EDC" w:rsidRDefault="00A82EDC" w:rsidP="00A82EDC">
      <w:pPr>
        <w:spacing w:after="0" w:line="240" w:lineRule="auto"/>
        <w:ind w:firstLine="567"/>
        <w:jc w:val="both"/>
        <w:rPr>
          <w:iCs/>
        </w:rPr>
      </w:pPr>
    </w:p>
    <w:p w:rsidR="00A82EDC" w:rsidRPr="00A448CF" w:rsidRDefault="00A82EDC" w:rsidP="00A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iCs/>
        </w:rPr>
        <w:t xml:space="preserve"> 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на основании статьи 20 </w:t>
      </w:r>
      <w:hyperlink r:id="rId5" w:tgtFrame="_blank" w:history="1"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="001F5C7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Подгорненского</w:t>
        </w:r>
        <w:proofErr w:type="spellEnd"/>
        <w:r w:rsidR="001F5C7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</w:t>
        </w:r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proofErr w:type="spellStart"/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82EDC" w:rsidRDefault="00A82EDC" w:rsidP="00A82EDC">
      <w:pPr>
        <w:pStyle w:val="a5"/>
        <w:jc w:val="center"/>
        <w:rPr>
          <w:bCs w:val="0"/>
          <w:sz w:val="24"/>
        </w:rPr>
      </w:pPr>
    </w:p>
    <w:p w:rsidR="00A82EDC" w:rsidRDefault="00A82EDC" w:rsidP="00A82EDC">
      <w:pPr>
        <w:pStyle w:val="a5"/>
        <w:jc w:val="center"/>
        <w:rPr>
          <w:bCs w:val="0"/>
          <w:sz w:val="24"/>
        </w:rPr>
      </w:pPr>
      <w:r>
        <w:rPr>
          <w:bCs w:val="0"/>
          <w:sz w:val="24"/>
        </w:rPr>
        <w:t xml:space="preserve">Комитет местного самоуправления </w:t>
      </w:r>
      <w:proofErr w:type="spellStart"/>
      <w:r w:rsidR="001F5C7C">
        <w:rPr>
          <w:bCs w:val="0"/>
          <w:sz w:val="24"/>
        </w:rPr>
        <w:t>Подгорненского</w:t>
      </w:r>
      <w:proofErr w:type="spellEnd"/>
      <w:r w:rsidR="006E7F32">
        <w:rPr>
          <w:bCs w:val="0"/>
          <w:sz w:val="24"/>
        </w:rPr>
        <w:t xml:space="preserve"> </w:t>
      </w:r>
      <w:r w:rsidR="001F5C7C">
        <w:rPr>
          <w:bCs w:val="0"/>
          <w:sz w:val="24"/>
        </w:rPr>
        <w:t>сельсовета</w:t>
      </w:r>
    </w:p>
    <w:p w:rsidR="00A82EDC" w:rsidRDefault="00A82EDC" w:rsidP="00A82EDC">
      <w:pPr>
        <w:pStyle w:val="a5"/>
        <w:jc w:val="center"/>
        <w:rPr>
          <w:bCs w:val="0"/>
          <w:sz w:val="24"/>
        </w:rPr>
      </w:pPr>
      <w:r>
        <w:rPr>
          <w:bCs w:val="0"/>
          <w:sz w:val="24"/>
        </w:rPr>
        <w:t xml:space="preserve"> Мокшанского района Пензенской области РЕШИЛ:</w:t>
      </w:r>
    </w:p>
    <w:p w:rsidR="00A82EDC" w:rsidRDefault="00A82EDC" w:rsidP="00A82EDC">
      <w:pPr>
        <w:pStyle w:val="a5"/>
        <w:jc w:val="center"/>
        <w:rPr>
          <w:bCs w:val="0"/>
          <w:sz w:val="24"/>
        </w:rPr>
      </w:pPr>
    </w:p>
    <w:p w:rsidR="00A82EDC" w:rsidRPr="00F15061" w:rsidRDefault="00A82EDC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   Порядок формирования кадрового резерва для замещения вакантных должностей муниципальной службы в органах местного самоуправления</w:t>
      </w:r>
      <w:r w:rsidR="001F5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F5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1F5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F5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1F5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F5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от 29.12.2016 №209-59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/6 (далее – Порядок) следующие изменения: </w:t>
      </w:r>
    </w:p>
    <w:p w:rsidR="00A82EDC" w:rsidRPr="00F15061" w:rsidRDefault="00A82EDC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6  порядка изложить в следующей редакции:</w:t>
      </w:r>
    </w:p>
    <w:p w:rsid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«6. </w:t>
      </w:r>
      <w:proofErr w:type="gram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  Федеральным </w:t>
      </w:r>
      <w:hyperlink r:id="rId6" w:anchor="dst100055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№ 25-ФЗ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муниципальной службе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ФЗ № 25-ФЗ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замещения должностей муниципальной службы, при отсутствии обстоятельств, указанных в </w:t>
      </w:r>
      <w:hyperlink r:id="rId7" w:anchor="dst100092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 13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ФЗ № 25-ФЗ в качестве ограничений, связанных с муниципальной службой.»;</w:t>
      </w:r>
      <w:proofErr w:type="gramEnd"/>
    </w:p>
    <w:p w:rsidR="00A82EDC" w:rsidRPr="00F15061" w:rsidRDefault="00C86F13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 в п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ункте 7  Положения слова  «официальном сайте органа местного самоуправления в информационно - телекоммуникационной сети «Интернет»</w:t>
      </w:r>
      <w:r w:rsid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заменить на слова «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официальной странице администрации </w:t>
      </w:r>
      <w:proofErr w:type="spellStart"/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</w:t>
      </w:r>
      <w:hyperlink r:id="rId8" w:history="1">
        <w:r w:rsidR="006E7F32" w:rsidRPr="001669AB">
          <w:rPr>
            <w:rStyle w:val="a4"/>
            <w:rFonts w:ascii="Times New Roman" w:eastAsia="Lucida Sans Unicode" w:hAnsi="Times New Roman" w:cs="Times New Roman"/>
            <w:sz w:val="24"/>
            <w:szCs w:val="24"/>
          </w:rPr>
          <w:t>https://mokshan.pnzreg.ru/authority/oms-munitsipalnogo-obrazovaniya/administratsiya-podgornenskogo-selsoveta/</w:t>
        </w:r>
      </w:hyperlink>
      <w:r w:rsidR="006E7F32" w:rsidRPr="006E7F32">
        <w:rPr>
          <w:rFonts w:ascii="Times New Roman" w:hAnsi="Times New Roman" w:cs="Times New Roman"/>
          <w:color w:val="1F497D"/>
          <w:sz w:val="24"/>
          <w:szCs w:val="24"/>
        </w:rPr>
        <w:t>.</w:t>
      </w:r>
      <w:r w:rsidR="006E7F32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официальная страница Администрации)»;</w:t>
      </w:r>
      <w:proofErr w:type="gramEnd"/>
    </w:p>
    <w:p w:rsidR="00F15061" w:rsidRPr="00F15061" w:rsidRDefault="00C86F13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подпункт 2 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пункта   8 Положения изложить в следующей редакции: </w:t>
      </w:r>
    </w:p>
    <w:p w:rsidR="00F15061" w:rsidRP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собственноручно заполненную и подписанную анкету по </w:t>
      </w:r>
      <w:hyperlink r:id="rId9" w:anchor="dst100007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форме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установленной уполномоченным Правительством Российской Федерации федеральным органом исполнительной власти</w:t>
      </w:r>
      <w:proofErr w:type="gram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5061" w:rsidRP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подпункт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   8 Положения изложить в следующей редакции: </w:t>
      </w:r>
    </w:p>
    <w:p w:rsidR="00F15061" w:rsidRPr="00A448CF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5061" w:rsidRPr="004B3B8F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абзац </w:t>
      </w:r>
      <w:r w:rsidR="00155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 15  Положения изложить в следующей редакции:</w:t>
      </w:r>
    </w:p>
    <w:p w:rsid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«Оценка профессионального уровня кандидатов осуществляется на основе Методики оценки кандидатов на участие в конкурсе на замещение  вакантной должности муниципальной службы в органах  местного самоуправления рабочего поселка Мокшан  Мокшанского района Пензенской области  (далее - Методика), утвержденной решением Комитета местного самоуправления </w:t>
      </w:r>
      <w:proofErr w:type="spellStart"/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</w:t>
      </w:r>
      <w:r w:rsidR="003D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="003D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от 08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3D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2.2022  № 233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</w:t>
      </w:r>
      <w:r w:rsidR="003D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/7 «Об утверждении Порядка проведения конкурса на замещение вакантной должности муниципальной службы в</w:t>
      </w:r>
      <w:proofErr w:type="gram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органах</w:t>
      </w:r>
      <w:proofErr w:type="gram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</w:t>
      </w:r>
      <w:r w:rsidR="003D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D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3D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3D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3B8F" w:rsidRP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 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абзаце первом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19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 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«официальном сайте органа местного самоуправления в информационно - телекоммуникационной сети «Интернет»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заменить на слова «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Администрации)»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6E7F32" w:rsidRDefault="00A82EDC" w:rsidP="006E7F32">
      <w:pPr>
        <w:ind w:firstLine="567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решение опубликовать в информационном бюллетене «</w:t>
      </w:r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</w:t>
      </w:r>
      <w:proofErr w:type="spellStart"/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разместить на официальной странице администрации </w:t>
      </w:r>
      <w:proofErr w:type="spellStart"/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Мокшанского района на сайте администрации Мокша</w:t>
      </w:r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нского района в сети «Интернет» </w:t>
      </w:r>
      <w:hyperlink r:id="rId10" w:history="1">
        <w:r w:rsidR="006E7F32" w:rsidRPr="001669AB">
          <w:rPr>
            <w:rStyle w:val="a4"/>
            <w:rFonts w:ascii="Times New Roman" w:eastAsia="Lucida Sans Unicode" w:hAnsi="Times New Roman" w:cs="Times New Roman"/>
            <w:sz w:val="24"/>
            <w:szCs w:val="24"/>
          </w:rPr>
          <w:t>https://mokshan.pnzreg.ru/authority/oms-munitsipalnogo-obrazovaniya/administratsiya-podgornenskogo-selsoveta/</w:t>
        </w:r>
      </w:hyperlink>
      <w:r w:rsidR="006E7F32" w:rsidRPr="006E7F32">
        <w:rPr>
          <w:rFonts w:ascii="Times New Roman" w:hAnsi="Times New Roman" w:cs="Times New Roman"/>
          <w:color w:val="1F497D"/>
          <w:sz w:val="24"/>
          <w:szCs w:val="24"/>
        </w:rPr>
        <w:t>.</w:t>
      </w:r>
    </w:p>
    <w:p w:rsidR="00A82EDC" w:rsidRPr="004B3B8F" w:rsidRDefault="00A82EDC" w:rsidP="00C86F1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решение вступает в силу 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следующий день после дня его официального опубликования.</w:t>
      </w:r>
    </w:p>
    <w:p w:rsidR="00A82EDC" w:rsidRPr="004B3B8F" w:rsidRDefault="00A82EDC" w:rsidP="00C86F1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3D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3D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 </w:t>
      </w:r>
    </w:p>
    <w:p w:rsidR="004B3B8F" w:rsidRDefault="004B3B8F" w:rsidP="004B3B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2EDC" w:rsidRPr="004B3B8F" w:rsidRDefault="00A82EDC" w:rsidP="004B3B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</w:p>
    <w:p w:rsidR="006E7F32" w:rsidRDefault="00A82EDC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A82EDC" w:rsidRPr="004B3B8F" w:rsidRDefault="00A82EDC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                                               </w:t>
      </w:r>
      <w:proofErr w:type="spellStart"/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6E7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Кузнецова</w:t>
      </w:r>
      <w:proofErr w:type="spellEnd"/>
    </w:p>
    <w:sectPr w:rsidR="00A82EDC" w:rsidRPr="004B3B8F" w:rsidSect="00F9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70"/>
    <w:rsid w:val="001552DC"/>
    <w:rsid w:val="001F5C7C"/>
    <w:rsid w:val="00213A7F"/>
    <w:rsid w:val="003D7AA0"/>
    <w:rsid w:val="004B3B8F"/>
    <w:rsid w:val="00632A9B"/>
    <w:rsid w:val="006E7F32"/>
    <w:rsid w:val="00A448CF"/>
    <w:rsid w:val="00A82EDC"/>
    <w:rsid w:val="00AE7681"/>
    <w:rsid w:val="00C86F13"/>
    <w:rsid w:val="00D11C70"/>
    <w:rsid w:val="00D16A2D"/>
    <w:rsid w:val="00F15061"/>
    <w:rsid w:val="00F96A37"/>
    <w:rsid w:val="00FD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448CF"/>
    <w:rPr>
      <w:color w:val="0000FF"/>
      <w:u w:val="single"/>
    </w:rPr>
  </w:style>
  <w:style w:type="character" w:customStyle="1" w:styleId="1">
    <w:name w:val="Гиперссылка1"/>
    <w:basedOn w:val="a0"/>
    <w:rsid w:val="00A448CF"/>
  </w:style>
  <w:style w:type="character" w:customStyle="1" w:styleId="10">
    <w:name w:val="1"/>
    <w:basedOn w:val="a0"/>
    <w:rsid w:val="00A448CF"/>
  </w:style>
  <w:style w:type="paragraph" w:customStyle="1" w:styleId="footnotetext">
    <w:name w:val="footnotetext"/>
    <w:basedOn w:val="a"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82E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82E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2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D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448CF"/>
    <w:rPr>
      <w:color w:val="0000FF"/>
      <w:u w:val="single"/>
    </w:rPr>
  </w:style>
  <w:style w:type="character" w:customStyle="1" w:styleId="1">
    <w:name w:val="Гиперссылка1"/>
    <w:basedOn w:val="a0"/>
    <w:rsid w:val="00A448CF"/>
  </w:style>
  <w:style w:type="character" w:customStyle="1" w:styleId="10">
    <w:name w:val="1"/>
    <w:basedOn w:val="a0"/>
    <w:rsid w:val="00A448CF"/>
  </w:style>
  <w:style w:type="paragraph" w:customStyle="1" w:styleId="footnotetext">
    <w:name w:val="footnotetext"/>
    <w:basedOn w:val="a"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82E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82E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2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D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gornen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33468/60b9f2291f27bfbb8b1b8270ff888276d66bb1e8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33468/f2ae97610da64f6e975aea6f0d2b26bc0816e2c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10" Type="http://schemas.openxmlformats.org/officeDocument/2006/relationships/hyperlink" Target="https://mokshan.pnzreg.ru/authority/oms-munitsipalnogo-obrazovaniya/administratsiya-podgornenskogo-selsove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15655/f78971817008842d9888552355286064a5d6363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2022-12-19T07:50:00Z</cp:lastPrinted>
  <dcterms:created xsi:type="dcterms:W3CDTF">2022-12-19T09:46:00Z</dcterms:created>
  <dcterms:modified xsi:type="dcterms:W3CDTF">2022-12-19T12:02:00Z</dcterms:modified>
</cp:coreProperties>
</file>