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3F" w:rsidRDefault="0088613F" w:rsidP="0088613F">
      <w:pPr>
        <w:pStyle w:val="a3"/>
      </w:pPr>
      <w:r>
        <w:t>ПРОТОКОЛ</w:t>
      </w:r>
    </w:p>
    <w:p w:rsidR="0088613F" w:rsidRDefault="0088613F" w:rsidP="0088613F">
      <w:pPr>
        <w:jc w:val="center"/>
        <w:rPr>
          <w:b/>
        </w:rPr>
      </w:pPr>
      <w:r>
        <w:rPr>
          <w:b/>
        </w:rPr>
        <w:t>ПРОВЕДЕНИЯ ПУБЛИЧНЫХ СЛУШАНИЙ</w:t>
      </w:r>
    </w:p>
    <w:p w:rsidR="0088613F" w:rsidRDefault="0088613F" w:rsidP="0088613F">
      <w:pPr>
        <w:rPr>
          <w:b/>
        </w:rPr>
      </w:pPr>
      <w:r>
        <w:rPr>
          <w:b/>
        </w:rPr>
        <w:t>с. Богородское                                                                                            10 апреля 2023 года</w:t>
      </w:r>
    </w:p>
    <w:p w:rsidR="0088613F" w:rsidRDefault="0088613F" w:rsidP="0088613F">
      <w:pPr>
        <w:jc w:val="both"/>
        <w:rPr>
          <w:b/>
        </w:rPr>
      </w:pPr>
    </w:p>
    <w:p w:rsidR="0088613F" w:rsidRDefault="0088613F" w:rsidP="0088613F">
      <w:pPr>
        <w:jc w:val="both"/>
        <w:rPr>
          <w:b/>
        </w:rPr>
      </w:pPr>
      <w:r>
        <w:rPr>
          <w:b/>
        </w:rPr>
        <w:t xml:space="preserve">Время: 10-00 час. </w:t>
      </w:r>
    </w:p>
    <w:p w:rsidR="0088613F" w:rsidRDefault="0088613F" w:rsidP="0088613F">
      <w:pPr>
        <w:jc w:val="both"/>
      </w:pPr>
      <w:r>
        <w:rPr>
          <w:b/>
        </w:rPr>
        <w:t xml:space="preserve">Место проведения: </w:t>
      </w:r>
      <w:r>
        <w:t xml:space="preserve">администрация Богородского сельсовета </w:t>
      </w:r>
    </w:p>
    <w:p w:rsidR="0088613F" w:rsidRDefault="0088613F" w:rsidP="0088613F">
      <w:pPr>
        <w:jc w:val="both"/>
      </w:pPr>
      <w:r>
        <w:rPr>
          <w:b/>
          <w:bCs/>
        </w:rPr>
        <w:t xml:space="preserve">Адрес:  </w:t>
      </w:r>
      <w:r>
        <w:t>Пензенская область, Мокшанский район, с.Богородское, ул. Центральная, д.32 а.</w:t>
      </w:r>
    </w:p>
    <w:p w:rsidR="0088613F" w:rsidRDefault="0088613F" w:rsidP="0088613F">
      <w:pPr>
        <w:jc w:val="both"/>
      </w:pPr>
      <w:r>
        <w:t xml:space="preserve">     На публичных слушаниях по данным регистрации присутствует 15 человек.</w:t>
      </w:r>
    </w:p>
    <w:p w:rsidR="0088613F" w:rsidRDefault="0088613F" w:rsidP="0088613F">
      <w:pPr>
        <w:jc w:val="both"/>
      </w:pPr>
      <w:r>
        <w:t xml:space="preserve">     Оргкомитет в составе:</w:t>
      </w:r>
    </w:p>
    <w:p w:rsidR="0088613F" w:rsidRDefault="0088613F" w:rsidP="0088613F">
      <w:pPr>
        <w:jc w:val="both"/>
      </w:pPr>
      <w:r>
        <w:t>Капасова Людмила Николаевна</w:t>
      </w:r>
    </w:p>
    <w:p w:rsidR="0088613F" w:rsidRDefault="0088613F" w:rsidP="0088613F">
      <w:pPr>
        <w:jc w:val="both"/>
      </w:pPr>
      <w:r>
        <w:t>Зоткина Светлана Валерьевна</w:t>
      </w:r>
    </w:p>
    <w:p w:rsidR="0088613F" w:rsidRDefault="0088613F" w:rsidP="0088613F">
      <w:pPr>
        <w:jc w:val="both"/>
      </w:pPr>
      <w:r>
        <w:t>Зоткина Юлия Николаевна</w:t>
      </w:r>
    </w:p>
    <w:p w:rsidR="0088613F" w:rsidRDefault="0088613F" w:rsidP="0088613F">
      <w:pPr>
        <w:jc w:val="both"/>
      </w:pPr>
      <w:r>
        <w:t>Кудряшова Елена Владимировна</w:t>
      </w:r>
    </w:p>
    <w:p w:rsidR="0088613F" w:rsidRDefault="0088613F" w:rsidP="0088613F">
      <w:pPr>
        <w:jc w:val="both"/>
      </w:pPr>
      <w:r>
        <w:t>Тихонова Елена Ивановна,</w:t>
      </w:r>
    </w:p>
    <w:p w:rsidR="0088613F" w:rsidRDefault="0088613F" w:rsidP="0088613F">
      <w:pPr>
        <w:jc w:val="both"/>
      </w:pPr>
      <w:r>
        <w:rPr>
          <w:b/>
        </w:rPr>
        <w:t xml:space="preserve">проводит публичные слушания по вопросу: </w:t>
      </w:r>
      <w:r>
        <w:t>О проекте решения Комитета местного самоуправления Богородского сельсовета Мокшанского района Пензенской области«Об утверждении отчета  по исполнению бюджета Богородского сельсовета Мокшанского района Пензенской области за 2022 год».</w:t>
      </w:r>
    </w:p>
    <w:p w:rsidR="0088613F" w:rsidRDefault="0088613F" w:rsidP="0088613F">
      <w:pPr>
        <w:jc w:val="both"/>
      </w:pPr>
    </w:p>
    <w:p w:rsidR="0088613F" w:rsidRDefault="0088613F" w:rsidP="0088613F">
      <w:pPr>
        <w:jc w:val="center"/>
        <w:rPr>
          <w:b/>
        </w:rPr>
      </w:pPr>
      <w:r>
        <w:rPr>
          <w:b/>
        </w:rPr>
        <w:t>Повестка дня:</w:t>
      </w:r>
    </w:p>
    <w:p w:rsidR="0088613F" w:rsidRDefault="0088613F" w:rsidP="0088613F">
      <w:pPr>
        <w:ind w:firstLine="567"/>
        <w:jc w:val="both"/>
      </w:pPr>
    </w:p>
    <w:p w:rsidR="0088613F" w:rsidRDefault="0088613F" w:rsidP="0088613F">
      <w:pPr>
        <w:jc w:val="both"/>
      </w:pPr>
      <w:r>
        <w:t>Обсуждение проекта решения Комитета местного самоуправления Богородского сельсовета Мокшанского района Пензенской области«Об утверждении отчета  по исполнению бюджета Богородского сельсовета Мокшанского района Пензенской области за 2022 год».</w:t>
      </w:r>
    </w:p>
    <w:p w:rsidR="0088613F" w:rsidRDefault="0088613F" w:rsidP="0088613F">
      <w:pPr>
        <w:jc w:val="both"/>
      </w:pPr>
    </w:p>
    <w:p w:rsidR="0088613F" w:rsidRDefault="0088613F" w:rsidP="0088613F">
      <w:pPr>
        <w:jc w:val="both"/>
        <w:rPr>
          <w:b/>
          <w:u w:val="single"/>
        </w:rPr>
      </w:pPr>
      <w:r>
        <w:rPr>
          <w:b/>
          <w:u w:val="single"/>
        </w:rPr>
        <w:t>СЛУШАЛИ:</w:t>
      </w:r>
    </w:p>
    <w:p w:rsidR="0088613F" w:rsidRDefault="0088613F" w:rsidP="0088613F">
      <w:pPr>
        <w:jc w:val="both"/>
      </w:pPr>
      <w:r>
        <w:t>Кудряшову Е.В., главу сельсовета, которая сказала, что разработка проекта решения «Об утверждении отчета  по исполнению бюджета Богородского сельсовета Мокшанского района Пензенской области за 2022 год» осуществлялась администрацией Богородского сельсовета, которая руководствовалась ч.6 ст.52 Федерального закона № 131-ФЗ «Об общих принципах организации местного самоуправления в Российской Федерации», федерального закона от 25.12.2008 № 273-ФЗ «О противодействии коррупции»,  ст.26 решения Комитета местного самоуправления Богородского сельсовета от 22.03.2022 № 217 – 73/6  «Об утверждении Положения о бюджетном процессе в Богородском сельсовете Мокшанского района Пензенской области».</w:t>
      </w:r>
    </w:p>
    <w:p w:rsidR="0088613F" w:rsidRDefault="0088613F" w:rsidP="0088613F">
      <w:pPr>
        <w:pStyle w:val="a5"/>
        <w:ind w:left="0"/>
        <w:jc w:val="both"/>
      </w:pPr>
      <w:r>
        <w:t>Бюджет Богородского сельсовета Мокшанского района Пензенской области за  2022 год по доходам в сумме 104 607 345,42</w:t>
      </w:r>
      <w:r>
        <w:rPr>
          <w:color w:val="FF0000"/>
          <w:sz w:val="25"/>
          <w:szCs w:val="25"/>
        </w:rPr>
        <w:t xml:space="preserve"> </w:t>
      </w:r>
      <w:r>
        <w:t xml:space="preserve">руб., расходам в сумме </w:t>
      </w:r>
      <w:r>
        <w:rPr>
          <w:sz w:val="25"/>
          <w:szCs w:val="25"/>
        </w:rPr>
        <w:t>105 600 833,35</w:t>
      </w:r>
      <w:r>
        <w:rPr>
          <w:color w:val="FF0000"/>
          <w:sz w:val="25"/>
          <w:szCs w:val="25"/>
        </w:rPr>
        <w:t xml:space="preserve"> </w:t>
      </w:r>
      <w:r>
        <w:t xml:space="preserve">руб. </w:t>
      </w:r>
    </w:p>
    <w:p w:rsidR="0088613F" w:rsidRDefault="0088613F" w:rsidP="0088613F">
      <w:pPr>
        <w:jc w:val="both"/>
      </w:pPr>
    </w:p>
    <w:p w:rsidR="0088613F" w:rsidRDefault="0088613F" w:rsidP="0088613F">
      <w:pPr>
        <w:jc w:val="both"/>
      </w:pPr>
    </w:p>
    <w:p w:rsidR="0088613F" w:rsidRDefault="0088613F" w:rsidP="0088613F">
      <w:pPr>
        <w:jc w:val="both"/>
        <w:rPr>
          <w:b/>
          <w:u w:val="single"/>
        </w:rPr>
      </w:pPr>
      <w:r>
        <w:rPr>
          <w:b/>
          <w:u w:val="single"/>
        </w:rPr>
        <w:t>РЕШИЛИ:</w:t>
      </w:r>
    </w:p>
    <w:p w:rsidR="0088613F" w:rsidRDefault="0088613F" w:rsidP="0088613F">
      <w:pPr>
        <w:jc w:val="both"/>
      </w:pPr>
      <w:r>
        <w:t>1. Принять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2022 год».</w:t>
      </w:r>
    </w:p>
    <w:p w:rsidR="0088613F" w:rsidRDefault="0088613F" w:rsidP="0088613F">
      <w:pPr>
        <w:jc w:val="both"/>
      </w:pPr>
      <w:r>
        <w:t>2. Направить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2022 год» в Комитет местного самоуправления Богородского сельсовета для ознакомления.</w:t>
      </w:r>
    </w:p>
    <w:p w:rsidR="0088613F" w:rsidRDefault="0088613F" w:rsidP="0088613F">
      <w:pPr>
        <w:jc w:val="both"/>
      </w:pPr>
      <w:r>
        <w:t>3. Рекомендовать Комитету местного самоуправления Богородского сельсовета утвердить итоговый документ - рекомендации о результатах публичных слушаний по проекту решения «Об утверждении отчета по исполнению бюджета Богородского сельсовета Мокшанского района Пензенской области за 2022 год».</w:t>
      </w:r>
    </w:p>
    <w:p w:rsidR="0088613F" w:rsidRDefault="0088613F" w:rsidP="0088613F">
      <w:pPr>
        <w:jc w:val="both"/>
      </w:pPr>
      <w:r>
        <w:lastRenderedPageBreak/>
        <w:t>4. Рекомендовать Комитету местного самоуправления Богородского сельсовета рассмотреть на очередном заседании и принять решение «Об утверждении отчета по исполнению бюджета Богородского сельсовета Мокшанского района Пензенской области за 2022 год».</w:t>
      </w:r>
    </w:p>
    <w:p w:rsidR="0088613F" w:rsidRDefault="0088613F" w:rsidP="0088613F">
      <w:pPr>
        <w:jc w:val="both"/>
      </w:pPr>
      <w:r>
        <w:t>5. Поручить рабочей комиссии, ответственной за проведение публичных слушаний, обеспечить опубликование решения Комитета местного самоуправления Богородского сельсовета «Об утверждении отчета  по исполнению бюджета Богородского сельсовета Мокшанского района Пензенской области за 2022 год» в печатном средстве массовой информации Богородского сельсовета Мокшанского района Пензенской области «Вести Богородского сельсовета» и на официальном сайте Богородского сельсовета Мокшанского района Пензенской области в информационно-телекоммуникационной сети «Интернет».</w:t>
      </w:r>
    </w:p>
    <w:p w:rsidR="0088613F" w:rsidRDefault="0088613F" w:rsidP="0088613F">
      <w:pPr>
        <w:jc w:val="both"/>
      </w:pPr>
    </w:p>
    <w:p w:rsidR="0088613F" w:rsidRDefault="0088613F" w:rsidP="0088613F">
      <w:pPr>
        <w:jc w:val="both"/>
      </w:pPr>
    </w:p>
    <w:p w:rsidR="0088613F" w:rsidRDefault="0088613F" w:rsidP="0088613F">
      <w:pPr>
        <w:jc w:val="both"/>
      </w:pPr>
      <w:r>
        <w:t>Голосовали: за - 15 человек, против - нет, воздержались - нет.</w:t>
      </w:r>
    </w:p>
    <w:p w:rsidR="0088613F" w:rsidRDefault="0088613F" w:rsidP="0088613F">
      <w:pPr>
        <w:jc w:val="both"/>
      </w:pPr>
    </w:p>
    <w:p w:rsidR="0088613F" w:rsidRDefault="0088613F" w:rsidP="0088613F">
      <w:pPr>
        <w:jc w:val="both"/>
      </w:pPr>
    </w:p>
    <w:p w:rsidR="0088613F" w:rsidRDefault="0088613F" w:rsidP="0088613F">
      <w:pPr>
        <w:jc w:val="both"/>
      </w:pPr>
    </w:p>
    <w:p w:rsidR="0088613F" w:rsidRDefault="0088613F" w:rsidP="0088613F">
      <w:pPr>
        <w:jc w:val="both"/>
      </w:pPr>
    </w:p>
    <w:p w:rsidR="0088613F" w:rsidRDefault="0088613F" w:rsidP="0088613F">
      <w:pPr>
        <w:jc w:val="both"/>
      </w:pPr>
    </w:p>
    <w:p w:rsidR="0088613F" w:rsidRDefault="0088613F" w:rsidP="0088613F">
      <w:pPr>
        <w:jc w:val="both"/>
        <w:rPr>
          <w:b/>
        </w:rPr>
      </w:pPr>
      <w:r>
        <w:rPr>
          <w:b/>
        </w:rPr>
        <w:t>Председатель:                                                                          Е.В.Кудряшова</w:t>
      </w:r>
    </w:p>
    <w:p w:rsidR="0088613F" w:rsidRDefault="0088613F" w:rsidP="0088613F">
      <w:pPr>
        <w:jc w:val="both"/>
        <w:rPr>
          <w:b/>
        </w:rPr>
      </w:pPr>
    </w:p>
    <w:p w:rsidR="0088613F" w:rsidRDefault="0088613F" w:rsidP="0088613F">
      <w:pPr>
        <w:jc w:val="both"/>
        <w:rPr>
          <w:b/>
        </w:rPr>
      </w:pPr>
      <w:r>
        <w:rPr>
          <w:b/>
        </w:rPr>
        <w:t>Секретарь:                                                                                С.В.Зоткина</w:t>
      </w:r>
    </w:p>
    <w:p w:rsidR="0088613F" w:rsidRDefault="0088613F" w:rsidP="0088613F">
      <w:pPr>
        <w:jc w:val="both"/>
      </w:pPr>
    </w:p>
    <w:p w:rsidR="0088613F" w:rsidRDefault="0088613F" w:rsidP="0088613F">
      <w:pPr>
        <w:jc w:val="both"/>
      </w:pPr>
    </w:p>
    <w:p w:rsidR="0088613F" w:rsidRDefault="0088613F" w:rsidP="0088613F">
      <w:pPr>
        <w:jc w:val="both"/>
      </w:pPr>
    </w:p>
    <w:p w:rsidR="0088613F" w:rsidRDefault="0088613F" w:rsidP="0088613F">
      <w:pPr>
        <w:jc w:val="both"/>
      </w:pPr>
    </w:p>
    <w:p w:rsidR="00FE6830" w:rsidRDefault="00FE6830"/>
    <w:sectPr w:rsidR="00FE6830" w:rsidSect="00FE6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8613F"/>
    <w:rsid w:val="0088613F"/>
    <w:rsid w:val="00DA1E26"/>
    <w:rsid w:val="00EA0AAA"/>
    <w:rsid w:val="00FE6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1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8613F"/>
    <w:pPr>
      <w:suppressAutoHyphens/>
      <w:jc w:val="center"/>
    </w:pPr>
    <w:rPr>
      <w:b/>
      <w:sz w:val="28"/>
      <w:szCs w:val="20"/>
      <w:lang w:eastAsia="ar-SA"/>
    </w:rPr>
  </w:style>
  <w:style w:type="character" w:customStyle="1" w:styleId="a4">
    <w:name w:val="Название Знак"/>
    <w:basedOn w:val="a0"/>
    <w:link w:val="a3"/>
    <w:rsid w:val="0088613F"/>
    <w:rPr>
      <w:rFonts w:ascii="Times New Roman" w:eastAsia="Times New Roman" w:hAnsi="Times New Roman" w:cs="Times New Roman"/>
      <w:b/>
      <w:sz w:val="28"/>
      <w:szCs w:val="20"/>
      <w:lang w:eastAsia="ar-SA"/>
    </w:rPr>
  </w:style>
  <w:style w:type="paragraph" w:styleId="a5">
    <w:name w:val="List Paragraph"/>
    <w:basedOn w:val="a"/>
    <w:uiPriority w:val="99"/>
    <w:qFormat/>
    <w:rsid w:val="0088613F"/>
    <w:pPr>
      <w:ind w:left="720"/>
      <w:contextualSpacing/>
    </w:pPr>
  </w:style>
</w:styles>
</file>

<file path=word/webSettings.xml><?xml version="1.0" encoding="utf-8"?>
<w:webSettings xmlns:r="http://schemas.openxmlformats.org/officeDocument/2006/relationships" xmlns:w="http://schemas.openxmlformats.org/wordprocessingml/2006/main">
  <w:divs>
    <w:div w:id="94215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3284</Characters>
  <Application>Microsoft Office Word</Application>
  <DocSecurity>0</DocSecurity>
  <Lines>27</Lines>
  <Paragraphs>7</Paragraphs>
  <ScaleCrop>false</ScaleCrop>
  <Company>Microsoft</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2023-04-12T10:21:00Z</dcterms:created>
  <dcterms:modified xsi:type="dcterms:W3CDTF">2023-04-12T10:22:00Z</dcterms:modified>
</cp:coreProperties>
</file>