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17" w:rsidRPr="003D2959" w:rsidRDefault="008E0B17" w:rsidP="008E0B17">
      <w:pPr>
        <w:pStyle w:val="a4"/>
        <w:spacing w:before="0" w:beforeAutospacing="0" w:after="0" w:afterAutospacing="0"/>
        <w:jc w:val="center"/>
        <w:rPr>
          <w:b/>
          <w:bCs/>
          <w:sz w:val="32"/>
          <w:szCs w:val="32"/>
          <w:u w:val="single"/>
        </w:rPr>
      </w:pPr>
      <w:r>
        <w:rPr>
          <w:noProof/>
        </w:rPr>
        <w:drawing>
          <wp:inline distT="0" distB="0" distL="0" distR="0" wp14:anchorId="470F527C" wp14:editId="31DC293A">
            <wp:extent cx="716280" cy="982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280" cy="982980"/>
                    </a:xfrm>
                    <a:prstGeom prst="rect">
                      <a:avLst/>
                    </a:prstGeom>
                    <a:noFill/>
                    <a:ln>
                      <a:noFill/>
                    </a:ln>
                  </pic:spPr>
                </pic:pic>
              </a:graphicData>
            </a:graphic>
          </wp:inline>
        </w:drawing>
      </w:r>
    </w:p>
    <w:p w:rsidR="008E0B17" w:rsidRPr="003D2959" w:rsidRDefault="008E0B17" w:rsidP="008E0B17">
      <w:pPr>
        <w:pStyle w:val="a4"/>
        <w:spacing w:before="0" w:beforeAutospacing="0" w:after="0" w:afterAutospacing="0"/>
        <w:jc w:val="center"/>
        <w:rPr>
          <w:b/>
          <w:bCs/>
          <w:sz w:val="32"/>
          <w:szCs w:val="32"/>
        </w:rPr>
      </w:pPr>
      <w:r w:rsidRPr="003D2959">
        <w:rPr>
          <w:b/>
          <w:bCs/>
          <w:sz w:val="32"/>
          <w:szCs w:val="32"/>
        </w:rPr>
        <w:t>АДМИНИСТРАЦИЯ</w:t>
      </w:r>
    </w:p>
    <w:p w:rsidR="008E0B17" w:rsidRPr="003D2959" w:rsidRDefault="008E0B17" w:rsidP="008E0B17">
      <w:pPr>
        <w:pStyle w:val="a4"/>
        <w:spacing w:before="0" w:beforeAutospacing="0" w:after="0" w:afterAutospacing="0"/>
        <w:jc w:val="center"/>
        <w:rPr>
          <w:b/>
          <w:bCs/>
          <w:sz w:val="32"/>
          <w:szCs w:val="32"/>
        </w:rPr>
      </w:pPr>
      <w:r w:rsidRPr="003D2959">
        <w:rPr>
          <w:b/>
          <w:bCs/>
          <w:sz w:val="32"/>
          <w:szCs w:val="32"/>
        </w:rPr>
        <w:t>НЕЧАЕВСКОГО СЕЛЬСОВЕТА</w:t>
      </w:r>
    </w:p>
    <w:p w:rsidR="008E0B17" w:rsidRPr="003D2959" w:rsidRDefault="008E0B17" w:rsidP="008E0B17">
      <w:pPr>
        <w:pStyle w:val="a4"/>
        <w:spacing w:before="0" w:beforeAutospacing="0" w:after="0" w:afterAutospacing="0"/>
        <w:jc w:val="center"/>
        <w:rPr>
          <w:b/>
          <w:bCs/>
          <w:sz w:val="32"/>
          <w:szCs w:val="32"/>
        </w:rPr>
      </w:pPr>
      <w:r w:rsidRPr="003D2959">
        <w:rPr>
          <w:b/>
          <w:bCs/>
          <w:sz w:val="32"/>
          <w:szCs w:val="32"/>
        </w:rPr>
        <w:t>МОКШАНСКОГО РАЙОНА</w:t>
      </w:r>
    </w:p>
    <w:p w:rsidR="008E0B17" w:rsidRPr="003D2959" w:rsidRDefault="008E0B17" w:rsidP="008E0B17">
      <w:pPr>
        <w:pStyle w:val="a4"/>
        <w:spacing w:before="0" w:beforeAutospacing="0" w:after="0" w:afterAutospacing="0"/>
        <w:jc w:val="center"/>
        <w:rPr>
          <w:b/>
          <w:bCs/>
          <w:sz w:val="36"/>
          <w:szCs w:val="36"/>
        </w:rPr>
      </w:pPr>
      <w:r w:rsidRPr="003D2959">
        <w:rPr>
          <w:b/>
          <w:bCs/>
          <w:sz w:val="32"/>
          <w:szCs w:val="32"/>
        </w:rPr>
        <w:t>ПЕНЗЕНСКОЙ ОБЛАСТИ</w:t>
      </w:r>
    </w:p>
    <w:p w:rsidR="008E0B17" w:rsidRPr="003D2959" w:rsidRDefault="008E0B17" w:rsidP="008E0B17">
      <w:pPr>
        <w:pStyle w:val="a4"/>
        <w:spacing w:before="0" w:beforeAutospacing="0" w:after="0" w:afterAutospacing="0"/>
        <w:jc w:val="center"/>
      </w:pPr>
      <w:r w:rsidRPr="003D2959">
        <w:rPr>
          <w:b/>
          <w:bCs/>
          <w:sz w:val="32"/>
          <w:szCs w:val="32"/>
        </w:rPr>
        <w:t>ПОСТАНОВЛЕНИЕ</w:t>
      </w:r>
    </w:p>
    <w:p w:rsidR="008E0B17" w:rsidRPr="003D2959" w:rsidRDefault="008E0B17" w:rsidP="008E0B17">
      <w:pPr>
        <w:pStyle w:val="a4"/>
        <w:spacing w:before="0" w:beforeAutospacing="0" w:after="0" w:afterAutospacing="0"/>
        <w:jc w:val="center"/>
        <w:rPr>
          <w:sz w:val="26"/>
          <w:szCs w:val="26"/>
        </w:rPr>
      </w:pPr>
      <w:r w:rsidRPr="003D2959">
        <w:rPr>
          <w:bCs/>
          <w:sz w:val="26"/>
          <w:szCs w:val="26"/>
        </w:rPr>
        <w:t xml:space="preserve">от </w:t>
      </w:r>
      <w:r>
        <w:rPr>
          <w:bCs/>
          <w:sz w:val="26"/>
          <w:szCs w:val="26"/>
        </w:rPr>
        <w:t>22.02</w:t>
      </w:r>
      <w:r w:rsidRPr="003D2959">
        <w:rPr>
          <w:bCs/>
          <w:sz w:val="26"/>
          <w:szCs w:val="26"/>
        </w:rPr>
        <w:t xml:space="preserve">.2024 № </w:t>
      </w:r>
      <w:r>
        <w:rPr>
          <w:bCs/>
          <w:sz w:val="26"/>
          <w:szCs w:val="26"/>
        </w:rPr>
        <w:t>12</w:t>
      </w:r>
    </w:p>
    <w:p w:rsidR="008E0B17" w:rsidRDefault="008E0B17" w:rsidP="008E0B17">
      <w:pPr>
        <w:pStyle w:val="a4"/>
        <w:spacing w:before="0" w:beforeAutospacing="0" w:after="0" w:afterAutospacing="0"/>
        <w:jc w:val="center"/>
        <w:rPr>
          <w:bCs/>
        </w:rPr>
      </w:pPr>
      <w:proofErr w:type="gramStart"/>
      <w:r w:rsidRPr="003D2959">
        <w:rPr>
          <w:bCs/>
        </w:rPr>
        <w:t>с</w:t>
      </w:r>
      <w:proofErr w:type="gramEnd"/>
      <w:r w:rsidRPr="003D2959">
        <w:rPr>
          <w:bCs/>
        </w:rPr>
        <w:t>. Нечаевка</w:t>
      </w:r>
    </w:p>
    <w:p w:rsidR="008E0B17" w:rsidRDefault="008E0B17" w:rsidP="008E0B17">
      <w:pPr>
        <w:pStyle w:val="a4"/>
        <w:spacing w:before="0" w:beforeAutospacing="0" w:after="0" w:afterAutospacing="0"/>
        <w:jc w:val="center"/>
        <w:rPr>
          <w:bCs/>
        </w:rPr>
      </w:pPr>
    </w:p>
    <w:p w:rsidR="008E0B17" w:rsidRPr="00CD41F1" w:rsidRDefault="008E0B17" w:rsidP="008E0B17">
      <w:pPr>
        <w:spacing w:line="240" w:lineRule="auto"/>
        <w:jc w:val="center"/>
        <w:rPr>
          <w:rFonts w:ascii="Times New Roman" w:hAnsi="Times New Roman" w:cs="Times New Roman"/>
          <w:b/>
          <w:sz w:val="24"/>
          <w:szCs w:val="24"/>
        </w:rPr>
      </w:pPr>
      <w:r w:rsidRPr="00CD41F1">
        <w:rPr>
          <w:rFonts w:ascii="Times New Roman" w:hAnsi="Times New Roman" w:cs="Times New Roman"/>
          <w:b/>
          <w:sz w:val="24"/>
          <w:szCs w:val="24"/>
        </w:rPr>
        <w:t>Об утверждении Порядка составления и утверждения отчета о результатах деятельности муниципального учреждения Нечаевского сельсовета Мокшанского района и об использовании закрепленного за ним имущества</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proofErr w:type="gramStart"/>
      <w:r w:rsidR="008E0B17" w:rsidRPr="00517594">
        <w:rPr>
          <w:rFonts w:ascii="Times New Roman" w:hAnsi="Times New Roman" w:cs="Times New Roman"/>
          <w:sz w:val="24"/>
          <w:szCs w:val="24"/>
        </w:rPr>
        <w:t>В соответствии с подпунктом 10 пункта 3.3 статьи 32 Федерального закона от 12.01.1996 N 7-ФЗ «О некоммерческих организациях»,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p>
    <w:p w:rsidR="008E0B17" w:rsidRDefault="008E0B17" w:rsidP="008E0B17">
      <w:pPr>
        <w:spacing w:after="0"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8E0B17" w:rsidRDefault="008E0B17" w:rsidP="008E0B17">
      <w:pPr>
        <w:spacing w:after="0" w:line="240" w:lineRule="auto"/>
        <w:jc w:val="center"/>
        <w:rPr>
          <w:rFonts w:ascii="Times New Roman" w:hAnsi="Times New Roman" w:cs="Times New Roman"/>
          <w:b/>
          <w:sz w:val="24"/>
          <w:szCs w:val="24"/>
        </w:rPr>
      </w:pPr>
      <w:r w:rsidRPr="00F03E49">
        <w:rPr>
          <w:rFonts w:ascii="Times New Roman" w:hAnsi="Times New Roman" w:cs="Times New Roman"/>
          <w:b/>
          <w:sz w:val="24"/>
          <w:szCs w:val="24"/>
        </w:rPr>
        <w:t>администрация Нечаевского сельсовета</w:t>
      </w:r>
    </w:p>
    <w:p w:rsidR="008E0B17" w:rsidRPr="00F03E49" w:rsidRDefault="008E0B17" w:rsidP="008E0B17">
      <w:pPr>
        <w:spacing w:after="0" w:line="240" w:lineRule="auto"/>
        <w:jc w:val="center"/>
        <w:rPr>
          <w:rFonts w:ascii="Times New Roman" w:hAnsi="Times New Roman" w:cs="Times New Roman"/>
          <w:b/>
          <w:sz w:val="24"/>
          <w:szCs w:val="24"/>
        </w:rPr>
      </w:pPr>
      <w:r w:rsidRPr="00F03E49">
        <w:rPr>
          <w:rFonts w:ascii="Times New Roman" w:hAnsi="Times New Roman" w:cs="Times New Roman"/>
          <w:b/>
          <w:sz w:val="24"/>
          <w:szCs w:val="24"/>
        </w:rPr>
        <w:t>Мокшанского района Пензенской области постановляет:</w:t>
      </w:r>
    </w:p>
    <w:p w:rsidR="008E0B17" w:rsidRPr="00724BBF" w:rsidRDefault="008E0B17" w:rsidP="008E0B17">
      <w:pPr>
        <w:spacing w:after="0"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B17" w:rsidRPr="00517594">
        <w:rPr>
          <w:rFonts w:ascii="Times New Roman" w:hAnsi="Times New Roman" w:cs="Times New Roman"/>
          <w:sz w:val="24"/>
          <w:szCs w:val="24"/>
        </w:rPr>
        <w:t xml:space="preserve">1. Утвердить прилагаемый Порядок составления и утверждения отчета о результатах деятельности муниципального учреждения </w:t>
      </w:r>
      <w:r w:rsidR="008E0B17">
        <w:rPr>
          <w:rFonts w:ascii="Times New Roman" w:hAnsi="Times New Roman" w:cs="Times New Roman"/>
          <w:sz w:val="24"/>
          <w:szCs w:val="24"/>
        </w:rPr>
        <w:t>Нечаевского</w:t>
      </w:r>
      <w:r w:rsidR="008E0B17" w:rsidRPr="00517594">
        <w:rPr>
          <w:rFonts w:ascii="Times New Roman" w:hAnsi="Times New Roman" w:cs="Times New Roman"/>
          <w:sz w:val="24"/>
          <w:szCs w:val="24"/>
        </w:rPr>
        <w:t xml:space="preserve"> сельсовета Мокшанского района и об использовании закрепленного за ним имущества.</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B17">
        <w:rPr>
          <w:rFonts w:ascii="Times New Roman" w:hAnsi="Times New Roman" w:cs="Times New Roman"/>
          <w:sz w:val="24"/>
          <w:szCs w:val="24"/>
        </w:rPr>
        <w:t>2</w:t>
      </w:r>
      <w:r w:rsidR="008E0B17" w:rsidRPr="00517594">
        <w:rPr>
          <w:rFonts w:ascii="Times New Roman" w:hAnsi="Times New Roman" w:cs="Times New Roman"/>
          <w:sz w:val="24"/>
          <w:szCs w:val="24"/>
        </w:rPr>
        <w:t xml:space="preserve">. Настоящее постановление опубликовать в информационном бюллетене «Вести </w:t>
      </w:r>
      <w:r w:rsidR="008E0B17">
        <w:rPr>
          <w:rFonts w:ascii="Times New Roman" w:hAnsi="Times New Roman" w:cs="Times New Roman"/>
          <w:sz w:val="24"/>
          <w:szCs w:val="24"/>
        </w:rPr>
        <w:t xml:space="preserve">Нечаевского </w:t>
      </w:r>
      <w:r w:rsidR="008E0B17" w:rsidRPr="00517594">
        <w:rPr>
          <w:rFonts w:ascii="Times New Roman" w:hAnsi="Times New Roman" w:cs="Times New Roman"/>
          <w:sz w:val="24"/>
          <w:szCs w:val="24"/>
        </w:rPr>
        <w:t>сельсовета».</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B17">
        <w:rPr>
          <w:rFonts w:ascii="Times New Roman" w:hAnsi="Times New Roman" w:cs="Times New Roman"/>
          <w:sz w:val="24"/>
          <w:szCs w:val="24"/>
        </w:rPr>
        <w:t>3</w:t>
      </w:r>
      <w:r w:rsidR="008E0B17" w:rsidRPr="00517594">
        <w:rPr>
          <w:rFonts w:ascii="Times New Roman" w:hAnsi="Times New Roman" w:cs="Times New Roman"/>
          <w:sz w:val="24"/>
          <w:szCs w:val="24"/>
        </w:rPr>
        <w:t xml:space="preserve">. Настоящее постановление вступает в силу на следующий день после дня его официального опубликования. </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B17">
        <w:rPr>
          <w:rFonts w:ascii="Times New Roman" w:hAnsi="Times New Roman" w:cs="Times New Roman"/>
          <w:sz w:val="24"/>
          <w:szCs w:val="24"/>
        </w:rPr>
        <w:t>4</w:t>
      </w:r>
      <w:r w:rsidR="008E0B17" w:rsidRPr="00517594">
        <w:rPr>
          <w:rFonts w:ascii="Times New Roman" w:hAnsi="Times New Roman" w:cs="Times New Roman"/>
          <w:sz w:val="24"/>
          <w:szCs w:val="24"/>
        </w:rPr>
        <w:t xml:space="preserve">. </w:t>
      </w:r>
      <w:proofErr w:type="gramStart"/>
      <w:r w:rsidR="008E0B17" w:rsidRPr="00517594">
        <w:rPr>
          <w:rFonts w:ascii="Times New Roman" w:hAnsi="Times New Roman" w:cs="Times New Roman"/>
          <w:sz w:val="24"/>
          <w:szCs w:val="24"/>
        </w:rPr>
        <w:t>Контроль за</w:t>
      </w:r>
      <w:proofErr w:type="gramEnd"/>
      <w:r w:rsidR="008E0B17" w:rsidRPr="00517594">
        <w:rPr>
          <w:rFonts w:ascii="Times New Roman" w:hAnsi="Times New Roman" w:cs="Times New Roman"/>
          <w:sz w:val="24"/>
          <w:szCs w:val="24"/>
        </w:rPr>
        <w:t xml:space="preserve"> исполнением настоящего постановления возложить на </w:t>
      </w:r>
      <w:r w:rsidR="008E0B17">
        <w:rPr>
          <w:rFonts w:ascii="Times New Roman" w:hAnsi="Times New Roman" w:cs="Times New Roman"/>
          <w:sz w:val="24"/>
          <w:szCs w:val="24"/>
        </w:rPr>
        <w:t>главу администрации Нечаевского сельсовета Мокшанского района Пензенской области</w:t>
      </w:r>
      <w:r w:rsidR="008E0B17" w:rsidRPr="00517594">
        <w:rPr>
          <w:rFonts w:ascii="Times New Roman" w:hAnsi="Times New Roman" w:cs="Times New Roman"/>
          <w:sz w:val="24"/>
          <w:szCs w:val="24"/>
        </w:rPr>
        <w:t>.</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F03E49" w:rsidRDefault="008E0B17" w:rsidP="008E0B17">
      <w:pPr>
        <w:spacing w:after="0" w:line="240" w:lineRule="auto"/>
        <w:jc w:val="both"/>
        <w:rPr>
          <w:rFonts w:ascii="Times New Roman" w:hAnsi="Times New Roman" w:cs="Times New Roman"/>
          <w:sz w:val="24"/>
          <w:szCs w:val="24"/>
        </w:rPr>
      </w:pPr>
      <w:r w:rsidRPr="00F03E49">
        <w:rPr>
          <w:rFonts w:ascii="Times New Roman" w:hAnsi="Times New Roman" w:cs="Times New Roman"/>
          <w:b/>
          <w:sz w:val="24"/>
          <w:szCs w:val="24"/>
        </w:rPr>
        <w:t xml:space="preserve">И. о. главы администрации </w:t>
      </w:r>
    </w:p>
    <w:p w:rsidR="008E0B17" w:rsidRPr="00F03E49" w:rsidRDefault="008E0B17" w:rsidP="008E0B17">
      <w:pPr>
        <w:spacing w:after="0" w:line="240" w:lineRule="auto"/>
        <w:jc w:val="both"/>
        <w:rPr>
          <w:rFonts w:ascii="Times New Roman" w:hAnsi="Times New Roman" w:cs="Times New Roman"/>
          <w:b/>
          <w:bCs/>
          <w:sz w:val="24"/>
          <w:szCs w:val="24"/>
        </w:rPr>
      </w:pPr>
      <w:r w:rsidRPr="00F03E49">
        <w:rPr>
          <w:rFonts w:ascii="Times New Roman" w:hAnsi="Times New Roman" w:cs="Times New Roman"/>
          <w:b/>
          <w:bCs/>
          <w:sz w:val="24"/>
          <w:szCs w:val="24"/>
        </w:rPr>
        <w:t xml:space="preserve">Нечаевского сельсовета </w:t>
      </w:r>
    </w:p>
    <w:p w:rsidR="008E0B17" w:rsidRPr="00F03E49" w:rsidRDefault="008E0B17" w:rsidP="008E0B17">
      <w:pPr>
        <w:spacing w:after="0" w:line="240" w:lineRule="auto"/>
        <w:jc w:val="both"/>
        <w:rPr>
          <w:rFonts w:ascii="Times New Roman" w:hAnsi="Times New Roman" w:cs="Times New Roman"/>
          <w:b/>
          <w:sz w:val="24"/>
          <w:szCs w:val="24"/>
        </w:rPr>
      </w:pPr>
      <w:r w:rsidRPr="00F03E49">
        <w:rPr>
          <w:rFonts w:ascii="Times New Roman" w:hAnsi="Times New Roman" w:cs="Times New Roman"/>
          <w:b/>
          <w:sz w:val="24"/>
          <w:szCs w:val="24"/>
        </w:rPr>
        <w:t>Мокшанского района</w:t>
      </w:r>
    </w:p>
    <w:p w:rsidR="008E0B17" w:rsidRPr="00F03E49" w:rsidRDefault="008E0B17" w:rsidP="008E0B17">
      <w:pPr>
        <w:spacing w:after="0" w:line="240" w:lineRule="auto"/>
        <w:jc w:val="both"/>
        <w:rPr>
          <w:rStyle w:val="markedcontent"/>
          <w:rFonts w:ascii="Times New Roman" w:hAnsi="Times New Roman" w:cs="Times New Roman"/>
          <w:b/>
          <w:sz w:val="24"/>
          <w:szCs w:val="24"/>
        </w:rPr>
      </w:pPr>
      <w:r w:rsidRPr="00F03E49">
        <w:rPr>
          <w:rFonts w:ascii="Times New Roman" w:hAnsi="Times New Roman" w:cs="Times New Roman"/>
          <w:b/>
          <w:sz w:val="24"/>
          <w:szCs w:val="24"/>
        </w:rPr>
        <w:t>Пензенской области</w:t>
      </w:r>
      <w:r w:rsidRPr="00F03E49">
        <w:rPr>
          <w:rFonts w:ascii="Times New Roman" w:hAnsi="Times New Roman" w:cs="Times New Roman"/>
          <w:b/>
          <w:sz w:val="24"/>
          <w:szCs w:val="24"/>
        </w:rPr>
        <w:tab/>
      </w:r>
      <w:r w:rsidRPr="00F03E49">
        <w:rPr>
          <w:rFonts w:ascii="Times New Roman" w:hAnsi="Times New Roman" w:cs="Times New Roman"/>
          <w:b/>
          <w:sz w:val="24"/>
          <w:szCs w:val="24"/>
        </w:rPr>
        <w:tab/>
      </w:r>
      <w:r w:rsidRPr="00F03E49">
        <w:rPr>
          <w:rFonts w:ascii="Times New Roman" w:hAnsi="Times New Roman" w:cs="Times New Roman"/>
          <w:b/>
          <w:sz w:val="24"/>
          <w:szCs w:val="24"/>
        </w:rPr>
        <w:tab/>
      </w:r>
      <w:r w:rsidRPr="00F03E49">
        <w:rPr>
          <w:rFonts w:ascii="Times New Roman" w:hAnsi="Times New Roman" w:cs="Times New Roman"/>
          <w:b/>
          <w:sz w:val="24"/>
          <w:szCs w:val="24"/>
        </w:rPr>
        <w:tab/>
      </w:r>
      <w:r w:rsidRPr="00F03E49">
        <w:rPr>
          <w:rFonts w:ascii="Times New Roman" w:hAnsi="Times New Roman" w:cs="Times New Roman"/>
          <w:b/>
          <w:sz w:val="24"/>
          <w:szCs w:val="24"/>
        </w:rPr>
        <w:tab/>
      </w:r>
      <w:r w:rsidRPr="00F03E49">
        <w:rPr>
          <w:rFonts w:ascii="Times New Roman" w:hAnsi="Times New Roman" w:cs="Times New Roman"/>
          <w:b/>
          <w:sz w:val="24"/>
          <w:szCs w:val="24"/>
        </w:rPr>
        <w:tab/>
      </w:r>
      <w:r w:rsidRPr="00F03E49">
        <w:rPr>
          <w:rFonts w:ascii="Times New Roman" w:hAnsi="Times New Roman" w:cs="Times New Roman"/>
          <w:b/>
          <w:sz w:val="24"/>
          <w:szCs w:val="24"/>
        </w:rPr>
        <w:tab/>
        <w:t>С.В. Гурина</w:t>
      </w:r>
    </w:p>
    <w:p w:rsidR="008E0B17" w:rsidRDefault="008E0B17" w:rsidP="008E0B17">
      <w:pPr>
        <w:spacing w:after="0" w:line="240" w:lineRule="auto"/>
        <w:jc w:val="both"/>
        <w:rPr>
          <w:rFonts w:ascii="Times New Roman" w:hAnsi="Times New Roman" w:cs="Times New Roman"/>
          <w:sz w:val="24"/>
          <w:szCs w:val="24"/>
        </w:rPr>
      </w:pPr>
    </w:p>
    <w:p w:rsidR="008E0B17" w:rsidRDefault="008E0B17" w:rsidP="008E0B17">
      <w:pPr>
        <w:spacing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4B3A0A" w:rsidRPr="00724BBF" w:rsidRDefault="004B3A0A" w:rsidP="008E0B17">
      <w:pPr>
        <w:spacing w:line="240" w:lineRule="auto"/>
        <w:jc w:val="both"/>
        <w:rPr>
          <w:rFonts w:ascii="Times New Roman" w:hAnsi="Times New Roman" w:cs="Times New Roman"/>
          <w:sz w:val="28"/>
          <w:szCs w:val="28"/>
        </w:rPr>
      </w:pPr>
      <w:bookmarkStart w:id="0" w:name="_GoBack"/>
      <w:bookmarkEnd w:id="0"/>
    </w:p>
    <w:p w:rsidR="008E0B17" w:rsidRPr="00724BBF" w:rsidRDefault="008E0B17" w:rsidP="008E0B17">
      <w:pPr>
        <w:spacing w:line="240" w:lineRule="auto"/>
        <w:jc w:val="both"/>
        <w:rPr>
          <w:rFonts w:ascii="Times New Roman" w:hAnsi="Times New Roman" w:cs="Times New Roman"/>
          <w:sz w:val="28"/>
          <w:szCs w:val="28"/>
        </w:rPr>
      </w:pPr>
    </w:p>
    <w:p w:rsidR="008E0B17" w:rsidRPr="00724BBF" w:rsidRDefault="008E0B17" w:rsidP="008E0B17">
      <w:pPr>
        <w:spacing w:line="240" w:lineRule="auto"/>
        <w:jc w:val="both"/>
        <w:rPr>
          <w:rFonts w:ascii="Times New Roman" w:hAnsi="Times New Roman" w:cs="Times New Roman"/>
          <w:sz w:val="28"/>
          <w:szCs w:val="28"/>
        </w:rPr>
      </w:pPr>
    </w:p>
    <w:p w:rsidR="008E0B17" w:rsidRPr="00A151C4"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lastRenderedPageBreak/>
        <w:t>УТВЕРЖДЕН</w:t>
      </w:r>
    </w:p>
    <w:p w:rsidR="008E0B17" w:rsidRPr="00A151C4"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t>постановлением</w:t>
      </w:r>
    </w:p>
    <w:p w:rsidR="008E0B17"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t xml:space="preserve">администрации </w:t>
      </w:r>
    </w:p>
    <w:p w:rsidR="008E0B17" w:rsidRPr="00A151C4" w:rsidRDefault="008E0B17" w:rsidP="008E0B1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Нечаевского сельсовета</w:t>
      </w:r>
    </w:p>
    <w:p w:rsidR="008E0B17" w:rsidRPr="00A151C4"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t>Мокшанского района</w:t>
      </w:r>
    </w:p>
    <w:p w:rsidR="008E0B17" w:rsidRPr="00A151C4"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t>Пензенской области</w:t>
      </w:r>
    </w:p>
    <w:p w:rsidR="008E0B17" w:rsidRPr="00A151C4" w:rsidRDefault="008E0B17" w:rsidP="008E0B17">
      <w:pPr>
        <w:spacing w:after="0" w:line="240" w:lineRule="auto"/>
        <w:jc w:val="right"/>
        <w:rPr>
          <w:rFonts w:ascii="Times New Roman" w:hAnsi="Times New Roman" w:cs="Times New Roman"/>
          <w:sz w:val="24"/>
          <w:szCs w:val="24"/>
        </w:rPr>
      </w:pPr>
      <w:r w:rsidRPr="00A151C4">
        <w:rPr>
          <w:rFonts w:ascii="Times New Roman" w:hAnsi="Times New Roman" w:cs="Times New Roman"/>
          <w:sz w:val="24"/>
          <w:szCs w:val="24"/>
        </w:rPr>
        <w:t>от 22.02.2024</w:t>
      </w:r>
      <w:r>
        <w:rPr>
          <w:rFonts w:ascii="Times New Roman" w:hAnsi="Times New Roman" w:cs="Times New Roman"/>
          <w:sz w:val="24"/>
          <w:szCs w:val="24"/>
        </w:rPr>
        <w:t xml:space="preserve"> №</w:t>
      </w:r>
      <w:r w:rsidRPr="00A151C4">
        <w:rPr>
          <w:rFonts w:ascii="Times New Roman" w:hAnsi="Times New Roman" w:cs="Times New Roman"/>
          <w:sz w:val="24"/>
          <w:szCs w:val="24"/>
        </w:rPr>
        <w:t>1</w:t>
      </w:r>
      <w:r>
        <w:rPr>
          <w:rFonts w:ascii="Times New Roman" w:hAnsi="Times New Roman" w:cs="Times New Roman"/>
          <w:sz w:val="24"/>
          <w:szCs w:val="24"/>
        </w:rPr>
        <w:t>2</w:t>
      </w:r>
    </w:p>
    <w:p w:rsidR="008E0B17" w:rsidRPr="00724BBF" w:rsidRDefault="008E0B17" w:rsidP="008E0B17">
      <w:pPr>
        <w:spacing w:line="240" w:lineRule="auto"/>
        <w:jc w:val="both"/>
        <w:rPr>
          <w:rFonts w:ascii="Times New Roman" w:hAnsi="Times New Roman" w:cs="Times New Roman"/>
          <w:sz w:val="28"/>
          <w:szCs w:val="28"/>
        </w:rPr>
      </w:pPr>
    </w:p>
    <w:p w:rsidR="008E0B17" w:rsidRPr="00517594" w:rsidRDefault="008E0B17" w:rsidP="008E0B17">
      <w:pPr>
        <w:spacing w:after="0" w:line="240" w:lineRule="auto"/>
        <w:jc w:val="center"/>
        <w:rPr>
          <w:rFonts w:ascii="Times New Roman" w:hAnsi="Times New Roman" w:cs="Times New Roman"/>
          <w:sz w:val="24"/>
          <w:szCs w:val="24"/>
        </w:rPr>
      </w:pPr>
      <w:r w:rsidRPr="00517594">
        <w:rPr>
          <w:rFonts w:ascii="Times New Roman" w:hAnsi="Times New Roman" w:cs="Times New Roman"/>
          <w:sz w:val="24"/>
          <w:szCs w:val="24"/>
        </w:rPr>
        <w:t>Порядок составления и утверждения отчета о результатах деятельности муниципальных учреждений Нечаевского сельсовета Мокшанского района Пензенской области и об использовании закрепленного за ними муниципального имущества</w:t>
      </w:r>
    </w:p>
    <w:p w:rsidR="008E0B17" w:rsidRPr="00517594" w:rsidRDefault="008E0B17" w:rsidP="008E0B17">
      <w:pPr>
        <w:spacing w:after="0" w:line="240" w:lineRule="auto"/>
        <w:jc w:val="center"/>
        <w:rPr>
          <w:rFonts w:ascii="Times New Roman" w:hAnsi="Times New Roman" w:cs="Times New Roman"/>
          <w:sz w:val="24"/>
          <w:szCs w:val="24"/>
        </w:rPr>
      </w:pPr>
    </w:p>
    <w:p w:rsidR="008E0B17" w:rsidRPr="00517594" w:rsidRDefault="008E0B17" w:rsidP="008E0B17">
      <w:pPr>
        <w:spacing w:after="0" w:line="240" w:lineRule="auto"/>
        <w:jc w:val="center"/>
        <w:rPr>
          <w:rFonts w:ascii="Times New Roman" w:hAnsi="Times New Roman" w:cs="Times New Roman"/>
          <w:sz w:val="24"/>
          <w:szCs w:val="24"/>
        </w:rPr>
      </w:pPr>
      <w:r w:rsidRPr="00517594">
        <w:rPr>
          <w:rFonts w:ascii="Times New Roman" w:hAnsi="Times New Roman" w:cs="Times New Roman"/>
          <w:sz w:val="24"/>
          <w:szCs w:val="24"/>
        </w:rPr>
        <w:t>I. Общие положения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1. Настоящий Порядок составления и утверждения отчета о результатах деятельности муниципальных учреждений </w:t>
      </w:r>
      <w:r>
        <w:rPr>
          <w:rFonts w:ascii="Times New Roman" w:hAnsi="Times New Roman" w:cs="Times New Roman"/>
          <w:sz w:val="24"/>
          <w:szCs w:val="24"/>
        </w:rPr>
        <w:t>Нечаевского</w:t>
      </w:r>
      <w:r w:rsidRPr="00517594">
        <w:rPr>
          <w:rFonts w:ascii="Times New Roman" w:hAnsi="Times New Roman" w:cs="Times New Roman"/>
          <w:sz w:val="24"/>
          <w:szCs w:val="24"/>
        </w:rPr>
        <w:t xml:space="preserve"> сельсовета Мокшанского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Pr>
          <w:rFonts w:ascii="Times New Roman" w:hAnsi="Times New Roman" w:cs="Times New Roman"/>
          <w:sz w:val="24"/>
          <w:szCs w:val="24"/>
        </w:rPr>
        <w:t>Нечаевского</w:t>
      </w:r>
      <w:r w:rsidRPr="00517594">
        <w:rPr>
          <w:rFonts w:ascii="Times New Roman" w:hAnsi="Times New Roman" w:cs="Times New Roman"/>
          <w:sz w:val="24"/>
          <w:szCs w:val="24"/>
        </w:rPr>
        <w:t xml:space="preserve"> сельсовета Мокшанского района Пензенской области, функции и полномочия </w:t>
      </w:r>
      <w:proofErr w:type="gramStart"/>
      <w:r w:rsidRPr="00517594">
        <w:rPr>
          <w:rFonts w:ascii="Times New Roman" w:hAnsi="Times New Roman" w:cs="Times New Roman"/>
          <w:sz w:val="24"/>
          <w:szCs w:val="24"/>
        </w:rPr>
        <w:t>учредителя</w:t>
      </w:r>
      <w:proofErr w:type="gramEnd"/>
      <w:r w:rsidRPr="00517594">
        <w:rPr>
          <w:rFonts w:ascii="Times New Roman" w:hAnsi="Times New Roman" w:cs="Times New Roman"/>
          <w:sz w:val="24"/>
          <w:szCs w:val="24"/>
        </w:rPr>
        <w:t xml:space="preserve"> в отношении которых осуществляет администрация </w:t>
      </w:r>
      <w:r>
        <w:rPr>
          <w:rFonts w:ascii="Times New Roman" w:hAnsi="Times New Roman" w:cs="Times New Roman"/>
          <w:sz w:val="24"/>
          <w:szCs w:val="24"/>
        </w:rPr>
        <w:t xml:space="preserve"> Нечаевского</w:t>
      </w:r>
      <w:r w:rsidRPr="00517594">
        <w:rPr>
          <w:rFonts w:ascii="Times New Roman" w:hAnsi="Times New Roman" w:cs="Times New Roman"/>
          <w:sz w:val="24"/>
          <w:szCs w:val="24"/>
        </w:rPr>
        <w:t xml:space="preserve"> сельсовета Мокшанского района Пензенской области и об использовании закрепленного за ними муниципального имущества (далее – учреждения, учредитель, Отчет).</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2. </w:t>
      </w:r>
      <w:proofErr w:type="gramStart"/>
      <w:r w:rsidRPr="00517594">
        <w:rPr>
          <w:rFonts w:ascii="Times New Roman" w:hAnsi="Times New Roman" w:cs="Times New Roman"/>
          <w:sz w:val="24"/>
          <w:szCs w:val="24"/>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517594">
        <w:rPr>
          <w:rFonts w:ascii="Times New Roman" w:hAnsi="Times New Roman" w:cs="Times New Roman"/>
          <w:sz w:val="24"/>
          <w:szCs w:val="24"/>
        </w:rPr>
        <w:t xml:space="preserve"> о защите государственной тайны.</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517594" w:rsidRDefault="008E0B17" w:rsidP="008E0B17">
      <w:pPr>
        <w:spacing w:after="0" w:line="240" w:lineRule="auto"/>
        <w:jc w:val="center"/>
        <w:rPr>
          <w:rFonts w:ascii="Times New Roman" w:hAnsi="Times New Roman" w:cs="Times New Roman"/>
          <w:sz w:val="24"/>
          <w:szCs w:val="24"/>
        </w:rPr>
      </w:pPr>
      <w:r w:rsidRPr="00517594">
        <w:rPr>
          <w:rFonts w:ascii="Times New Roman" w:hAnsi="Times New Roman" w:cs="Times New Roman"/>
          <w:sz w:val="24"/>
          <w:szCs w:val="24"/>
        </w:rPr>
        <w:t>II. Требования к отчету</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4. </w:t>
      </w:r>
      <w:proofErr w:type="gramStart"/>
      <w:r w:rsidRPr="00517594">
        <w:rPr>
          <w:rFonts w:ascii="Times New Roman" w:hAnsi="Times New Roman" w:cs="Times New Roman"/>
          <w:sz w:val="24"/>
          <w:szCs w:val="24"/>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517594">
        <w:rPr>
          <w:rFonts w:ascii="Times New Roman" w:hAnsi="Times New Roman" w:cs="Times New Roman"/>
          <w:sz w:val="24"/>
          <w:szCs w:val="24"/>
        </w:rPr>
        <w:t xml:space="preserve"> </w:t>
      </w:r>
      <w:proofErr w:type="gramStart"/>
      <w:r w:rsidRPr="00517594">
        <w:rPr>
          <w:rFonts w:ascii="Times New Roman" w:hAnsi="Times New Roman" w:cs="Times New Roman"/>
          <w:sz w:val="24"/>
          <w:szCs w:val="24"/>
        </w:rPr>
        <w:t>разрезе</w:t>
      </w:r>
      <w:proofErr w:type="gramEnd"/>
      <w:r w:rsidRPr="00517594">
        <w:rPr>
          <w:rFonts w:ascii="Times New Roman" w:hAnsi="Times New Roman" w:cs="Times New Roman"/>
          <w:sz w:val="24"/>
          <w:szCs w:val="24"/>
        </w:rPr>
        <w:t xml:space="preserve"> следующих разделов: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раздел 1 «Результаты деятельности»;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раздел 2 «Использование имущества, закрепленного за учреждением».</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5. В раздел 1 «Результаты деятельности» включаются:</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17594">
        <w:rPr>
          <w:rFonts w:ascii="Times New Roman" w:hAnsi="Times New Roman" w:cs="Times New Roman"/>
          <w:sz w:val="24"/>
          <w:szCs w:val="24"/>
        </w:rPr>
        <w:t xml:space="preserve">5.1. </w:t>
      </w:r>
      <w:proofErr w:type="gramStart"/>
      <w:r w:rsidRPr="00517594">
        <w:rPr>
          <w:rFonts w:ascii="Times New Roman" w:hAnsi="Times New Roman" w:cs="Times New Roman"/>
          <w:sz w:val="24"/>
          <w:szCs w:val="24"/>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517594">
        <w:rPr>
          <w:rFonts w:ascii="Times New Roman" w:hAnsi="Times New Roman" w:cs="Times New Roman"/>
          <w:sz w:val="24"/>
          <w:szCs w:val="24"/>
        </w:rPr>
        <w:t xml:space="preserve"> отчетную дату, причину отклонения от установленных плановых показателей объема муниципальной услуги (работы);</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5.2. Сведения о поступлениях и выплатах учреждения, в которых отражается информация об объеме поступлений за </w:t>
      </w:r>
      <w:proofErr w:type="gramStart"/>
      <w:r w:rsidRPr="00517594">
        <w:rPr>
          <w:rFonts w:ascii="Times New Roman" w:hAnsi="Times New Roman" w:cs="Times New Roman"/>
          <w:sz w:val="24"/>
          <w:szCs w:val="24"/>
        </w:rPr>
        <w:t>отчетный</w:t>
      </w:r>
      <w:proofErr w:type="gramEnd"/>
      <w:r w:rsidRPr="00517594">
        <w:rPr>
          <w:rFonts w:ascii="Times New Roman" w:hAnsi="Times New Roman" w:cs="Times New Roman"/>
          <w:sz w:val="24"/>
          <w:szCs w:val="24"/>
        </w:rPr>
        <w:t xml:space="preserve"> финансовый год и год, предшествующий отчетному, и выплат за отчетный финансовый год.</w:t>
      </w:r>
    </w:p>
    <w:p w:rsidR="008E0B17" w:rsidRPr="00517594" w:rsidRDefault="00CD41F1"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0B17" w:rsidRPr="00517594">
        <w:rPr>
          <w:rFonts w:ascii="Times New Roman" w:hAnsi="Times New Roman" w:cs="Times New Roman"/>
          <w:sz w:val="24"/>
          <w:szCs w:val="24"/>
        </w:rPr>
        <w:t>5.2.1. Информация о поступлениях формируется с указанием: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517594">
        <w:rPr>
          <w:rFonts w:ascii="Times New Roman" w:hAnsi="Times New Roman" w:cs="Times New Roman"/>
          <w:sz w:val="24"/>
          <w:szCs w:val="24"/>
        </w:rPr>
        <w:t>субсидии</w:t>
      </w:r>
      <w:proofErr w:type="gramEnd"/>
      <w:r w:rsidRPr="00517594">
        <w:rPr>
          <w:rFonts w:ascii="Times New Roman" w:hAnsi="Times New Roman" w:cs="Times New Roman"/>
          <w:sz w:val="24"/>
          <w:szCs w:val="24"/>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r>
        <w:rPr>
          <w:rFonts w:ascii="Times New Roman" w:hAnsi="Times New Roman" w:cs="Times New Roman"/>
          <w:sz w:val="24"/>
          <w:szCs w:val="24"/>
        </w:rPr>
        <w:t>Нечаевского</w:t>
      </w:r>
      <w:r w:rsidRPr="00517594">
        <w:rPr>
          <w:rFonts w:ascii="Times New Roman" w:hAnsi="Times New Roman" w:cs="Times New Roman"/>
          <w:sz w:val="24"/>
          <w:szCs w:val="24"/>
        </w:rPr>
        <w:t xml:space="preserve"> сельсовета Мокшанского района Пензенской области;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в) объема поступлений от приносящей доход деятельности, компенсации затрат, с обособлением информации: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517594">
        <w:rPr>
          <w:rFonts w:ascii="Times New Roman" w:hAnsi="Times New Roman" w:cs="Times New Roman"/>
          <w:sz w:val="24"/>
          <w:szCs w:val="24"/>
        </w:rPr>
        <w:t>к</w:t>
      </w:r>
      <w:proofErr w:type="gramEnd"/>
      <w:r w:rsidRPr="00517594">
        <w:rPr>
          <w:rFonts w:ascii="Times New Roman" w:hAnsi="Times New Roman" w:cs="Times New Roman"/>
          <w:sz w:val="24"/>
          <w:szCs w:val="24"/>
        </w:rPr>
        <w:t xml:space="preserve"> основным;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г) объема поступлений доходов от собственности с обособлением информации: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доходов в виде арендной либо иной платы за передачу в возмездное пользование муниципального имущества;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доходов от распоряжения правами на результаты интеллектуальной деятельности и средствами индивидуализации;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доходов в виде процентов по депозитам и процентов по остаткам средств на счетах учреждения;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д) объема поступлений доходов от штрафов, пеней, неустоек, возмещения ущерба;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е) объема доходов от выбытия финансовых и нефинансовых активов.</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17594">
        <w:rPr>
          <w:rFonts w:ascii="Times New Roman" w:hAnsi="Times New Roman" w:cs="Times New Roman"/>
          <w:sz w:val="24"/>
          <w:szCs w:val="24"/>
        </w:rPr>
        <w:t>5.2.2. Информация о выплатах формируется с указанием: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а) объема выплат по оплате труда и компенсационных выплат работникам;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б) объема выплат по перечислению взносов по обязательному социальному страхованию;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г) объема выплат по обслуживанию долговых обязательств;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д) объема выплат по безвозмездному перечислению организациям;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е) объема выплат по социальному обеспечению;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ж) объема выплат, связанных с уплатой налогов, сборов, прочих платежей в бюджет (по видам налогов);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з) объема выплат, направленных на приобретение финансовых активов;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и) объема выплат в целях денежных обеспечений;</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к) объема перечислений на депозитные счета.</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5.3. </w:t>
      </w:r>
      <w:proofErr w:type="gramStart"/>
      <w:r w:rsidRPr="00517594">
        <w:rPr>
          <w:rFonts w:ascii="Times New Roman" w:hAnsi="Times New Roman" w:cs="Times New Roman"/>
          <w:sz w:val="24"/>
          <w:szCs w:val="24"/>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517594">
        <w:rPr>
          <w:rFonts w:ascii="Times New Roman" w:hAnsi="Times New Roman" w:cs="Times New Roman"/>
          <w:sz w:val="24"/>
          <w:szCs w:val="24"/>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5.4. </w:t>
      </w:r>
      <w:proofErr w:type="gramStart"/>
      <w:r w:rsidRPr="00517594">
        <w:rPr>
          <w:rFonts w:ascii="Times New Roman" w:hAnsi="Times New Roman" w:cs="Times New Roman"/>
          <w:sz w:val="24"/>
          <w:szCs w:val="24"/>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517594">
        <w:rPr>
          <w:rFonts w:ascii="Times New Roman" w:hAnsi="Times New Roman" w:cs="Times New Roman"/>
          <w:sz w:val="24"/>
          <w:szCs w:val="24"/>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При отсутств</w:t>
      </w:r>
      <w:proofErr w:type="gramStart"/>
      <w:r w:rsidRPr="00517594">
        <w:rPr>
          <w:rFonts w:ascii="Times New Roman" w:hAnsi="Times New Roman" w:cs="Times New Roman"/>
          <w:sz w:val="24"/>
          <w:szCs w:val="24"/>
        </w:rPr>
        <w:t>ии у у</w:t>
      </w:r>
      <w:proofErr w:type="gramEnd"/>
      <w:r w:rsidRPr="00517594">
        <w:rPr>
          <w:rFonts w:ascii="Times New Roman" w:hAnsi="Times New Roman" w:cs="Times New Roman"/>
          <w:sz w:val="24"/>
          <w:szCs w:val="24"/>
        </w:rPr>
        <w:t>чреждения вкладов в уставные (складочные) капиталы сведения, указанные в абзаце первом настоящего пункта, не формируются.</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5.5. Сведения о кредиторской задолженности и обязательствах учреждения, которые отражают информацию: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517594">
        <w:rPr>
          <w:rFonts w:ascii="Times New Roman" w:hAnsi="Times New Roman" w:cs="Times New Roman"/>
          <w:sz w:val="24"/>
          <w:szCs w:val="24"/>
        </w:rPr>
        <w:t>непоступившим</w:t>
      </w:r>
      <w:proofErr w:type="spellEnd"/>
      <w:r w:rsidRPr="00517594">
        <w:rPr>
          <w:rFonts w:ascii="Times New Roman" w:hAnsi="Times New Roman" w:cs="Times New Roman"/>
          <w:sz w:val="24"/>
          <w:szCs w:val="24"/>
        </w:rPr>
        <w:t xml:space="preserve"> расчетным документам.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xml:space="preserve">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w:t>
      </w:r>
      <w:r w:rsidRPr="00517594">
        <w:rPr>
          <w:rFonts w:ascii="Times New Roman" w:hAnsi="Times New Roman" w:cs="Times New Roman"/>
          <w:sz w:val="24"/>
          <w:szCs w:val="24"/>
        </w:rPr>
        <w:lastRenderedPageBreak/>
        <w:t>пособий, пенсий, по перечислениям в бюджет (по видам задолженности), по оплате товаров, работ, услуг, а также по оплате прочих расходов.</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5.6. </w:t>
      </w:r>
      <w:proofErr w:type="gramStart"/>
      <w:r w:rsidRPr="00517594">
        <w:rPr>
          <w:rFonts w:ascii="Times New Roman" w:hAnsi="Times New Roman" w:cs="Times New Roman"/>
          <w:sz w:val="24"/>
          <w:szCs w:val="24"/>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5.7. </w:t>
      </w:r>
      <w:proofErr w:type="gramStart"/>
      <w:r w:rsidRPr="00517594">
        <w:rPr>
          <w:rFonts w:ascii="Times New Roman" w:hAnsi="Times New Roman" w:cs="Times New Roman"/>
          <w:sz w:val="24"/>
          <w:szCs w:val="24"/>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517594">
        <w:rPr>
          <w:rFonts w:ascii="Times New Roman" w:hAnsi="Times New Roman" w:cs="Times New Roman"/>
          <w:sz w:val="24"/>
          <w:szCs w:val="24"/>
        </w:rPr>
        <w:t xml:space="preserve"> списанного ущерба.</w:t>
      </w:r>
    </w:p>
    <w:p w:rsidR="008E0B17" w:rsidRPr="00517594" w:rsidRDefault="008E0B17" w:rsidP="008E0B17">
      <w:pPr>
        <w:spacing w:after="0" w:line="240" w:lineRule="auto"/>
        <w:jc w:val="both"/>
        <w:rPr>
          <w:rFonts w:ascii="Times New Roman" w:hAnsi="Times New Roman" w:cs="Times New Roman"/>
          <w:sz w:val="24"/>
          <w:szCs w:val="24"/>
        </w:rPr>
      </w:pPr>
      <w:proofErr w:type="gramStart"/>
      <w:r w:rsidRPr="00517594">
        <w:rPr>
          <w:rFonts w:ascii="Times New Roman" w:hAnsi="Times New Roman" w:cs="Times New Roman"/>
          <w:sz w:val="24"/>
          <w:szCs w:val="24"/>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517594">
        <w:rPr>
          <w:rFonts w:ascii="Times New Roman" w:hAnsi="Times New Roman" w:cs="Times New Roman"/>
          <w:sz w:val="24"/>
          <w:szCs w:val="24"/>
        </w:rPr>
        <w:t xml:space="preserve"> с нарушением контрагентом условий договоров (контрактов, соглашений).</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5.8. </w:t>
      </w:r>
      <w:proofErr w:type="gramStart"/>
      <w:r w:rsidRPr="00517594">
        <w:rPr>
          <w:rFonts w:ascii="Times New Roman" w:hAnsi="Times New Roman" w:cs="Times New Roman"/>
          <w:sz w:val="24"/>
          <w:szCs w:val="24"/>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517594">
        <w:rPr>
          <w:rFonts w:ascii="Times New Roman" w:hAnsi="Times New Roman" w:cs="Times New Roman"/>
          <w:sz w:val="24"/>
          <w:szCs w:val="24"/>
        </w:rPr>
        <w:t xml:space="preserve"> договора (по договорам гражданско-правового характера).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8E0B17" w:rsidRPr="00517594" w:rsidRDefault="008E0B17" w:rsidP="008E0B17">
      <w:pPr>
        <w:spacing w:after="0" w:line="240" w:lineRule="auto"/>
        <w:jc w:val="both"/>
        <w:rPr>
          <w:rFonts w:ascii="Times New Roman" w:hAnsi="Times New Roman" w:cs="Times New Roman"/>
          <w:sz w:val="24"/>
          <w:szCs w:val="24"/>
        </w:rPr>
      </w:pPr>
      <w:proofErr w:type="gramStart"/>
      <w:r w:rsidRPr="00517594">
        <w:rPr>
          <w:rFonts w:ascii="Times New Roman" w:hAnsi="Times New Roman" w:cs="Times New Roman"/>
          <w:sz w:val="24"/>
          <w:szCs w:val="24"/>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5.9. </w:t>
      </w:r>
      <w:proofErr w:type="gramStart"/>
      <w:r w:rsidRPr="00517594">
        <w:rPr>
          <w:rFonts w:ascii="Times New Roman" w:hAnsi="Times New Roman" w:cs="Times New Roman"/>
          <w:sz w:val="24"/>
          <w:szCs w:val="24"/>
        </w:rPr>
        <w:t xml:space="preserve">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w:t>
      </w:r>
      <w:r w:rsidRPr="00517594">
        <w:rPr>
          <w:rFonts w:ascii="Times New Roman" w:hAnsi="Times New Roman" w:cs="Times New Roman"/>
          <w:sz w:val="24"/>
          <w:szCs w:val="24"/>
        </w:rPr>
        <w:lastRenderedPageBreak/>
        <w:t>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6. В раздел 2 «Использование имущества, закрепленного за учреждением» включаются:</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6.1. </w:t>
      </w:r>
      <w:proofErr w:type="gramStart"/>
      <w:r w:rsidRPr="00517594">
        <w:rPr>
          <w:rFonts w:ascii="Times New Roman" w:hAnsi="Times New Roman" w:cs="Times New Roman"/>
          <w:sz w:val="24"/>
          <w:szCs w:val="24"/>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517594">
        <w:rPr>
          <w:rFonts w:ascii="Times New Roman" w:hAnsi="Times New Roman" w:cs="Times New Roman"/>
          <w:sz w:val="24"/>
          <w:szCs w:val="24"/>
        </w:rPr>
        <w:t xml:space="preserve"> </w:t>
      </w:r>
      <w:proofErr w:type="gramStart"/>
      <w:r w:rsidRPr="00517594">
        <w:rPr>
          <w:rFonts w:ascii="Times New Roman" w:hAnsi="Times New Roman" w:cs="Times New Roman"/>
          <w:sz w:val="24"/>
          <w:szCs w:val="24"/>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6.2. </w:t>
      </w:r>
      <w:proofErr w:type="gramStart"/>
      <w:r w:rsidRPr="00517594">
        <w:rPr>
          <w:rFonts w:ascii="Times New Roman" w:hAnsi="Times New Roman" w:cs="Times New Roman"/>
          <w:sz w:val="24"/>
          <w:szCs w:val="24"/>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517594">
        <w:rPr>
          <w:rFonts w:ascii="Times New Roman" w:hAnsi="Times New Roman" w:cs="Times New Roman"/>
          <w:sz w:val="24"/>
          <w:szCs w:val="24"/>
        </w:rPr>
        <w:t xml:space="preserve">, в безвозмездное пользование, не </w:t>
      </w:r>
      <w:proofErr w:type="gramStart"/>
      <w:r w:rsidRPr="00517594">
        <w:rPr>
          <w:rFonts w:ascii="Times New Roman" w:hAnsi="Times New Roman" w:cs="Times New Roman"/>
          <w:sz w:val="24"/>
          <w:szCs w:val="24"/>
        </w:rPr>
        <w:t>используемой</w:t>
      </w:r>
      <w:proofErr w:type="gramEnd"/>
      <w:r w:rsidRPr="00517594">
        <w:rPr>
          <w:rFonts w:ascii="Times New Roman" w:hAnsi="Times New Roman" w:cs="Times New Roman"/>
          <w:sz w:val="24"/>
          <w:szCs w:val="24"/>
        </w:rPr>
        <w:t> по иным причинам, земельных участках, в отношении которых заключено соглашение об установлении сервитута.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6.3. </w:t>
      </w:r>
      <w:proofErr w:type="gramStart"/>
      <w:r w:rsidRPr="00517594">
        <w:rPr>
          <w:rFonts w:ascii="Times New Roman" w:hAnsi="Times New Roman" w:cs="Times New Roman"/>
          <w:sz w:val="24"/>
          <w:szCs w:val="24"/>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517594">
        <w:rPr>
          <w:rFonts w:ascii="Times New Roman" w:hAnsi="Times New Roman" w:cs="Times New Roman"/>
          <w:sz w:val="24"/>
          <w:szCs w:val="24"/>
        </w:rPr>
        <w:t>, а также обоснование заключения договора аренды.</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6.4. </w:t>
      </w:r>
      <w:proofErr w:type="gramStart"/>
      <w:r w:rsidRPr="00517594">
        <w:rPr>
          <w:rFonts w:ascii="Times New Roman" w:hAnsi="Times New Roman" w:cs="Times New Roman"/>
          <w:sz w:val="24"/>
          <w:szCs w:val="24"/>
        </w:rPr>
        <w:t xml:space="preserve">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w:t>
      </w:r>
      <w:r w:rsidRPr="00517594">
        <w:rPr>
          <w:rFonts w:ascii="Times New Roman" w:hAnsi="Times New Roman" w:cs="Times New Roman"/>
          <w:sz w:val="24"/>
          <w:szCs w:val="24"/>
        </w:rPr>
        <w:lastRenderedPageBreak/>
        <w:t>расходов на содержание имущества</w:t>
      </w:r>
      <w:proofErr w:type="gramEnd"/>
      <w:r w:rsidRPr="00517594">
        <w:rPr>
          <w:rFonts w:ascii="Times New Roman" w:hAnsi="Times New Roman" w:cs="Times New Roman"/>
          <w:sz w:val="24"/>
          <w:szCs w:val="24"/>
        </w:rPr>
        <w:t>, направления использования имущества, а также обоснование заключения договора безвозмездного пользования (договора ссуды).</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8E0B17" w:rsidRPr="00517594" w:rsidRDefault="008E0B17" w:rsidP="008E0B17">
      <w:pPr>
        <w:spacing w:after="0" w:line="240" w:lineRule="auto"/>
        <w:jc w:val="both"/>
        <w:rPr>
          <w:rFonts w:ascii="Times New Roman" w:hAnsi="Times New Roman" w:cs="Times New Roman"/>
          <w:sz w:val="24"/>
          <w:szCs w:val="24"/>
        </w:rPr>
      </w:pPr>
      <w:proofErr w:type="gramStart"/>
      <w:r w:rsidRPr="00517594">
        <w:rPr>
          <w:rFonts w:ascii="Times New Roman" w:hAnsi="Times New Roman" w:cs="Times New Roman"/>
          <w:sz w:val="24"/>
          <w:szCs w:val="24"/>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6.6. </w:t>
      </w:r>
      <w:proofErr w:type="gramStart"/>
      <w:r w:rsidRPr="00517594">
        <w:rPr>
          <w:rFonts w:ascii="Times New Roman" w:hAnsi="Times New Roman" w:cs="Times New Roman"/>
          <w:sz w:val="24"/>
          <w:szCs w:val="24"/>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517594">
        <w:rPr>
          <w:rFonts w:ascii="Times New Roman" w:hAnsi="Times New Roman" w:cs="Times New Roman"/>
          <w:sz w:val="24"/>
          <w:szCs w:val="24"/>
        </w:rPr>
        <w:t xml:space="preserve"> обеспечения перевозки людей (за исключением сотрудников), в том числе обучающихся, спортсменов, пациентов.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517594" w:rsidRDefault="008E0B17" w:rsidP="008E0B17">
      <w:pPr>
        <w:spacing w:after="0" w:line="240" w:lineRule="auto"/>
        <w:jc w:val="center"/>
        <w:rPr>
          <w:rFonts w:ascii="Times New Roman" w:hAnsi="Times New Roman" w:cs="Times New Roman"/>
          <w:sz w:val="24"/>
          <w:szCs w:val="24"/>
        </w:rPr>
      </w:pPr>
      <w:r w:rsidRPr="00517594">
        <w:rPr>
          <w:rFonts w:ascii="Times New Roman" w:hAnsi="Times New Roman" w:cs="Times New Roman"/>
          <w:sz w:val="24"/>
          <w:szCs w:val="24"/>
        </w:rPr>
        <w:t>III. Порядок и сроки составления, рассмотрения и внесения изменений в отчет</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517594">
        <w:rPr>
          <w:rFonts w:ascii="Times New Roman" w:hAnsi="Times New Roman" w:cs="Times New Roman"/>
          <w:sz w:val="24"/>
          <w:szCs w:val="24"/>
        </w:rPr>
        <w:t>за</w:t>
      </w:r>
      <w:proofErr w:type="gramEnd"/>
      <w:r w:rsidRPr="00517594">
        <w:rPr>
          <w:rFonts w:ascii="Times New Roman" w:hAnsi="Times New Roman" w:cs="Times New Roman"/>
          <w:sz w:val="24"/>
          <w:szCs w:val="24"/>
        </w:rPr>
        <w:t xml:space="preserve"> отчетным.</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8. Показатели Отчета, формируемые в денежном выражении, должны быть сопоставимы с </w:t>
      </w:r>
      <w:r>
        <w:rPr>
          <w:rFonts w:ascii="Times New Roman" w:hAnsi="Times New Roman" w:cs="Times New Roman"/>
          <w:sz w:val="24"/>
          <w:szCs w:val="24"/>
        </w:rPr>
        <w:t xml:space="preserve"> </w:t>
      </w:r>
      <w:r w:rsidRPr="00517594">
        <w:rPr>
          <w:rFonts w:ascii="Times New Roman" w:hAnsi="Times New Roman" w:cs="Times New Roman"/>
          <w:sz w:val="24"/>
          <w:szCs w:val="24"/>
        </w:rPr>
        <w:t>показателями, включаемыми в состав бюджетной отчетности учреждения.</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10. </w:t>
      </w:r>
      <w:proofErr w:type="gramStart"/>
      <w:r w:rsidRPr="00517594">
        <w:rPr>
          <w:rFonts w:ascii="Times New Roman" w:hAnsi="Times New Roman" w:cs="Times New Roman"/>
          <w:sz w:val="24"/>
          <w:szCs w:val="24"/>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8E0B17" w:rsidRPr="00517594" w:rsidRDefault="008E0B17" w:rsidP="008E0B17">
      <w:pPr>
        <w:spacing w:after="0" w:line="240" w:lineRule="auto"/>
        <w:jc w:val="both"/>
        <w:rPr>
          <w:rFonts w:ascii="Times New Roman" w:hAnsi="Times New Roman" w:cs="Times New Roman"/>
          <w:sz w:val="24"/>
          <w:szCs w:val="24"/>
        </w:rPr>
      </w:pPr>
      <w:proofErr w:type="gramStart"/>
      <w:r w:rsidRPr="00517594">
        <w:rPr>
          <w:rFonts w:ascii="Times New Roman" w:hAnsi="Times New Roman" w:cs="Times New Roman"/>
          <w:sz w:val="24"/>
          <w:szCs w:val="24"/>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w:t>
      </w:r>
      <w:r w:rsidRPr="00517594">
        <w:rPr>
          <w:rFonts w:ascii="Times New Roman" w:hAnsi="Times New Roman" w:cs="Times New Roman"/>
          <w:sz w:val="24"/>
          <w:szCs w:val="24"/>
        </w:rPr>
        <w:lastRenderedPageBreak/>
        <w:t>объеме, направляет учреждению требование о доработке Отчета с указанием причин, послуживших основанием для необходимости его доработки.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8E0B17" w:rsidRPr="00517594" w:rsidRDefault="008E0B17" w:rsidP="008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7594">
        <w:rPr>
          <w:rFonts w:ascii="Times New Roman" w:hAnsi="Times New Roman" w:cs="Times New Roman"/>
          <w:sz w:val="24"/>
          <w:szCs w:val="24"/>
        </w:rPr>
        <w:t xml:space="preserve">12. Изменение сведений, содержащихся в Отчете, </w:t>
      </w:r>
      <w:proofErr w:type="gramStart"/>
      <w:r w:rsidRPr="00517594">
        <w:rPr>
          <w:rFonts w:ascii="Times New Roman" w:hAnsi="Times New Roman" w:cs="Times New Roman"/>
          <w:sz w:val="24"/>
          <w:szCs w:val="24"/>
        </w:rPr>
        <w:t>осуществляется</w:t>
      </w:r>
      <w:proofErr w:type="gramEnd"/>
      <w:r w:rsidRPr="00517594">
        <w:rPr>
          <w:rFonts w:ascii="Times New Roman" w:hAnsi="Times New Roman" w:cs="Times New Roman"/>
          <w:sz w:val="24"/>
          <w:szCs w:val="24"/>
        </w:rPr>
        <w:t xml:space="preserve"> в том числе в связи с:</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просроченной кредиторской задолженности;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задолженности по ущербу, недостачам, хищениям денежных средств и материальных ценностей;</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численности сотрудников и оплате труда;</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счетах учреждения, открытых в кредитных организациях;</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недвижимом имуществе, закрепленном на праве оперативного управления;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земельных участках, предоставленных на праве постоянного (бессрочного) пользования;</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недвижимом имуществе, используемом по договору безвозмездного пользования (договору ссуды);</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об особо ценном движимом имуществе (за исключением транспортных средств);</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транспортных средствах;</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видах деятельности, в отношении которых установлен показатель эффективности;</w:t>
      </w:r>
    </w:p>
    <w:p w:rsidR="008E0B17" w:rsidRPr="00517594" w:rsidRDefault="008E0B17" w:rsidP="008E0B17">
      <w:pPr>
        <w:spacing w:after="0" w:line="240" w:lineRule="auto"/>
        <w:jc w:val="both"/>
        <w:rPr>
          <w:rFonts w:ascii="Times New Roman" w:hAnsi="Times New Roman" w:cs="Times New Roman"/>
          <w:sz w:val="24"/>
          <w:szCs w:val="24"/>
        </w:rPr>
      </w:pPr>
      <w:r w:rsidRPr="00517594">
        <w:rPr>
          <w:rFonts w:ascii="Times New Roman" w:hAnsi="Times New Roman" w:cs="Times New Roman"/>
          <w:sz w:val="24"/>
          <w:szCs w:val="24"/>
        </w:rPr>
        <w:t>- изменением сведений о достижении показателей эффективности деятельности учреждения.</w:t>
      </w:r>
    </w:p>
    <w:p w:rsidR="008E0B17" w:rsidRPr="00517594" w:rsidRDefault="008E0B17" w:rsidP="008E0B17">
      <w:pPr>
        <w:spacing w:after="0" w:line="240" w:lineRule="auto"/>
        <w:ind w:firstLine="567"/>
        <w:jc w:val="both"/>
        <w:rPr>
          <w:rFonts w:ascii="Times New Roman" w:hAnsi="Times New Roman" w:cs="Times New Roman"/>
          <w:sz w:val="24"/>
          <w:szCs w:val="24"/>
        </w:rPr>
      </w:pPr>
      <w:r w:rsidRPr="00517594">
        <w:rPr>
          <w:rFonts w:ascii="Times New Roman" w:hAnsi="Times New Roman" w:cs="Times New Roman"/>
          <w:sz w:val="24"/>
          <w:szCs w:val="24"/>
        </w:rPr>
        <w:t xml:space="preserve">13. Отчет с учетом изменений утверждается и рассматривается в </w:t>
      </w:r>
      <w:proofErr w:type="gramStart"/>
      <w:r w:rsidRPr="00517594">
        <w:rPr>
          <w:rFonts w:ascii="Times New Roman" w:hAnsi="Times New Roman" w:cs="Times New Roman"/>
          <w:sz w:val="24"/>
          <w:szCs w:val="24"/>
        </w:rPr>
        <w:t>порядке</w:t>
      </w:r>
      <w:proofErr w:type="gramEnd"/>
      <w:r w:rsidRPr="00517594">
        <w:rPr>
          <w:rFonts w:ascii="Times New Roman" w:hAnsi="Times New Roman" w:cs="Times New Roman"/>
          <w:sz w:val="24"/>
          <w:szCs w:val="24"/>
        </w:rPr>
        <w:t> предусмотренном пунктами 9-11 настоящего Порядка.</w:t>
      </w:r>
    </w:p>
    <w:p w:rsidR="008E0B17" w:rsidRPr="00517594" w:rsidRDefault="008E0B17" w:rsidP="008E0B17">
      <w:pPr>
        <w:spacing w:after="0" w:line="240" w:lineRule="auto"/>
        <w:ind w:firstLine="567"/>
        <w:jc w:val="both"/>
        <w:rPr>
          <w:rFonts w:ascii="Times New Roman" w:hAnsi="Times New Roman" w:cs="Times New Roman"/>
          <w:sz w:val="24"/>
          <w:szCs w:val="24"/>
        </w:rPr>
      </w:pPr>
      <w:r w:rsidRPr="00CD41F1">
        <w:rPr>
          <w:rFonts w:ascii="Times New Roman" w:hAnsi="Times New Roman" w:cs="Times New Roman"/>
          <w:sz w:val="24"/>
          <w:szCs w:val="24"/>
        </w:rPr>
        <w:t xml:space="preserve">14. </w:t>
      </w:r>
      <w:proofErr w:type="gramStart"/>
      <w:r w:rsidRPr="00CD41F1">
        <w:rPr>
          <w:rFonts w:ascii="Times New Roman" w:hAnsi="Times New Roman" w:cs="Times New Roman"/>
          <w:sz w:val="24"/>
          <w:szCs w:val="24"/>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CD41F1">
        <w:rPr>
          <w:rFonts w:ascii="Times New Roman" w:hAnsi="Times New Roman" w:cs="Times New Roman"/>
          <w:sz w:val="24"/>
          <w:szCs w:val="24"/>
        </w:rPr>
        <w:t xml:space="preserve"> об использовании закрепленного за ним государственного (муниципального) имущества».</w:t>
      </w:r>
      <w:r w:rsidRPr="00517594">
        <w:rPr>
          <w:rFonts w:ascii="Times New Roman" w:hAnsi="Times New Roman" w:cs="Times New Roman"/>
          <w:sz w:val="24"/>
          <w:szCs w:val="24"/>
        </w:rPr>
        <w:t> </w:t>
      </w:r>
    </w:p>
    <w:p w:rsidR="00ED2F07" w:rsidRPr="008E0B17" w:rsidRDefault="00ED2F07" w:rsidP="008E0B17"/>
    <w:sectPr w:rsidR="00ED2F07" w:rsidRPr="008E0B17" w:rsidSect="008E0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3D35"/>
    <w:rsid w:val="00067CE4"/>
    <w:rsid w:val="00087CFE"/>
    <w:rsid w:val="00143774"/>
    <w:rsid w:val="00175C39"/>
    <w:rsid w:val="001B44A8"/>
    <w:rsid w:val="00217B45"/>
    <w:rsid w:val="002D2E67"/>
    <w:rsid w:val="00355A2E"/>
    <w:rsid w:val="003735A1"/>
    <w:rsid w:val="003C62D0"/>
    <w:rsid w:val="003F724C"/>
    <w:rsid w:val="00425A68"/>
    <w:rsid w:val="004B3A0A"/>
    <w:rsid w:val="00521444"/>
    <w:rsid w:val="005E1EB7"/>
    <w:rsid w:val="006B15DA"/>
    <w:rsid w:val="006B28A7"/>
    <w:rsid w:val="00724BBF"/>
    <w:rsid w:val="00772599"/>
    <w:rsid w:val="007E7361"/>
    <w:rsid w:val="008272C1"/>
    <w:rsid w:val="00853D35"/>
    <w:rsid w:val="008D32B5"/>
    <w:rsid w:val="008E0B17"/>
    <w:rsid w:val="00904643"/>
    <w:rsid w:val="0099461B"/>
    <w:rsid w:val="00A151C4"/>
    <w:rsid w:val="00A87D6F"/>
    <w:rsid w:val="00B67CFB"/>
    <w:rsid w:val="00C93FD9"/>
    <w:rsid w:val="00CD41F1"/>
    <w:rsid w:val="00CE2909"/>
    <w:rsid w:val="00D124E4"/>
    <w:rsid w:val="00D2243C"/>
    <w:rsid w:val="00D476AC"/>
    <w:rsid w:val="00D929C3"/>
    <w:rsid w:val="00D97503"/>
    <w:rsid w:val="00E307D9"/>
    <w:rsid w:val="00E34BBD"/>
    <w:rsid w:val="00E615A9"/>
    <w:rsid w:val="00ED2F07"/>
    <w:rsid w:val="00F03E49"/>
    <w:rsid w:val="00F21BFA"/>
    <w:rsid w:val="00F42919"/>
    <w:rsid w:val="00F52EAF"/>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B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qFormat/>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F03E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3E49"/>
    <w:rPr>
      <w:rFonts w:ascii="Tahoma" w:hAnsi="Tahoma" w:cs="Tahoma"/>
      <w:sz w:val="16"/>
      <w:szCs w:val="16"/>
    </w:rPr>
  </w:style>
  <w:style w:type="character" w:customStyle="1" w:styleId="markedcontent">
    <w:name w:val="markedcontent"/>
    <w:rsid w:val="00F03E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75C3E-4CE2-43BB-8C1F-C4751420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1899</TotalTime>
  <Pages>1</Pages>
  <Words>3801</Words>
  <Characters>21671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Наталья</cp:lastModifiedBy>
  <cp:revision>9</cp:revision>
  <cp:lastPrinted>2024-03-03T18:58:00Z</cp:lastPrinted>
  <dcterms:created xsi:type="dcterms:W3CDTF">2024-02-20T11:24:00Z</dcterms:created>
  <dcterms:modified xsi:type="dcterms:W3CDTF">2024-03-03T19:10:00Z</dcterms:modified>
</cp:coreProperties>
</file>