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87" w:rsidRPr="00740490" w:rsidRDefault="00450487" w:rsidP="0045048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740490">
        <w:rPr>
          <w:noProof/>
        </w:rPr>
        <w:drawing>
          <wp:anchor distT="0" distB="0" distL="114300" distR="114300" simplePos="0" relativeHeight="251659264" behindDoc="0" locked="0" layoutInCell="1" allowOverlap="1" wp14:anchorId="3EF076F3" wp14:editId="2A1018C1">
            <wp:simplePos x="0" y="0"/>
            <wp:positionH relativeFrom="column">
              <wp:posOffset>3035935</wp:posOffset>
            </wp:positionH>
            <wp:positionV relativeFrom="paragraph">
              <wp:posOffset>113665</wp:posOffset>
            </wp:positionV>
            <wp:extent cx="556260" cy="65024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1706" w:rsidRPr="007F1706">
        <w:rPr>
          <w:rFonts w:ascii="Tahoma" w:hAnsi="Tahoma" w:cs="Tahoma"/>
        </w:rPr>
        <w:t>﻿</w:t>
      </w:r>
    </w:p>
    <w:p w:rsidR="00450487" w:rsidRDefault="00450487" w:rsidP="00450487">
      <w:pPr>
        <w:pStyle w:val="ConsPlusTitle"/>
        <w:widowControl/>
        <w:outlineLvl w:val="0"/>
        <w:rPr>
          <w:sz w:val="28"/>
          <w:szCs w:val="28"/>
        </w:rPr>
      </w:pPr>
    </w:p>
    <w:p w:rsidR="00450487" w:rsidRDefault="00450487" w:rsidP="00450487">
      <w:pPr>
        <w:pStyle w:val="ConsPlusTitle"/>
        <w:widowControl/>
        <w:outlineLvl w:val="0"/>
        <w:rPr>
          <w:sz w:val="28"/>
          <w:szCs w:val="28"/>
        </w:rPr>
      </w:pPr>
    </w:p>
    <w:p w:rsidR="00450487" w:rsidRDefault="00450487" w:rsidP="00450487">
      <w:pPr>
        <w:pStyle w:val="ConsPlusTitle"/>
        <w:widowControl/>
        <w:outlineLvl w:val="0"/>
        <w:rPr>
          <w:sz w:val="28"/>
          <w:szCs w:val="28"/>
        </w:rPr>
      </w:pPr>
    </w:p>
    <w:p w:rsidR="00450487" w:rsidRPr="00450487" w:rsidRDefault="00450487" w:rsidP="00450487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450487">
        <w:rPr>
          <w:sz w:val="32"/>
          <w:szCs w:val="32"/>
        </w:rPr>
        <w:t>АДМИНИСТРАЦИЯ</w:t>
      </w:r>
    </w:p>
    <w:p w:rsidR="00450487" w:rsidRPr="00450487" w:rsidRDefault="00450487" w:rsidP="00450487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450487">
        <w:rPr>
          <w:sz w:val="32"/>
          <w:szCs w:val="32"/>
        </w:rPr>
        <w:t xml:space="preserve"> НЕЧАЕВСКОГО СЕЛЬСОВЕТА </w:t>
      </w:r>
    </w:p>
    <w:p w:rsidR="00450487" w:rsidRPr="00450487" w:rsidRDefault="00450487" w:rsidP="00450487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450487">
        <w:rPr>
          <w:sz w:val="32"/>
          <w:szCs w:val="32"/>
        </w:rPr>
        <w:t>МОКШАНСКОГО РАЙОНА</w:t>
      </w:r>
    </w:p>
    <w:p w:rsidR="00450487" w:rsidRPr="00450487" w:rsidRDefault="00450487" w:rsidP="00450487">
      <w:pPr>
        <w:pStyle w:val="ConsPlusTitle"/>
        <w:widowControl/>
        <w:jc w:val="center"/>
        <w:outlineLvl w:val="0"/>
        <w:rPr>
          <w:i/>
          <w:sz w:val="32"/>
          <w:szCs w:val="32"/>
        </w:rPr>
      </w:pPr>
      <w:r w:rsidRPr="00450487">
        <w:rPr>
          <w:sz w:val="32"/>
          <w:szCs w:val="32"/>
        </w:rPr>
        <w:t>ПЕНЗЕНСКОЙ ОБЛАСТИ</w:t>
      </w:r>
    </w:p>
    <w:p w:rsidR="00450487" w:rsidRPr="00450487" w:rsidRDefault="00450487" w:rsidP="00450487">
      <w:pPr>
        <w:pStyle w:val="ConsPlusTitle"/>
        <w:widowControl/>
        <w:jc w:val="center"/>
        <w:rPr>
          <w:sz w:val="32"/>
          <w:szCs w:val="32"/>
        </w:rPr>
      </w:pPr>
    </w:p>
    <w:p w:rsidR="00450487" w:rsidRPr="00450487" w:rsidRDefault="00450487" w:rsidP="00450487">
      <w:pPr>
        <w:pStyle w:val="ConsPlusTitle"/>
        <w:widowControl/>
        <w:jc w:val="center"/>
        <w:rPr>
          <w:sz w:val="32"/>
          <w:szCs w:val="32"/>
        </w:rPr>
      </w:pPr>
      <w:r w:rsidRPr="00450487">
        <w:rPr>
          <w:sz w:val="32"/>
          <w:szCs w:val="32"/>
        </w:rPr>
        <w:t xml:space="preserve">ПОСТАНОВЛЕНИЕ </w:t>
      </w:r>
    </w:p>
    <w:p w:rsidR="00450487" w:rsidRPr="00450487" w:rsidRDefault="00450487" w:rsidP="00450487">
      <w:pPr>
        <w:pStyle w:val="ConsPlusTitle"/>
        <w:widowControl/>
        <w:jc w:val="center"/>
        <w:rPr>
          <w:b w:val="0"/>
          <w:sz w:val="20"/>
          <w:szCs w:val="20"/>
        </w:rPr>
      </w:pPr>
    </w:p>
    <w:p w:rsidR="00450487" w:rsidRPr="00450487" w:rsidRDefault="00450487" w:rsidP="00450487">
      <w:pPr>
        <w:pStyle w:val="ConsPlusTitle"/>
        <w:widowControl/>
        <w:jc w:val="center"/>
      </w:pPr>
      <w:r w:rsidRPr="00450487">
        <w:t xml:space="preserve">от  </w:t>
      </w:r>
      <w:r>
        <w:t>08.05</w:t>
      </w:r>
      <w:r w:rsidRPr="00450487">
        <w:t xml:space="preserve">.2024 № </w:t>
      </w:r>
      <w:r>
        <w:t>28</w:t>
      </w:r>
    </w:p>
    <w:p w:rsidR="00450487" w:rsidRPr="00450487" w:rsidRDefault="00450487" w:rsidP="00450487">
      <w:pPr>
        <w:pStyle w:val="ConsPlusTitle"/>
        <w:widowControl/>
        <w:jc w:val="center"/>
        <w:rPr>
          <w:b w:val="0"/>
          <w:sz w:val="18"/>
          <w:szCs w:val="18"/>
        </w:rPr>
      </w:pPr>
      <w:proofErr w:type="gramStart"/>
      <w:r w:rsidRPr="00450487">
        <w:rPr>
          <w:sz w:val="18"/>
          <w:szCs w:val="18"/>
        </w:rPr>
        <w:t>с</w:t>
      </w:r>
      <w:proofErr w:type="gramEnd"/>
      <w:r w:rsidRPr="00450487">
        <w:rPr>
          <w:sz w:val="18"/>
          <w:szCs w:val="18"/>
        </w:rPr>
        <w:t>. Нечаевка</w:t>
      </w:r>
    </w:p>
    <w:p w:rsidR="007F1706" w:rsidRPr="00450487" w:rsidRDefault="00FC40B7" w:rsidP="0045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287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Нечаевского 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Мокшанского района Пензенской области, </w:t>
      </w:r>
    </w:p>
    <w:p w:rsidR="00450487" w:rsidRDefault="00450487" w:rsidP="0045048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487" w:rsidRPr="00450487" w:rsidRDefault="00FC40B7" w:rsidP="004504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450487"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7F1706" w:rsidRDefault="00FC40B7" w:rsidP="004504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450487" w:rsidRPr="00450487" w:rsidRDefault="00450487" w:rsidP="004504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706" w:rsidRPr="00450487" w:rsidRDefault="007F1706" w:rsidP="00450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450487" w:rsidRDefault="007F1706" w:rsidP="00450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Нечаевского 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450487" w:rsidRDefault="007F1706" w:rsidP="00450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</w:p>
    <w:p w:rsidR="007F1706" w:rsidRPr="00450487" w:rsidRDefault="007F1706" w:rsidP="00450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главу администрации Нечаевского сельсовета Мокшанского района Пензенской области.</w:t>
      </w:r>
    </w:p>
    <w:p w:rsidR="00450487" w:rsidRDefault="007F1706" w:rsidP="00450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0487" w:rsidRPr="00450487" w:rsidRDefault="00450487" w:rsidP="00450487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0487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450487">
        <w:rPr>
          <w:rFonts w:ascii="Times New Roman" w:hAnsi="Times New Roman" w:cs="Times New Roman"/>
          <w:b/>
          <w:sz w:val="24"/>
          <w:szCs w:val="24"/>
        </w:rPr>
        <w:t xml:space="preserve">. главы администрации </w:t>
      </w:r>
    </w:p>
    <w:p w:rsidR="00450487" w:rsidRPr="00450487" w:rsidRDefault="00450487" w:rsidP="00450487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0487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:rsidR="00450487" w:rsidRPr="00450487" w:rsidRDefault="00450487" w:rsidP="00450487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0487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450487" w:rsidRPr="00450487" w:rsidRDefault="00450487" w:rsidP="00450487">
      <w:pPr>
        <w:shd w:val="clear" w:color="auto" w:fill="FFFFFF"/>
        <w:tabs>
          <w:tab w:val="left" w:pos="84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048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450487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1706" w:rsidRPr="00450487" w:rsidRDefault="00FC40B7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7F1706" w:rsidRPr="00450487" w:rsidRDefault="00971358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F1706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</w:p>
    <w:p w:rsidR="00FC40B7" w:rsidRPr="00450487" w:rsidRDefault="00FC40B7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Нечаевского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:rsidR="00FC40B7" w:rsidRPr="00450487" w:rsidRDefault="00FC40B7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</w:t>
      </w:r>
    </w:p>
    <w:p w:rsidR="007F1706" w:rsidRPr="00450487" w:rsidRDefault="00FC40B7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FC40B7" w:rsidRPr="00450487" w:rsidRDefault="00971358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08.05.2024</w:t>
      </w:r>
      <w:r w:rsidR="00FC40B7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450487"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450487"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40B7"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Мокшанского района Пензенской области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F1706" w:rsidRPr="00450487" w:rsidRDefault="007F1706" w:rsidP="0045048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292/</w:t>
      </w:r>
      <w:proofErr w:type="spellStart"/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Порядка используются следующие понятия: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уполномоченный орган – Администрация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гигиенические) и использование нежилого помещения для проживания там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граждан;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бесхозяйственное содержание помещений – целенаправленные постоянного характера действия</w:t>
      </w:r>
      <w:r w:rsidR="00FD2300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(бездействия)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муниципальных правовых актах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Вынесение предупреждений собственникам помещений, расположенных на территории </w:t>
      </w:r>
      <w:r w:rsidR="001B311F" w:rsidRPr="001B3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Поступившие в Администрацию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(должностных лиц органов местного самоуправления)</w:t>
      </w:r>
      <w:r w:rsidR="0046422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C75A9E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="0046422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мероприятий по инвентаризации объектов недвижимости,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</w:t>
      </w:r>
      <w:proofErr w:type="gramEnd"/>
      <w:r w:rsidR="00714263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обращения), рассматриваются уполномоченным органом.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рассмотрении обращений Уполномоченный орган вправе: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проводить осмотр помещений, в том числе с участием заявителя;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опрашивать заинтересованных лиц;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Обращения рассматриваются в течение 30 дней со дня их регистрации.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Предупреждение может быть обжаловано в суд.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в соответствии с настоящим Порядком.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являться основанием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 на территории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ли собственником помещения ремонт.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направляется информация для решения вопроса об обращении в суд с 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заявлением,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64 ГК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содержимые жилые помещения, с особенностями, предусмотренными Жилищным кодексом Российской Федерации.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Правила, предусмотренные настоящим Порядком, применяются к </w:t>
      </w:r>
      <w:proofErr w:type="spell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-местам, если иное не предусмотрено законом и не вытекает из существа правоотношений.</w:t>
      </w:r>
    </w:p>
    <w:p w:rsidR="007F1706" w:rsidRPr="00450487" w:rsidRDefault="007F1706" w:rsidP="004504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принятия мер к собственникам помещений,</w:t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использующих их не по назначению, систематически</w:t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 права и интересы соседей, либо</w:t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бесхозяйственно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</w:t>
      </w:r>
    </w:p>
    <w:p w:rsidR="007F1706" w:rsidRPr="00450487" w:rsidRDefault="007F1706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допуская их разрушение на территории</w:t>
      </w:r>
    </w:p>
    <w:p w:rsidR="007F1706" w:rsidRPr="00450487" w:rsidRDefault="001B311F" w:rsidP="004504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</w:t>
      </w:r>
      <w:r w:rsidR="007F1706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311F" w:rsidRDefault="001B311F" w:rsidP="0045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450487" w:rsidRDefault="007F1706" w:rsidP="0045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</w:p>
    <w:p w:rsidR="007F1706" w:rsidRPr="00450487" w:rsidRDefault="007F1706" w:rsidP="0045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устранения выявленных нарушений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DA48B9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с. _________</w:t>
      </w:r>
      <w:r w:rsidR="007F1706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 соответствии со статьей 287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 выносит предупреждение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 или наименование юридического лица)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удостоверяющий личность физического лица или ИНН и ОГРН юридического лица)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регистрации)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жительства)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являющемуся собственником помещения, расположенного по адресу: ____________________________________________________________________________________________________________________________________,</w:t>
      </w:r>
      <w:proofErr w:type="gramEnd"/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нарушений)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мероприятий)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</w:t>
      </w:r>
      <w:proofErr w:type="gramStart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</w:t>
      </w:r>
      <w:proofErr w:type="gramEnd"/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нарушения или не отремонтируете помещения в установленный срок, Администрация </w:t>
      </w:r>
      <w:r w:rsidR="001B311F" w:rsidRP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DA48B9"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обратится в суд с исковым заявлением о продаже с публичных торгов принадлежащего Вам помещения.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50487" w:rsidRDefault="007F1706" w:rsidP="00450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48B9" w:rsidRPr="00450487" w:rsidRDefault="00DA48B9" w:rsidP="004504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B3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</w:t>
      </w:r>
    </w:p>
    <w:p w:rsidR="007F1706" w:rsidRPr="00450487" w:rsidRDefault="00DA48B9" w:rsidP="0045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sectPr w:rsidR="007F1706" w:rsidRPr="00450487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706"/>
    <w:rsid w:val="001B311F"/>
    <w:rsid w:val="00241866"/>
    <w:rsid w:val="002B4AD3"/>
    <w:rsid w:val="00450487"/>
    <w:rsid w:val="00464229"/>
    <w:rsid w:val="00472D47"/>
    <w:rsid w:val="00714263"/>
    <w:rsid w:val="007A4409"/>
    <w:rsid w:val="007F1706"/>
    <w:rsid w:val="00971358"/>
    <w:rsid w:val="00BD5E9F"/>
    <w:rsid w:val="00C75A9E"/>
    <w:rsid w:val="00DA48B9"/>
    <w:rsid w:val="00E31A09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504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cp:lastPrinted>2024-05-13T01:31:00Z</cp:lastPrinted>
  <dcterms:created xsi:type="dcterms:W3CDTF">2024-04-23T08:53:00Z</dcterms:created>
  <dcterms:modified xsi:type="dcterms:W3CDTF">2024-05-13T01:37:00Z</dcterms:modified>
</cp:coreProperties>
</file>