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264" w:rsidRPr="008A685A" w:rsidRDefault="00634264" w:rsidP="00634264">
      <w:pPr>
        <w:jc w:val="center"/>
        <w:rPr>
          <w:b/>
          <w:sz w:val="32"/>
          <w:szCs w:val="32"/>
        </w:rPr>
      </w:pPr>
      <w:r>
        <w:rPr>
          <w:b/>
          <w:noProof/>
          <w:sz w:val="32"/>
          <w:szCs w:val="32"/>
        </w:rPr>
        <w:drawing>
          <wp:inline distT="0" distB="0" distL="0" distR="0">
            <wp:extent cx="723900" cy="9753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23900" cy="975360"/>
                    </a:xfrm>
                    <a:prstGeom prst="rect">
                      <a:avLst/>
                    </a:prstGeom>
                    <a:noFill/>
                    <a:ln w="9525">
                      <a:noFill/>
                      <a:miter lim="800000"/>
                      <a:headEnd/>
                      <a:tailEnd/>
                    </a:ln>
                  </pic:spPr>
                </pic:pic>
              </a:graphicData>
            </a:graphic>
          </wp:inline>
        </w:drawing>
      </w:r>
    </w:p>
    <w:p w:rsidR="00634264" w:rsidRDefault="00634264" w:rsidP="00634264">
      <w:pPr>
        <w:pStyle w:val="ConsPlusTitle"/>
        <w:jc w:val="center"/>
        <w:outlineLvl w:val="0"/>
        <w:rPr>
          <w:sz w:val="32"/>
          <w:szCs w:val="32"/>
        </w:rPr>
      </w:pPr>
      <w:r w:rsidRPr="008A685A">
        <w:rPr>
          <w:sz w:val="32"/>
          <w:szCs w:val="32"/>
        </w:rPr>
        <w:t>АДМИНИСТРАЦИЯ</w:t>
      </w:r>
    </w:p>
    <w:p w:rsidR="00634264" w:rsidRPr="008A685A" w:rsidRDefault="00634264" w:rsidP="00634264">
      <w:pPr>
        <w:pStyle w:val="ConsPlusTitle"/>
        <w:jc w:val="center"/>
        <w:outlineLvl w:val="0"/>
        <w:rPr>
          <w:sz w:val="32"/>
          <w:szCs w:val="32"/>
        </w:rPr>
      </w:pPr>
      <w:r w:rsidRPr="008A685A">
        <w:rPr>
          <w:sz w:val="32"/>
          <w:szCs w:val="32"/>
        </w:rPr>
        <w:t xml:space="preserve"> НЕЧАЕВСКОГО СЕЛЬСОВЕТА </w:t>
      </w:r>
    </w:p>
    <w:p w:rsidR="00634264" w:rsidRDefault="00634264" w:rsidP="00634264">
      <w:pPr>
        <w:pStyle w:val="ConsPlusTitle"/>
        <w:jc w:val="center"/>
        <w:outlineLvl w:val="0"/>
        <w:rPr>
          <w:sz w:val="32"/>
          <w:szCs w:val="32"/>
        </w:rPr>
      </w:pPr>
      <w:r w:rsidRPr="008A685A">
        <w:rPr>
          <w:sz w:val="32"/>
          <w:szCs w:val="32"/>
        </w:rPr>
        <w:t>МОКШАНСКОГО РАЙОНА</w:t>
      </w:r>
    </w:p>
    <w:p w:rsidR="00634264" w:rsidRPr="008A685A" w:rsidRDefault="00634264" w:rsidP="00634264">
      <w:pPr>
        <w:pStyle w:val="ConsPlusTitle"/>
        <w:jc w:val="center"/>
        <w:outlineLvl w:val="0"/>
        <w:rPr>
          <w:color w:val="00000A"/>
          <w:sz w:val="32"/>
          <w:szCs w:val="32"/>
        </w:rPr>
      </w:pPr>
      <w:r w:rsidRPr="008A685A">
        <w:rPr>
          <w:sz w:val="32"/>
          <w:szCs w:val="32"/>
        </w:rPr>
        <w:t xml:space="preserve"> ПЕНЗЕНСКОЙ ОБЛАСТИ</w:t>
      </w:r>
    </w:p>
    <w:p w:rsidR="00634264" w:rsidRPr="008A685A" w:rsidRDefault="00634264" w:rsidP="00634264">
      <w:pPr>
        <w:pStyle w:val="ConsPlusTitle"/>
        <w:jc w:val="center"/>
        <w:rPr>
          <w:sz w:val="28"/>
          <w:szCs w:val="28"/>
        </w:rPr>
      </w:pPr>
      <w:r w:rsidRPr="008A685A">
        <w:rPr>
          <w:sz w:val="28"/>
          <w:szCs w:val="28"/>
        </w:rPr>
        <w:t>ПОСТАНОВЛЕНИЕ</w:t>
      </w:r>
    </w:p>
    <w:p w:rsidR="00634264" w:rsidRPr="008A685A" w:rsidRDefault="00634264" w:rsidP="00634264">
      <w:pPr>
        <w:pStyle w:val="ConsPlusTitle"/>
        <w:jc w:val="center"/>
        <w:rPr>
          <w:b w:val="0"/>
        </w:rPr>
      </w:pPr>
      <w:r w:rsidRPr="008A685A">
        <w:rPr>
          <w:b w:val="0"/>
        </w:rPr>
        <w:t xml:space="preserve">от </w:t>
      </w:r>
      <w:r>
        <w:rPr>
          <w:b w:val="0"/>
        </w:rPr>
        <w:t>23.01.2023</w:t>
      </w:r>
      <w:r w:rsidRPr="008A685A">
        <w:rPr>
          <w:b w:val="0"/>
        </w:rPr>
        <w:t xml:space="preserve"> № </w:t>
      </w:r>
      <w:r>
        <w:rPr>
          <w:b w:val="0"/>
        </w:rPr>
        <w:t>3/1</w:t>
      </w:r>
    </w:p>
    <w:p w:rsidR="00634264" w:rsidRPr="008A685A" w:rsidRDefault="00634264" w:rsidP="00634264">
      <w:pPr>
        <w:pStyle w:val="ConsPlusTitle"/>
        <w:jc w:val="center"/>
        <w:rPr>
          <w:b w:val="0"/>
        </w:rPr>
      </w:pPr>
      <w:proofErr w:type="gramStart"/>
      <w:r w:rsidRPr="008A685A">
        <w:rPr>
          <w:b w:val="0"/>
        </w:rPr>
        <w:t>с</w:t>
      </w:r>
      <w:proofErr w:type="gramEnd"/>
      <w:r w:rsidRPr="008A685A">
        <w:rPr>
          <w:b w:val="0"/>
        </w:rPr>
        <w:t>. Нечаевка</w:t>
      </w:r>
    </w:p>
    <w:p w:rsidR="002E787D" w:rsidRPr="003369A3" w:rsidRDefault="002E787D" w:rsidP="00BD1FAB">
      <w:pPr>
        <w:ind w:firstLine="567"/>
        <w:jc w:val="center"/>
        <w:rPr>
          <w:b/>
          <w:bCs/>
          <w:sz w:val="24"/>
          <w:szCs w:val="24"/>
        </w:rPr>
      </w:pPr>
    </w:p>
    <w:p w:rsidR="00FF4BAC" w:rsidRPr="00634264" w:rsidRDefault="00FF4BAC" w:rsidP="00FF4BAC">
      <w:pPr>
        <w:spacing w:line="223" w:lineRule="auto"/>
        <w:jc w:val="center"/>
        <w:rPr>
          <w:b/>
          <w:sz w:val="24"/>
          <w:szCs w:val="24"/>
        </w:rPr>
      </w:pPr>
      <w:r w:rsidRPr="00634264">
        <w:rPr>
          <w:b/>
          <w:bCs/>
          <w:sz w:val="24"/>
          <w:szCs w:val="24"/>
        </w:rPr>
        <w:t>Об утверждении</w:t>
      </w:r>
      <w:r w:rsidRPr="00634264">
        <w:rPr>
          <w:b/>
          <w:sz w:val="24"/>
          <w:szCs w:val="24"/>
        </w:rPr>
        <w:t xml:space="preserve"> Плана мероприятий («дорожная карта») по погашению (реструктуризации) кредиторской задолженности бюджета </w:t>
      </w:r>
      <w:bookmarkStart w:id="0" w:name="_Hlk125690272"/>
      <w:r w:rsidRPr="00634264">
        <w:rPr>
          <w:b/>
          <w:sz w:val="24"/>
          <w:szCs w:val="24"/>
        </w:rPr>
        <w:t>Нечаевского</w:t>
      </w:r>
      <w:bookmarkEnd w:id="0"/>
      <w:r w:rsidRPr="00634264">
        <w:rPr>
          <w:b/>
          <w:sz w:val="24"/>
          <w:szCs w:val="24"/>
        </w:rPr>
        <w:t xml:space="preserve"> сельсовета Мокшанского района Пензенской области, источником финансового </w:t>
      </w:r>
      <w:proofErr w:type="gramStart"/>
      <w:r w:rsidRPr="00634264">
        <w:rPr>
          <w:b/>
          <w:sz w:val="24"/>
          <w:szCs w:val="24"/>
        </w:rPr>
        <w:t>обеспечения</w:t>
      </w:r>
      <w:proofErr w:type="gramEnd"/>
      <w:r w:rsidRPr="00634264">
        <w:rPr>
          <w:b/>
          <w:sz w:val="24"/>
          <w:szCs w:val="24"/>
        </w:rPr>
        <w:t xml:space="preserve">  деятельности которых являются средства бюджета Нечаевского сельсовета Мокшанского района Пензенской области </w:t>
      </w:r>
    </w:p>
    <w:p w:rsidR="00FF4BAC" w:rsidRPr="00634264" w:rsidRDefault="00FF4BAC" w:rsidP="00FF4BAC">
      <w:pPr>
        <w:pStyle w:val="af6"/>
        <w:tabs>
          <w:tab w:val="clear" w:pos="4153"/>
          <w:tab w:val="clear" w:pos="8306"/>
        </w:tabs>
        <w:jc w:val="center"/>
        <w:rPr>
          <w:b/>
          <w:color w:val="17365D"/>
          <w:sz w:val="24"/>
          <w:szCs w:val="24"/>
        </w:rPr>
      </w:pPr>
    </w:p>
    <w:p w:rsidR="00FF4BAC" w:rsidRPr="00634264" w:rsidRDefault="00FF4BAC" w:rsidP="00FF4BAC">
      <w:pPr>
        <w:autoSpaceDE w:val="0"/>
        <w:autoSpaceDN w:val="0"/>
        <w:adjustRightInd w:val="0"/>
        <w:ind w:firstLine="708"/>
        <w:jc w:val="both"/>
        <w:rPr>
          <w:sz w:val="24"/>
          <w:szCs w:val="24"/>
        </w:rPr>
      </w:pPr>
      <w:r w:rsidRPr="00634264">
        <w:rPr>
          <w:sz w:val="24"/>
          <w:szCs w:val="24"/>
        </w:rPr>
        <w:t xml:space="preserve">В целях усиления </w:t>
      </w:r>
      <w:proofErr w:type="gramStart"/>
      <w:r w:rsidRPr="00634264">
        <w:rPr>
          <w:sz w:val="24"/>
          <w:szCs w:val="24"/>
        </w:rPr>
        <w:t>контроля за</w:t>
      </w:r>
      <w:proofErr w:type="gramEnd"/>
      <w:r w:rsidRPr="00634264">
        <w:rPr>
          <w:sz w:val="24"/>
          <w:szCs w:val="24"/>
        </w:rPr>
        <w:t xml:space="preserve"> состоянием кредиторской задолженности Нечаевского сельсовета бюджета Мокшанского района Пензенской области и предотвращения образования просроченной кредиторской задолженности, Руководствуясь Уставом Нечаевского сельсовета Мокшанского района Пензенской области,-</w:t>
      </w:r>
    </w:p>
    <w:p w:rsidR="00FF4BAC" w:rsidRPr="00634264" w:rsidRDefault="00FF4BAC" w:rsidP="00FF4BAC">
      <w:pPr>
        <w:autoSpaceDE w:val="0"/>
        <w:autoSpaceDN w:val="0"/>
        <w:adjustRightInd w:val="0"/>
        <w:ind w:firstLine="540"/>
        <w:jc w:val="both"/>
        <w:rPr>
          <w:sz w:val="24"/>
          <w:szCs w:val="24"/>
        </w:rPr>
      </w:pPr>
    </w:p>
    <w:p w:rsidR="00634264" w:rsidRPr="00634264" w:rsidRDefault="00FF4BAC" w:rsidP="00634264">
      <w:pPr>
        <w:pStyle w:val="22"/>
        <w:spacing w:after="0" w:line="240" w:lineRule="auto"/>
        <w:jc w:val="center"/>
        <w:rPr>
          <w:b/>
          <w:sz w:val="24"/>
          <w:szCs w:val="24"/>
        </w:rPr>
      </w:pPr>
      <w:r w:rsidRPr="00634264">
        <w:rPr>
          <w:b/>
          <w:sz w:val="24"/>
          <w:szCs w:val="24"/>
        </w:rPr>
        <w:t>администрация Нечаевского сельсовета</w:t>
      </w:r>
    </w:p>
    <w:p w:rsidR="00FF4BAC" w:rsidRPr="00634264" w:rsidRDefault="00FF4BAC" w:rsidP="00634264">
      <w:pPr>
        <w:pStyle w:val="22"/>
        <w:spacing w:after="0" w:line="240" w:lineRule="auto"/>
        <w:jc w:val="center"/>
        <w:rPr>
          <w:b/>
          <w:sz w:val="24"/>
          <w:szCs w:val="24"/>
        </w:rPr>
      </w:pPr>
      <w:r w:rsidRPr="00634264">
        <w:rPr>
          <w:sz w:val="24"/>
          <w:szCs w:val="24"/>
        </w:rPr>
        <w:t xml:space="preserve"> </w:t>
      </w:r>
      <w:r w:rsidRPr="00634264">
        <w:rPr>
          <w:b/>
          <w:sz w:val="24"/>
          <w:szCs w:val="24"/>
        </w:rPr>
        <w:t>Мокшанского района</w:t>
      </w:r>
      <w:r w:rsidR="00634264" w:rsidRPr="00634264">
        <w:rPr>
          <w:b/>
          <w:sz w:val="24"/>
          <w:szCs w:val="24"/>
        </w:rPr>
        <w:t xml:space="preserve"> Пензенской области</w:t>
      </w:r>
      <w:r w:rsidRPr="00634264">
        <w:rPr>
          <w:b/>
          <w:sz w:val="24"/>
          <w:szCs w:val="24"/>
        </w:rPr>
        <w:t xml:space="preserve"> постановляет:</w:t>
      </w:r>
    </w:p>
    <w:p w:rsidR="00FF4BAC" w:rsidRPr="00634264" w:rsidRDefault="00FF4BAC" w:rsidP="00634264">
      <w:pPr>
        <w:autoSpaceDE w:val="0"/>
        <w:autoSpaceDN w:val="0"/>
        <w:adjustRightInd w:val="0"/>
        <w:ind w:firstLine="540"/>
        <w:jc w:val="both"/>
        <w:rPr>
          <w:bCs/>
          <w:sz w:val="24"/>
          <w:szCs w:val="24"/>
        </w:rPr>
      </w:pPr>
    </w:p>
    <w:p w:rsidR="00FF4BAC" w:rsidRPr="00634264" w:rsidRDefault="00FF4BAC" w:rsidP="00FF4BAC">
      <w:pPr>
        <w:spacing w:line="223" w:lineRule="auto"/>
        <w:ind w:firstLine="709"/>
        <w:jc w:val="both"/>
        <w:rPr>
          <w:strike/>
          <w:sz w:val="24"/>
          <w:szCs w:val="24"/>
        </w:rPr>
      </w:pPr>
      <w:r w:rsidRPr="00634264">
        <w:rPr>
          <w:sz w:val="24"/>
          <w:szCs w:val="24"/>
        </w:rPr>
        <w:t>1.</w:t>
      </w:r>
      <w:r w:rsidRPr="00634264">
        <w:rPr>
          <w:bCs/>
          <w:sz w:val="24"/>
          <w:szCs w:val="24"/>
        </w:rPr>
        <w:t xml:space="preserve"> </w:t>
      </w:r>
      <w:r w:rsidRPr="00634264">
        <w:rPr>
          <w:sz w:val="24"/>
          <w:szCs w:val="24"/>
        </w:rPr>
        <w:t xml:space="preserve">Утвердить План мероприятий («дорожная карта») по погашению (реструктуризации) кредиторской задолженности бюджета Нечаевского сельсовета Мокшанского района Пензенской области, источником финансового </w:t>
      </w:r>
      <w:proofErr w:type="gramStart"/>
      <w:r w:rsidRPr="00634264">
        <w:rPr>
          <w:sz w:val="24"/>
          <w:szCs w:val="24"/>
        </w:rPr>
        <w:t>обеспечения</w:t>
      </w:r>
      <w:proofErr w:type="gramEnd"/>
      <w:r w:rsidRPr="00634264">
        <w:rPr>
          <w:sz w:val="24"/>
          <w:szCs w:val="24"/>
        </w:rPr>
        <w:t xml:space="preserve">  деятельности которых являются средства бюджета Нечаевского сельсовета Мокшанского района Пензенской области приложению к настоящему постановлению.</w:t>
      </w:r>
    </w:p>
    <w:p w:rsidR="00FF4BAC" w:rsidRPr="00634264" w:rsidRDefault="00FF4BAC" w:rsidP="00FF4BAC">
      <w:pPr>
        <w:autoSpaceDE w:val="0"/>
        <w:autoSpaceDN w:val="0"/>
        <w:adjustRightInd w:val="0"/>
        <w:ind w:firstLine="540"/>
        <w:jc w:val="both"/>
        <w:rPr>
          <w:sz w:val="24"/>
          <w:szCs w:val="24"/>
        </w:rPr>
      </w:pPr>
      <w:r w:rsidRPr="00634264">
        <w:rPr>
          <w:sz w:val="24"/>
          <w:szCs w:val="24"/>
        </w:rPr>
        <w:t xml:space="preserve">2. Ответственным исполнителям обеспечить выполнение </w:t>
      </w:r>
      <w:hyperlink w:anchor="Par38" w:history="1">
        <w:r w:rsidRPr="00634264">
          <w:rPr>
            <w:sz w:val="24"/>
            <w:szCs w:val="24"/>
          </w:rPr>
          <w:t>Плана</w:t>
        </w:r>
      </w:hyperlink>
      <w:r w:rsidRPr="00634264">
        <w:rPr>
          <w:sz w:val="24"/>
          <w:szCs w:val="24"/>
        </w:rPr>
        <w:t xml:space="preserve"> мероприятий («дорожная карта») по погашению (реструктуризации) кредиторской задолженности бюджета Нечаевского сельсовета Мокшанского района Пензенской области, источником финансового </w:t>
      </w:r>
      <w:proofErr w:type="gramStart"/>
      <w:r w:rsidRPr="00634264">
        <w:rPr>
          <w:sz w:val="24"/>
          <w:szCs w:val="24"/>
        </w:rPr>
        <w:t>обеспечения</w:t>
      </w:r>
      <w:proofErr w:type="gramEnd"/>
      <w:r w:rsidRPr="00634264">
        <w:rPr>
          <w:sz w:val="24"/>
          <w:szCs w:val="24"/>
        </w:rPr>
        <w:t xml:space="preserve">  деятельности которых являются средства бюджета Нечаевского сельсовета Мокшанского района Пензенской области в рекомендуемые сроки.</w:t>
      </w:r>
    </w:p>
    <w:p w:rsidR="00FF4BAC" w:rsidRPr="00634264" w:rsidRDefault="00FF4BAC" w:rsidP="00FF4BAC">
      <w:pPr>
        <w:spacing w:line="223" w:lineRule="auto"/>
        <w:jc w:val="both"/>
        <w:rPr>
          <w:sz w:val="24"/>
          <w:szCs w:val="24"/>
        </w:rPr>
      </w:pPr>
      <w:r w:rsidRPr="00634264">
        <w:rPr>
          <w:color w:val="000000"/>
          <w:sz w:val="24"/>
          <w:szCs w:val="24"/>
        </w:rPr>
        <w:t xml:space="preserve">3. </w:t>
      </w:r>
      <w:r w:rsidRPr="00634264">
        <w:rPr>
          <w:sz w:val="24"/>
          <w:szCs w:val="24"/>
        </w:rPr>
        <w:t xml:space="preserve">Признать утратившим силу постановление администрации Нечаевского сельсовета Мокшанского района от </w:t>
      </w:r>
      <w:r w:rsidR="00634264" w:rsidRPr="00634264">
        <w:rPr>
          <w:sz w:val="24"/>
          <w:szCs w:val="24"/>
        </w:rPr>
        <w:t>08.02.2022</w:t>
      </w:r>
      <w:r w:rsidRPr="00634264">
        <w:rPr>
          <w:sz w:val="24"/>
          <w:szCs w:val="24"/>
        </w:rPr>
        <w:t xml:space="preserve">  № </w:t>
      </w:r>
      <w:r w:rsidR="00634264">
        <w:rPr>
          <w:sz w:val="24"/>
          <w:szCs w:val="24"/>
        </w:rPr>
        <w:t>23</w:t>
      </w:r>
      <w:r w:rsidRPr="00634264">
        <w:rPr>
          <w:sz w:val="24"/>
          <w:szCs w:val="24"/>
        </w:rPr>
        <w:t xml:space="preserve">  «</w:t>
      </w:r>
      <w:r w:rsidRPr="00634264">
        <w:rPr>
          <w:bCs/>
          <w:sz w:val="24"/>
          <w:szCs w:val="24"/>
        </w:rPr>
        <w:t>Об утверждении</w:t>
      </w:r>
      <w:r w:rsidRPr="00634264">
        <w:rPr>
          <w:sz w:val="24"/>
          <w:szCs w:val="24"/>
        </w:rPr>
        <w:t xml:space="preserve"> Плана мероприятий («дорожная карта») по погашению (реструктуризации) кредиторской задолженности бюджета Нечаевского сельсовета Мокшанского района Пензенской области и муниципальных бюджетных и автономных учреждений Нечаевского сельсовета Мокшанского района Пензенской области, источником финансового </w:t>
      </w:r>
      <w:proofErr w:type="gramStart"/>
      <w:r w:rsidRPr="00634264">
        <w:rPr>
          <w:sz w:val="24"/>
          <w:szCs w:val="24"/>
        </w:rPr>
        <w:t>обеспечения</w:t>
      </w:r>
      <w:proofErr w:type="gramEnd"/>
      <w:r w:rsidRPr="00634264">
        <w:rPr>
          <w:sz w:val="24"/>
          <w:szCs w:val="24"/>
        </w:rPr>
        <w:t xml:space="preserve">  деятельности которых являются средства бюджета Нечаевского сельсовета Мокшанского района Пензенской области».</w:t>
      </w:r>
    </w:p>
    <w:p w:rsidR="00FF4BAC" w:rsidRPr="00634264" w:rsidRDefault="00FF4BAC" w:rsidP="00FF4BAC">
      <w:pPr>
        <w:shd w:val="clear" w:color="auto" w:fill="FFFFFF"/>
        <w:ind w:firstLine="709"/>
        <w:jc w:val="both"/>
        <w:rPr>
          <w:sz w:val="24"/>
          <w:szCs w:val="24"/>
        </w:rPr>
      </w:pPr>
      <w:r w:rsidRPr="00634264">
        <w:rPr>
          <w:color w:val="000000"/>
          <w:sz w:val="24"/>
          <w:szCs w:val="24"/>
        </w:rPr>
        <w:t xml:space="preserve">4. Настоящее постановление вступает в силу на следующий день после официального опубликования и </w:t>
      </w:r>
      <w:r w:rsidRPr="00634264">
        <w:rPr>
          <w:sz w:val="24"/>
          <w:szCs w:val="24"/>
        </w:rPr>
        <w:t>распространяется на правоотношения, возникшие с 1 января 2023 года.</w:t>
      </w:r>
    </w:p>
    <w:p w:rsidR="002E787D" w:rsidRPr="00634264" w:rsidRDefault="002E787D" w:rsidP="00BD1FAB">
      <w:pPr>
        <w:ind w:firstLine="567"/>
        <w:jc w:val="both"/>
        <w:rPr>
          <w:sz w:val="24"/>
          <w:szCs w:val="24"/>
        </w:rPr>
      </w:pPr>
    </w:p>
    <w:p w:rsidR="00D6193C" w:rsidRPr="00634264" w:rsidRDefault="00056537" w:rsidP="00BD1FAB">
      <w:pPr>
        <w:tabs>
          <w:tab w:val="left" w:pos="6317"/>
        </w:tabs>
        <w:ind w:firstLine="567"/>
        <w:jc w:val="both"/>
        <w:rPr>
          <w:b/>
          <w:bCs/>
          <w:sz w:val="24"/>
          <w:szCs w:val="24"/>
        </w:rPr>
      </w:pPr>
      <w:r w:rsidRPr="00634264">
        <w:rPr>
          <w:b/>
          <w:bCs/>
          <w:sz w:val="24"/>
          <w:szCs w:val="24"/>
        </w:rPr>
        <w:t>И.о. г</w:t>
      </w:r>
      <w:r w:rsidR="002E787D" w:rsidRPr="00634264">
        <w:rPr>
          <w:b/>
          <w:bCs/>
          <w:sz w:val="24"/>
          <w:szCs w:val="24"/>
        </w:rPr>
        <w:t>лав</w:t>
      </w:r>
      <w:r w:rsidRPr="00634264">
        <w:rPr>
          <w:b/>
          <w:bCs/>
          <w:sz w:val="24"/>
          <w:szCs w:val="24"/>
        </w:rPr>
        <w:t>ы</w:t>
      </w:r>
      <w:r w:rsidR="002E787D" w:rsidRPr="00634264">
        <w:rPr>
          <w:b/>
          <w:bCs/>
          <w:sz w:val="24"/>
          <w:szCs w:val="24"/>
        </w:rPr>
        <w:t xml:space="preserve"> администрации</w:t>
      </w:r>
    </w:p>
    <w:p w:rsidR="002E787D" w:rsidRPr="00634264" w:rsidRDefault="00056537" w:rsidP="00BD1FAB">
      <w:pPr>
        <w:tabs>
          <w:tab w:val="left" w:pos="6317"/>
        </w:tabs>
        <w:ind w:firstLine="567"/>
        <w:jc w:val="both"/>
        <w:rPr>
          <w:b/>
          <w:bCs/>
          <w:sz w:val="24"/>
          <w:szCs w:val="24"/>
        </w:rPr>
      </w:pPr>
      <w:r w:rsidRPr="00634264">
        <w:rPr>
          <w:b/>
          <w:bCs/>
          <w:sz w:val="24"/>
          <w:szCs w:val="24"/>
        </w:rPr>
        <w:t>Нечаевского</w:t>
      </w:r>
      <w:r w:rsidR="002E787D" w:rsidRPr="00634264">
        <w:rPr>
          <w:b/>
          <w:bCs/>
          <w:sz w:val="24"/>
          <w:szCs w:val="24"/>
        </w:rPr>
        <w:t xml:space="preserve"> сельсовета</w:t>
      </w:r>
    </w:p>
    <w:p w:rsidR="00D6193C" w:rsidRPr="00634264" w:rsidRDefault="002E787D" w:rsidP="00BD1FAB">
      <w:pPr>
        <w:tabs>
          <w:tab w:val="left" w:pos="6317"/>
        </w:tabs>
        <w:ind w:firstLine="567"/>
        <w:rPr>
          <w:b/>
          <w:bCs/>
          <w:sz w:val="24"/>
          <w:szCs w:val="24"/>
        </w:rPr>
      </w:pPr>
      <w:r w:rsidRPr="00634264">
        <w:rPr>
          <w:b/>
          <w:bCs/>
          <w:sz w:val="24"/>
          <w:szCs w:val="24"/>
        </w:rPr>
        <w:t>Мокшанского</w:t>
      </w:r>
      <w:r w:rsidR="00BD1FAB" w:rsidRPr="00634264">
        <w:rPr>
          <w:b/>
          <w:bCs/>
          <w:sz w:val="24"/>
          <w:szCs w:val="24"/>
        </w:rPr>
        <w:t xml:space="preserve"> </w:t>
      </w:r>
      <w:r w:rsidRPr="00634264">
        <w:rPr>
          <w:b/>
          <w:bCs/>
          <w:sz w:val="24"/>
          <w:szCs w:val="24"/>
        </w:rPr>
        <w:t>района</w:t>
      </w:r>
    </w:p>
    <w:p w:rsidR="002E787D" w:rsidRPr="003369A3" w:rsidRDefault="002E787D" w:rsidP="00BD1FAB">
      <w:pPr>
        <w:tabs>
          <w:tab w:val="left" w:pos="6317"/>
        </w:tabs>
        <w:ind w:firstLine="567"/>
        <w:rPr>
          <w:b/>
          <w:bCs/>
          <w:sz w:val="24"/>
          <w:szCs w:val="24"/>
        </w:rPr>
      </w:pPr>
      <w:r w:rsidRPr="00634264">
        <w:rPr>
          <w:b/>
          <w:bCs/>
          <w:sz w:val="24"/>
          <w:szCs w:val="24"/>
        </w:rPr>
        <w:t>Пензенской области</w:t>
      </w:r>
      <w:r w:rsidR="00BD1FAB" w:rsidRPr="00634264">
        <w:rPr>
          <w:b/>
          <w:bCs/>
          <w:sz w:val="24"/>
          <w:szCs w:val="24"/>
        </w:rPr>
        <w:t xml:space="preserve"> </w:t>
      </w:r>
      <w:r w:rsidR="00BD1FAB" w:rsidRPr="00634264">
        <w:rPr>
          <w:b/>
          <w:bCs/>
          <w:sz w:val="24"/>
          <w:szCs w:val="24"/>
        </w:rPr>
        <w:tab/>
      </w:r>
      <w:r w:rsidR="00BD1FAB" w:rsidRPr="00634264">
        <w:rPr>
          <w:b/>
          <w:bCs/>
          <w:sz w:val="24"/>
          <w:szCs w:val="24"/>
        </w:rPr>
        <w:tab/>
      </w:r>
      <w:r w:rsidR="00BD1FAB" w:rsidRPr="00634264">
        <w:rPr>
          <w:b/>
          <w:bCs/>
          <w:sz w:val="24"/>
          <w:szCs w:val="24"/>
        </w:rPr>
        <w:tab/>
      </w:r>
      <w:r w:rsidR="00BD1FAB" w:rsidRPr="00634264">
        <w:rPr>
          <w:b/>
          <w:bCs/>
          <w:sz w:val="24"/>
          <w:szCs w:val="24"/>
        </w:rPr>
        <w:tab/>
      </w:r>
      <w:r w:rsidR="00FF4BAC" w:rsidRPr="00634264">
        <w:rPr>
          <w:b/>
          <w:bCs/>
          <w:sz w:val="24"/>
          <w:szCs w:val="24"/>
        </w:rPr>
        <w:t>С.В. Гурина</w:t>
      </w:r>
    </w:p>
    <w:p w:rsidR="002E787D" w:rsidRPr="003369A3" w:rsidRDefault="002E787D" w:rsidP="00BD1FAB">
      <w:pPr>
        <w:autoSpaceDE w:val="0"/>
        <w:autoSpaceDN w:val="0"/>
        <w:adjustRightInd w:val="0"/>
        <w:ind w:firstLine="567"/>
        <w:jc w:val="both"/>
        <w:rPr>
          <w:sz w:val="24"/>
          <w:szCs w:val="24"/>
        </w:rPr>
      </w:pPr>
    </w:p>
    <w:p w:rsidR="00FF4BAC" w:rsidRDefault="00FF4BAC">
      <w:pPr>
        <w:rPr>
          <w:bCs/>
          <w:sz w:val="24"/>
          <w:szCs w:val="24"/>
        </w:rPr>
        <w:sectPr w:rsidR="00FF4BAC" w:rsidSect="002E787D">
          <w:pgSz w:w="11906" w:h="16838"/>
          <w:pgMar w:top="1134" w:right="850" w:bottom="1134" w:left="993" w:header="708" w:footer="708" w:gutter="0"/>
          <w:cols w:space="708"/>
          <w:docGrid w:linePitch="360"/>
        </w:sectPr>
      </w:pPr>
    </w:p>
    <w:p w:rsidR="00FF4BAC" w:rsidRDefault="00FF4BAC">
      <w:pPr>
        <w:rPr>
          <w:bCs/>
          <w:sz w:val="24"/>
          <w:szCs w:val="24"/>
        </w:rPr>
      </w:pPr>
    </w:p>
    <w:p w:rsidR="002E787D" w:rsidRPr="003369A3" w:rsidRDefault="002E787D" w:rsidP="00BD1FAB">
      <w:pPr>
        <w:autoSpaceDE w:val="0"/>
        <w:autoSpaceDN w:val="0"/>
        <w:adjustRightInd w:val="0"/>
        <w:ind w:firstLine="567"/>
        <w:jc w:val="right"/>
        <w:rPr>
          <w:bCs/>
          <w:sz w:val="24"/>
          <w:szCs w:val="24"/>
        </w:rPr>
      </w:pPr>
      <w:r w:rsidRPr="003369A3">
        <w:rPr>
          <w:bCs/>
          <w:sz w:val="24"/>
          <w:szCs w:val="24"/>
        </w:rPr>
        <w:t>УТВЕРЖДЕН</w:t>
      </w:r>
    </w:p>
    <w:p w:rsidR="002E787D" w:rsidRPr="003369A3" w:rsidRDefault="00DD1A5F" w:rsidP="00BD1FAB">
      <w:pPr>
        <w:autoSpaceDE w:val="0"/>
        <w:autoSpaceDN w:val="0"/>
        <w:adjustRightInd w:val="0"/>
        <w:ind w:firstLine="567"/>
        <w:jc w:val="right"/>
        <w:rPr>
          <w:bCs/>
          <w:sz w:val="24"/>
          <w:szCs w:val="24"/>
        </w:rPr>
      </w:pPr>
      <w:r w:rsidRPr="003369A3">
        <w:rPr>
          <w:bCs/>
          <w:sz w:val="24"/>
          <w:szCs w:val="24"/>
        </w:rPr>
        <w:t>П</w:t>
      </w:r>
      <w:r w:rsidR="002E787D" w:rsidRPr="003369A3">
        <w:rPr>
          <w:bCs/>
          <w:sz w:val="24"/>
          <w:szCs w:val="24"/>
        </w:rPr>
        <w:t>остановлением администрации</w:t>
      </w:r>
    </w:p>
    <w:p w:rsidR="003B3BA4" w:rsidRPr="003369A3" w:rsidRDefault="00056537" w:rsidP="00BD1FAB">
      <w:pPr>
        <w:autoSpaceDE w:val="0"/>
        <w:autoSpaceDN w:val="0"/>
        <w:adjustRightInd w:val="0"/>
        <w:ind w:firstLine="567"/>
        <w:jc w:val="right"/>
        <w:rPr>
          <w:bCs/>
          <w:sz w:val="24"/>
          <w:szCs w:val="24"/>
        </w:rPr>
      </w:pPr>
      <w:bookmarkStart w:id="1" w:name="_Hlk125690545"/>
      <w:r w:rsidRPr="003369A3">
        <w:rPr>
          <w:bCs/>
          <w:sz w:val="24"/>
          <w:szCs w:val="24"/>
        </w:rPr>
        <w:t>Нечаевского</w:t>
      </w:r>
      <w:bookmarkEnd w:id="1"/>
      <w:r w:rsidR="003B3BA4" w:rsidRPr="003369A3">
        <w:rPr>
          <w:bCs/>
          <w:sz w:val="24"/>
          <w:szCs w:val="24"/>
        </w:rPr>
        <w:t xml:space="preserve"> сельсовета</w:t>
      </w:r>
    </w:p>
    <w:p w:rsidR="002E787D" w:rsidRPr="003369A3" w:rsidRDefault="002E787D" w:rsidP="00BD1FAB">
      <w:pPr>
        <w:autoSpaceDE w:val="0"/>
        <w:autoSpaceDN w:val="0"/>
        <w:adjustRightInd w:val="0"/>
        <w:ind w:firstLine="567"/>
        <w:jc w:val="right"/>
        <w:rPr>
          <w:bCs/>
          <w:sz w:val="24"/>
          <w:szCs w:val="24"/>
        </w:rPr>
      </w:pPr>
      <w:r w:rsidRPr="003369A3">
        <w:rPr>
          <w:bCs/>
          <w:sz w:val="24"/>
          <w:szCs w:val="24"/>
        </w:rPr>
        <w:t>Мокшанского района</w:t>
      </w:r>
    </w:p>
    <w:p w:rsidR="003B3BA4" w:rsidRPr="003369A3" w:rsidRDefault="002E787D" w:rsidP="00BD1FAB">
      <w:pPr>
        <w:autoSpaceDE w:val="0"/>
        <w:autoSpaceDN w:val="0"/>
        <w:adjustRightInd w:val="0"/>
        <w:ind w:firstLine="567"/>
        <w:jc w:val="right"/>
        <w:rPr>
          <w:bCs/>
          <w:sz w:val="24"/>
          <w:szCs w:val="24"/>
        </w:rPr>
      </w:pPr>
      <w:r w:rsidRPr="003369A3">
        <w:rPr>
          <w:bCs/>
          <w:sz w:val="24"/>
          <w:szCs w:val="24"/>
        </w:rPr>
        <w:t>Пензенской области</w:t>
      </w:r>
    </w:p>
    <w:p w:rsidR="002E787D" w:rsidRPr="003369A3" w:rsidRDefault="002E787D" w:rsidP="00BD1FAB">
      <w:pPr>
        <w:autoSpaceDE w:val="0"/>
        <w:autoSpaceDN w:val="0"/>
        <w:adjustRightInd w:val="0"/>
        <w:ind w:firstLine="567"/>
        <w:jc w:val="right"/>
        <w:rPr>
          <w:bCs/>
          <w:sz w:val="24"/>
          <w:szCs w:val="24"/>
        </w:rPr>
      </w:pPr>
      <w:r w:rsidRPr="003369A3">
        <w:rPr>
          <w:bCs/>
          <w:sz w:val="24"/>
          <w:szCs w:val="24"/>
        </w:rPr>
        <w:t xml:space="preserve">от </w:t>
      </w:r>
      <w:r w:rsidR="00634264">
        <w:rPr>
          <w:bCs/>
          <w:sz w:val="24"/>
          <w:szCs w:val="24"/>
        </w:rPr>
        <w:t>23</w:t>
      </w:r>
      <w:r w:rsidRPr="003369A3">
        <w:rPr>
          <w:bCs/>
          <w:sz w:val="24"/>
          <w:szCs w:val="24"/>
        </w:rPr>
        <w:t>.</w:t>
      </w:r>
      <w:r w:rsidR="00634264">
        <w:rPr>
          <w:bCs/>
          <w:sz w:val="24"/>
          <w:szCs w:val="24"/>
        </w:rPr>
        <w:t>01</w:t>
      </w:r>
      <w:r w:rsidRPr="003369A3">
        <w:rPr>
          <w:bCs/>
          <w:sz w:val="24"/>
          <w:szCs w:val="24"/>
        </w:rPr>
        <w:t>.202</w:t>
      </w:r>
      <w:r w:rsidR="00FF4BAC">
        <w:rPr>
          <w:bCs/>
          <w:sz w:val="24"/>
          <w:szCs w:val="24"/>
        </w:rPr>
        <w:t>3</w:t>
      </w:r>
      <w:r w:rsidRPr="003369A3">
        <w:rPr>
          <w:bCs/>
          <w:sz w:val="24"/>
          <w:szCs w:val="24"/>
        </w:rPr>
        <w:t xml:space="preserve"> № </w:t>
      </w:r>
      <w:r w:rsidR="00634264">
        <w:rPr>
          <w:bCs/>
          <w:sz w:val="24"/>
          <w:szCs w:val="24"/>
        </w:rPr>
        <w:t>3/1</w:t>
      </w:r>
    </w:p>
    <w:p w:rsidR="002E787D" w:rsidRPr="003369A3" w:rsidRDefault="002E787D" w:rsidP="00BD1FAB">
      <w:pPr>
        <w:autoSpaceDE w:val="0"/>
        <w:autoSpaceDN w:val="0"/>
        <w:adjustRightInd w:val="0"/>
        <w:ind w:firstLine="567"/>
        <w:jc w:val="center"/>
        <w:rPr>
          <w:b/>
          <w:bCs/>
          <w:sz w:val="24"/>
          <w:szCs w:val="24"/>
        </w:rPr>
      </w:pPr>
    </w:p>
    <w:p w:rsidR="002E787D" w:rsidRPr="003369A3" w:rsidRDefault="002E787D" w:rsidP="00BD1FAB">
      <w:pPr>
        <w:autoSpaceDE w:val="0"/>
        <w:autoSpaceDN w:val="0"/>
        <w:adjustRightInd w:val="0"/>
        <w:ind w:firstLine="567"/>
        <w:jc w:val="center"/>
        <w:rPr>
          <w:b/>
          <w:bCs/>
          <w:sz w:val="24"/>
          <w:szCs w:val="24"/>
        </w:rPr>
      </w:pPr>
    </w:p>
    <w:p w:rsidR="00FF4BAC" w:rsidRDefault="00FF4BAC" w:rsidP="00FF4BAC">
      <w:pPr>
        <w:spacing w:line="223" w:lineRule="auto"/>
        <w:jc w:val="center"/>
        <w:rPr>
          <w:b/>
          <w:sz w:val="28"/>
          <w:szCs w:val="28"/>
        </w:rPr>
      </w:pPr>
      <w:r w:rsidRPr="006E4CA2">
        <w:rPr>
          <w:b/>
          <w:sz w:val="28"/>
          <w:szCs w:val="28"/>
        </w:rPr>
        <w:t xml:space="preserve">План </w:t>
      </w:r>
      <w:r w:rsidRPr="002A056E">
        <w:rPr>
          <w:b/>
          <w:sz w:val="28"/>
          <w:szCs w:val="28"/>
        </w:rPr>
        <w:t xml:space="preserve">мероприятий («дорожная карта») </w:t>
      </w:r>
    </w:p>
    <w:p w:rsidR="00FF4BAC" w:rsidRPr="002A056E" w:rsidRDefault="00FF4BAC" w:rsidP="00FF4BAC">
      <w:pPr>
        <w:spacing w:line="223" w:lineRule="auto"/>
        <w:jc w:val="center"/>
        <w:rPr>
          <w:b/>
          <w:sz w:val="28"/>
          <w:szCs w:val="28"/>
        </w:rPr>
      </w:pPr>
      <w:r w:rsidRPr="002A056E">
        <w:rPr>
          <w:b/>
          <w:sz w:val="28"/>
          <w:szCs w:val="28"/>
        </w:rPr>
        <w:t xml:space="preserve">по погашению (реструктуризации) кредиторской задолженности бюджета </w:t>
      </w:r>
      <w:r w:rsidRPr="00FF4BAC">
        <w:rPr>
          <w:b/>
          <w:sz w:val="28"/>
          <w:szCs w:val="28"/>
        </w:rPr>
        <w:t xml:space="preserve">Нечаевского </w:t>
      </w:r>
      <w:r>
        <w:rPr>
          <w:b/>
          <w:sz w:val="28"/>
          <w:szCs w:val="28"/>
        </w:rPr>
        <w:t xml:space="preserve">сельсовета </w:t>
      </w:r>
      <w:r w:rsidRPr="002A056E">
        <w:rPr>
          <w:b/>
          <w:sz w:val="28"/>
          <w:szCs w:val="28"/>
        </w:rPr>
        <w:t xml:space="preserve">Мокшанского района Пензенской области, источником финансового </w:t>
      </w:r>
      <w:proofErr w:type="gramStart"/>
      <w:r w:rsidRPr="002A056E">
        <w:rPr>
          <w:b/>
          <w:sz w:val="28"/>
          <w:szCs w:val="28"/>
        </w:rPr>
        <w:t>обеспечения</w:t>
      </w:r>
      <w:proofErr w:type="gramEnd"/>
      <w:r w:rsidRPr="002A056E">
        <w:rPr>
          <w:b/>
          <w:sz w:val="28"/>
          <w:szCs w:val="28"/>
        </w:rPr>
        <w:t xml:space="preserve">  деятельности которых являются средства бюджета </w:t>
      </w:r>
      <w:r w:rsidRPr="00FF4BAC">
        <w:rPr>
          <w:b/>
          <w:sz w:val="28"/>
          <w:szCs w:val="28"/>
        </w:rPr>
        <w:t xml:space="preserve">Нечаевского </w:t>
      </w:r>
      <w:r>
        <w:rPr>
          <w:b/>
          <w:sz w:val="28"/>
          <w:szCs w:val="28"/>
        </w:rPr>
        <w:t xml:space="preserve">сельсовета </w:t>
      </w:r>
      <w:r w:rsidRPr="002A056E">
        <w:rPr>
          <w:b/>
          <w:sz w:val="28"/>
          <w:szCs w:val="28"/>
        </w:rPr>
        <w:t xml:space="preserve">Мокшанского района Пензенской области </w:t>
      </w:r>
    </w:p>
    <w:p w:rsidR="00FF4BAC" w:rsidRDefault="00FF4BAC" w:rsidP="00FF4BAC">
      <w:pPr>
        <w:autoSpaceDE w:val="0"/>
        <w:autoSpaceDN w:val="0"/>
        <w:adjustRightInd w:val="0"/>
        <w:jc w:val="center"/>
        <w:rPr>
          <w:b/>
          <w:sz w:val="24"/>
          <w:szCs w:val="24"/>
        </w:rPr>
      </w:pPr>
    </w:p>
    <w:tbl>
      <w:tblPr>
        <w:tblW w:w="153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6"/>
        <w:gridCol w:w="126"/>
        <w:gridCol w:w="9667"/>
        <w:gridCol w:w="1984"/>
        <w:gridCol w:w="2977"/>
      </w:tblGrid>
      <w:tr w:rsidR="00FF4BAC" w:rsidRPr="0047099F" w:rsidTr="0096602C">
        <w:trPr>
          <w:trHeight w:val="20"/>
        </w:trPr>
        <w:tc>
          <w:tcPr>
            <w:tcW w:w="556" w:type="dxa"/>
          </w:tcPr>
          <w:p w:rsidR="00FF4BAC" w:rsidRPr="0047099F" w:rsidRDefault="00FF4BAC" w:rsidP="0096602C">
            <w:pPr>
              <w:autoSpaceDE w:val="0"/>
              <w:autoSpaceDN w:val="0"/>
              <w:adjustRightInd w:val="0"/>
              <w:jc w:val="center"/>
              <w:rPr>
                <w:sz w:val="24"/>
                <w:szCs w:val="24"/>
              </w:rPr>
            </w:pPr>
            <w:r w:rsidRPr="0047099F">
              <w:rPr>
                <w:sz w:val="24"/>
                <w:szCs w:val="24"/>
              </w:rPr>
              <w:t>№ п/п</w:t>
            </w:r>
          </w:p>
        </w:tc>
        <w:tc>
          <w:tcPr>
            <w:tcW w:w="9793" w:type="dxa"/>
            <w:gridSpan w:val="2"/>
          </w:tcPr>
          <w:p w:rsidR="00FF4BAC" w:rsidRPr="0047099F" w:rsidRDefault="00FF4BAC" w:rsidP="0096602C">
            <w:pPr>
              <w:jc w:val="center"/>
              <w:rPr>
                <w:sz w:val="24"/>
                <w:szCs w:val="24"/>
              </w:rPr>
            </w:pPr>
            <w:r w:rsidRPr="0047099F">
              <w:rPr>
                <w:sz w:val="24"/>
                <w:szCs w:val="24"/>
              </w:rPr>
              <w:t>Наименование мероприятия</w:t>
            </w:r>
          </w:p>
        </w:tc>
        <w:tc>
          <w:tcPr>
            <w:tcW w:w="1984" w:type="dxa"/>
          </w:tcPr>
          <w:p w:rsidR="00FF4BAC" w:rsidRPr="0047099F" w:rsidRDefault="00FF4BAC" w:rsidP="0096602C">
            <w:pPr>
              <w:jc w:val="center"/>
              <w:rPr>
                <w:sz w:val="24"/>
                <w:szCs w:val="24"/>
              </w:rPr>
            </w:pPr>
            <w:r w:rsidRPr="0047099F">
              <w:rPr>
                <w:sz w:val="24"/>
                <w:szCs w:val="24"/>
              </w:rPr>
              <w:t xml:space="preserve">Срок </w:t>
            </w:r>
            <w:r>
              <w:rPr>
                <w:sz w:val="24"/>
                <w:szCs w:val="24"/>
              </w:rPr>
              <w:t>выполнения</w:t>
            </w:r>
          </w:p>
        </w:tc>
        <w:tc>
          <w:tcPr>
            <w:tcW w:w="2977" w:type="dxa"/>
          </w:tcPr>
          <w:p w:rsidR="00FF4BAC" w:rsidRPr="0047099F" w:rsidRDefault="00FF4BAC" w:rsidP="0096602C">
            <w:pPr>
              <w:jc w:val="center"/>
              <w:rPr>
                <w:sz w:val="24"/>
                <w:szCs w:val="24"/>
              </w:rPr>
            </w:pPr>
            <w:r w:rsidRPr="0047099F">
              <w:rPr>
                <w:sz w:val="24"/>
                <w:szCs w:val="24"/>
              </w:rPr>
              <w:t xml:space="preserve">Ответственные </w:t>
            </w:r>
          </w:p>
          <w:p w:rsidR="00FF4BAC" w:rsidRPr="0047099F" w:rsidRDefault="00FF4BAC" w:rsidP="0096602C">
            <w:pPr>
              <w:jc w:val="center"/>
              <w:rPr>
                <w:sz w:val="24"/>
                <w:szCs w:val="24"/>
              </w:rPr>
            </w:pPr>
            <w:r w:rsidRPr="0047099F">
              <w:rPr>
                <w:sz w:val="24"/>
                <w:szCs w:val="24"/>
              </w:rPr>
              <w:t>исполнители</w:t>
            </w:r>
          </w:p>
        </w:tc>
      </w:tr>
      <w:tr w:rsidR="00FF4BAC" w:rsidRPr="0087150E" w:rsidTr="0096602C">
        <w:trPr>
          <w:trHeight w:val="20"/>
        </w:trPr>
        <w:tc>
          <w:tcPr>
            <w:tcW w:w="682" w:type="dxa"/>
            <w:gridSpan w:val="2"/>
          </w:tcPr>
          <w:p w:rsidR="00FF4BAC" w:rsidRPr="0087150E" w:rsidRDefault="00FF4BAC" w:rsidP="0096602C">
            <w:pPr>
              <w:jc w:val="center"/>
              <w:rPr>
                <w:sz w:val="24"/>
                <w:szCs w:val="24"/>
              </w:rPr>
            </w:pPr>
            <w:r w:rsidRPr="0087150E">
              <w:rPr>
                <w:sz w:val="24"/>
                <w:szCs w:val="24"/>
              </w:rPr>
              <w:t>1</w:t>
            </w:r>
          </w:p>
        </w:tc>
        <w:tc>
          <w:tcPr>
            <w:tcW w:w="9667" w:type="dxa"/>
          </w:tcPr>
          <w:p w:rsidR="00FF4BAC" w:rsidRPr="0087150E" w:rsidRDefault="00FF4BAC" w:rsidP="0096602C">
            <w:pPr>
              <w:autoSpaceDE w:val="0"/>
              <w:autoSpaceDN w:val="0"/>
              <w:adjustRightInd w:val="0"/>
              <w:jc w:val="both"/>
              <w:rPr>
                <w:sz w:val="24"/>
                <w:szCs w:val="24"/>
              </w:rPr>
            </w:pPr>
            <w:r w:rsidRPr="0087150E">
              <w:rPr>
                <w:sz w:val="24"/>
                <w:szCs w:val="24"/>
              </w:rPr>
              <w:t xml:space="preserve">Проведение инвентаризации кредиторской задолженности  </w:t>
            </w:r>
            <w:r w:rsidRPr="008169B3">
              <w:rPr>
                <w:sz w:val="24"/>
                <w:szCs w:val="24"/>
              </w:rPr>
              <w:t xml:space="preserve">бюджета </w:t>
            </w:r>
            <w:r w:rsidRPr="00FF4BAC">
              <w:rPr>
                <w:sz w:val="24"/>
                <w:szCs w:val="24"/>
              </w:rPr>
              <w:t xml:space="preserve">Нечаевского </w:t>
            </w:r>
            <w:r w:rsidRPr="008169B3">
              <w:rPr>
                <w:sz w:val="24"/>
                <w:szCs w:val="24"/>
              </w:rPr>
              <w:t>сельсовета</w:t>
            </w:r>
            <w:r w:rsidRPr="0087150E">
              <w:rPr>
                <w:sz w:val="24"/>
                <w:szCs w:val="24"/>
              </w:rPr>
              <w:t xml:space="preserve"> Мокшанского района Пензенско</w:t>
            </w:r>
            <w:r>
              <w:rPr>
                <w:sz w:val="24"/>
                <w:szCs w:val="24"/>
              </w:rPr>
              <w:t>й области</w:t>
            </w:r>
            <w:r w:rsidRPr="0087150E">
              <w:rPr>
                <w:sz w:val="24"/>
                <w:szCs w:val="24"/>
              </w:rPr>
              <w:t xml:space="preserve">, источником финансового </w:t>
            </w:r>
            <w:proofErr w:type="gramStart"/>
            <w:r w:rsidRPr="0087150E">
              <w:rPr>
                <w:sz w:val="24"/>
                <w:szCs w:val="24"/>
              </w:rPr>
              <w:t>обеспечения</w:t>
            </w:r>
            <w:proofErr w:type="gramEnd"/>
            <w:r w:rsidRPr="0087150E">
              <w:rPr>
                <w:sz w:val="24"/>
                <w:szCs w:val="24"/>
              </w:rPr>
              <w:t xml:space="preserve">  деятельности которых являются средства бюджета </w:t>
            </w:r>
            <w:r w:rsidRPr="00FF4BAC">
              <w:rPr>
                <w:sz w:val="24"/>
                <w:szCs w:val="24"/>
              </w:rPr>
              <w:t xml:space="preserve">Нечаевского </w:t>
            </w:r>
            <w:r w:rsidRPr="008169B3">
              <w:rPr>
                <w:sz w:val="24"/>
                <w:szCs w:val="24"/>
              </w:rPr>
              <w:t>сельсовета</w:t>
            </w:r>
            <w:r w:rsidRPr="0087150E">
              <w:rPr>
                <w:sz w:val="24"/>
                <w:szCs w:val="24"/>
              </w:rPr>
              <w:t xml:space="preserve"> Мокшанского района Пензенской области</w:t>
            </w:r>
            <w:r>
              <w:rPr>
                <w:sz w:val="24"/>
                <w:szCs w:val="24"/>
              </w:rPr>
              <w:t xml:space="preserve">, </w:t>
            </w:r>
            <w:r w:rsidRPr="0087150E">
              <w:rPr>
                <w:sz w:val="24"/>
                <w:szCs w:val="24"/>
              </w:rPr>
              <w:t xml:space="preserve">по состоянию на </w:t>
            </w:r>
            <w:r>
              <w:rPr>
                <w:sz w:val="24"/>
                <w:szCs w:val="24"/>
              </w:rPr>
              <w:t xml:space="preserve">1 января каждого текущего года </w:t>
            </w:r>
            <w:r w:rsidRPr="0087150E">
              <w:rPr>
                <w:sz w:val="24"/>
                <w:szCs w:val="24"/>
              </w:rPr>
              <w:t xml:space="preserve"> </w:t>
            </w:r>
          </w:p>
        </w:tc>
        <w:tc>
          <w:tcPr>
            <w:tcW w:w="1984" w:type="dxa"/>
          </w:tcPr>
          <w:p w:rsidR="00FF4BAC" w:rsidRDefault="00FF4BAC" w:rsidP="0096602C">
            <w:pPr>
              <w:jc w:val="center"/>
              <w:rPr>
                <w:sz w:val="24"/>
                <w:szCs w:val="24"/>
              </w:rPr>
            </w:pPr>
            <w:r>
              <w:rPr>
                <w:sz w:val="24"/>
                <w:szCs w:val="24"/>
              </w:rPr>
              <w:t xml:space="preserve">ежегодно </w:t>
            </w:r>
          </w:p>
          <w:p w:rsidR="00FF4BAC" w:rsidRPr="0087150E" w:rsidRDefault="00FF4BAC" w:rsidP="0096602C">
            <w:pPr>
              <w:jc w:val="center"/>
              <w:rPr>
                <w:sz w:val="24"/>
                <w:szCs w:val="24"/>
              </w:rPr>
            </w:pPr>
            <w:r>
              <w:rPr>
                <w:sz w:val="24"/>
                <w:szCs w:val="24"/>
              </w:rPr>
              <w:t>до 1 апреля</w:t>
            </w:r>
          </w:p>
        </w:tc>
        <w:tc>
          <w:tcPr>
            <w:tcW w:w="2977" w:type="dxa"/>
          </w:tcPr>
          <w:p w:rsidR="00FF4BAC" w:rsidRPr="0087150E"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r w:rsidR="00FF4BAC" w:rsidRPr="00502697" w:rsidTr="0096602C">
        <w:trPr>
          <w:trHeight w:val="20"/>
        </w:trPr>
        <w:tc>
          <w:tcPr>
            <w:tcW w:w="682" w:type="dxa"/>
            <w:gridSpan w:val="2"/>
          </w:tcPr>
          <w:p w:rsidR="00FF4BAC" w:rsidRPr="00502697" w:rsidRDefault="00FF4BAC" w:rsidP="0096602C">
            <w:pPr>
              <w:jc w:val="center"/>
              <w:rPr>
                <w:sz w:val="24"/>
                <w:szCs w:val="24"/>
              </w:rPr>
            </w:pPr>
            <w:r w:rsidRPr="00502697">
              <w:rPr>
                <w:sz w:val="24"/>
                <w:szCs w:val="24"/>
              </w:rPr>
              <w:t>2</w:t>
            </w:r>
          </w:p>
        </w:tc>
        <w:tc>
          <w:tcPr>
            <w:tcW w:w="9667" w:type="dxa"/>
          </w:tcPr>
          <w:p w:rsidR="00FF4BAC" w:rsidRPr="00502697" w:rsidRDefault="00FF4BAC" w:rsidP="0096602C">
            <w:pPr>
              <w:pStyle w:val="ConsPlusNormal0"/>
              <w:jc w:val="both"/>
              <w:rPr>
                <w:rFonts w:ascii="Times New Roman" w:hAnsi="Times New Roman" w:cs="Times New Roman"/>
                <w:sz w:val="24"/>
              </w:rPr>
            </w:pPr>
            <w:r w:rsidRPr="00502697">
              <w:rPr>
                <w:rFonts w:ascii="Times New Roman" w:hAnsi="Times New Roman" w:cs="Times New Roman"/>
                <w:sz w:val="24"/>
              </w:rPr>
              <w:t xml:space="preserve">Предоставление результатов инвентаризации кредиторской задолженности в </w:t>
            </w:r>
            <w:r>
              <w:rPr>
                <w:rFonts w:ascii="Times New Roman" w:hAnsi="Times New Roman" w:cs="Times New Roman"/>
                <w:sz w:val="24"/>
              </w:rPr>
              <w:t>администрацию</w:t>
            </w:r>
            <w:r w:rsidRPr="00502697">
              <w:rPr>
                <w:rFonts w:ascii="Times New Roman" w:hAnsi="Times New Roman" w:cs="Times New Roman"/>
                <w:sz w:val="24"/>
              </w:rPr>
              <w:t xml:space="preserve"> </w:t>
            </w:r>
            <w:r w:rsidRPr="00FF4BAC">
              <w:rPr>
                <w:rFonts w:ascii="Times New Roman" w:hAnsi="Times New Roman" w:cs="Times New Roman"/>
                <w:sz w:val="24"/>
              </w:rPr>
              <w:t xml:space="preserve">Нечаевского </w:t>
            </w:r>
            <w:r w:rsidRPr="00B2414C">
              <w:rPr>
                <w:rFonts w:ascii="Times New Roman" w:hAnsi="Times New Roman" w:cs="Times New Roman"/>
                <w:sz w:val="24"/>
              </w:rPr>
              <w:t>сельсовета</w:t>
            </w:r>
            <w:r w:rsidRPr="0087150E">
              <w:rPr>
                <w:sz w:val="24"/>
              </w:rPr>
              <w:t xml:space="preserve"> </w:t>
            </w:r>
            <w:r w:rsidRPr="00502697">
              <w:rPr>
                <w:rFonts w:ascii="Times New Roman" w:hAnsi="Times New Roman" w:cs="Times New Roman"/>
                <w:sz w:val="24"/>
              </w:rPr>
              <w:t>Мокшанского района</w:t>
            </w:r>
          </w:p>
        </w:tc>
        <w:tc>
          <w:tcPr>
            <w:tcW w:w="1984" w:type="dxa"/>
          </w:tcPr>
          <w:p w:rsidR="00FF4BAC" w:rsidRDefault="00FF4BAC" w:rsidP="0096602C">
            <w:pPr>
              <w:jc w:val="center"/>
              <w:rPr>
                <w:sz w:val="24"/>
                <w:szCs w:val="24"/>
              </w:rPr>
            </w:pPr>
            <w:r>
              <w:rPr>
                <w:sz w:val="24"/>
                <w:szCs w:val="24"/>
              </w:rPr>
              <w:t xml:space="preserve">ежегодно </w:t>
            </w:r>
          </w:p>
          <w:p w:rsidR="00FF4BAC" w:rsidRPr="00502697" w:rsidRDefault="00FF4BAC" w:rsidP="0096602C">
            <w:pPr>
              <w:jc w:val="center"/>
              <w:rPr>
                <w:sz w:val="24"/>
                <w:szCs w:val="24"/>
              </w:rPr>
            </w:pPr>
            <w:r>
              <w:rPr>
                <w:sz w:val="24"/>
                <w:szCs w:val="24"/>
              </w:rPr>
              <w:t>до 1 апреля</w:t>
            </w:r>
          </w:p>
        </w:tc>
        <w:tc>
          <w:tcPr>
            <w:tcW w:w="2977" w:type="dxa"/>
          </w:tcPr>
          <w:p w:rsidR="00FF4BAC" w:rsidRPr="00502697" w:rsidRDefault="00FF4BAC" w:rsidP="0096602C">
            <w:pPr>
              <w:jc w:val="center"/>
              <w:rPr>
                <w:sz w:val="24"/>
                <w:szCs w:val="24"/>
              </w:rPr>
            </w:pPr>
            <w:r>
              <w:rPr>
                <w:sz w:val="24"/>
                <w:szCs w:val="24"/>
              </w:rPr>
              <w:t xml:space="preserve">Главные распорядители бюджетных средств </w:t>
            </w:r>
            <w:r w:rsidRPr="00FF4BAC">
              <w:rPr>
                <w:sz w:val="24"/>
                <w:szCs w:val="24"/>
              </w:rPr>
              <w:t xml:space="preserve">Нечаевского </w:t>
            </w:r>
            <w:r w:rsidRPr="008169B3">
              <w:rPr>
                <w:sz w:val="24"/>
                <w:szCs w:val="24"/>
              </w:rPr>
              <w:t>сельсовета</w:t>
            </w:r>
            <w:r w:rsidRPr="0087150E">
              <w:rPr>
                <w:sz w:val="24"/>
                <w:szCs w:val="24"/>
              </w:rPr>
              <w:t xml:space="preserve"> </w:t>
            </w:r>
            <w:r>
              <w:rPr>
                <w:sz w:val="24"/>
                <w:szCs w:val="24"/>
              </w:rPr>
              <w:t>Мокшанского района</w:t>
            </w:r>
          </w:p>
        </w:tc>
      </w:tr>
      <w:tr w:rsidR="00FF4BAC" w:rsidRPr="001A7891" w:rsidTr="0096602C">
        <w:trPr>
          <w:trHeight w:val="20"/>
        </w:trPr>
        <w:tc>
          <w:tcPr>
            <w:tcW w:w="682" w:type="dxa"/>
            <w:gridSpan w:val="2"/>
          </w:tcPr>
          <w:p w:rsidR="00FF4BAC" w:rsidRPr="0048680C" w:rsidRDefault="00FF4BAC" w:rsidP="0096602C">
            <w:pPr>
              <w:jc w:val="center"/>
              <w:rPr>
                <w:sz w:val="24"/>
                <w:szCs w:val="24"/>
              </w:rPr>
            </w:pPr>
            <w:r>
              <w:rPr>
                <w:sz w:val="24"/>
                <w:szCs w:val="24"/>
              </w:rPr>
              <w:t>3</w:t>
            </w:r>
          </w:p>
        </w:tc>
        <w:tc>
          <w:tcPr>
            <w:tcW w:w="9667" w:type="dxa"/>
          </w:tcPr>
          <w:p w:rsidR="00FF4BAC" w:rsidRPr="0048680C" w:rsidRDefault="00FF4BAC" w:rsidP="0096602C">
            <w:pPr>
              <w:jc w:val="both"/>
              <w:rPr>
                <w:sz w:val="24"/>
                <w:szCs w:val="24"/>
              </w:rPr>
            </w:pPr>
            <w:r w:rsidRPr="0048680C">
              <w:rPr>
                <w:sz w:val="24"/>
                <w:szCs w:val="24"/>
              </w:rPr>
              <w:t xml:space="preserve">Погашение сложившейся на 1 января текущего года кредиторской задолженности  бюджета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48680C">
              <w:rPr>
                <w:sz w:val="24"/>
                <w:szCs w:val="24"/>
              </w:rPr>
              <w:t>Мокшанс</w:t>
            </w:r>
            <w:r>
              <w:rPr>
                <w:sz w:val="24"/>
                <w:szCs w:val="24"/>
              </w:rPr>
              <w:t>кого района Пензенской области</w:t>
            </w:r>
            <w:r w:rsidRPr="0048680C">
              <w:rPr>
                <w:sz w:val="24"/>
                <w:szCs w:val="24"/>
              </w:rPr>
              <w:t xml:space="preserve">, источником финансового </w:t>
            </w:r>
            <w:proofErr w:type="gramStart"/>
            <w:r w:rsidRPr="0048680C">
              <w:rPr>
                <w:sz w:val="24"/>
                <w:szCs w:val="24"/>
              </w:rPr>
              <w:t>обеспечения</w:t>
            </w:r>
            <w:proofErr w:type="gramEnd"/>
            <w:r w:rsidRPr="0048680C">
              <w:rPr>
                <w:sz w:val="24"/>
                <w:szCs w:val="24"/>
              </w:rPr>
              <w:t xml:space="preserve">  деятельности которых являются средства бюджета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48680C">
              <w:rPr>
                <w:sz w:val="24"/>
                <w:szCs w:val="24"/>
              </w:rPr>
              <w:t>Мокшанского района Пензенской области</w:t>
            </w:r>
            <w:r>
              <w:rPr>
                <w:sz w:val="24"/>
                <w:szCs w:val="24"/>
              </w:rPr>
              <w:t>.</w:t>
            </w:r>
          </w:p>
        </w:tc>
        <w:tc>
          <w:tcPr>
            <w:tcW w:w="1984" w:type="dxa"/>
          </w:tcPr>
          <w:p w:rsidR="00FF4BAC" w:rsidRDefault="00FF4BAC" w:rsidP="0096602C">
            <w:pPr>
              <w:jc w:val="center"/>
              <w:rPr>
                <w:sz w:val="24"/>
                <w:szCs w:val="24"/>
              </w:rPr>
            </w:pPr>
            <w:r>
              <w:rPr>
                <w:sz w:val="24"/>
                <w:szCs w:val="24"/>
              </w:rPr>
              <w:t>в течение года</w:t>
            </w:r>
          </w:p>
          <w:p w:rsidR="00FF4BAC" w:rsidRPr="0048680C" w:rsidRDefault="00FF4BAC" w:rsidP="0096602C">
            <w:pPr>
              <w:jc w:val="center"/>
              <w:rPr>
                <w:sz w:val="24"/>
                <w:szCs w:val="24"/>
              </w:rPr>
            </w:pPr>
          </w:p>
        </w:tc>
        <w:tc>
          <w:tcPr>
            <w:tcW w:w="2977" w:type="dxa"/>
          </w:tcPr>
          <w:p w:rsidR="00FF4BAC" w:rsidRPr="0087150E"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r w:rsidR="00FF4BAC" w:rsidRPr="008B3A3E" w:rsidTr="0096602C">
        <w:trPr>
          <w:trHeight w:val="20"/>
        </w:trPr>
        <w:tc>
          <w:tcPr>
            <w:tcW w:w="682" w:type="dxa"/>
            <w:gridSpan w:val="2"/>
          </w:tcPr>
          <w:p w:rsidR="00FF4BAC" w:rsidRDefault="00FF4BAC" w:rsidP="0096602C">
            <w:pPr>
              <w:jc w:val="center"/>
              <w:rPr>
                <w:sz w:val="24"/>
                <w:szCs w:val="24"/>
              </w:rPr>
            </w:pPr>
            <w:r>
              <w:rPr>
                <w:sz w:val="24"/>
                <w:szCs w:val="24"/>
              </w:rPr>
              <w:t>4</w:t>
            </w:r>
          </w:p>
        </w:tc>
        <w:tc>
          <w:tcPr>
            <w:tcW w:w="9667" w:type="dxa"/>
          </w:tcPr>
          <w:p w:rsidR="00FF4BAC" w:rsidRPr="008B3A3E" w:rsidRDefault="00FF4BAC" w:rsidP="0096602C">
            <w:pPr>
              <w:pStyle w:val="ConsPlusNormal0"/>
              <w:jc w:val="both"/>
              <w:rPr>
                <w:rFonts w:ascii="Times New Roman" w:hAnsi="Times New Roman" w:cs="Times New Roman"/>
                <w:sz w:val="24"/>
              </w:rPr>
            </w:pPr>
            <w:r>
              <w:rPr>
                <w:rFonts w:ascii="Times New Roman" w:hAnsi="Times New Roman" w:cs="Times New Roman"/>
                <w:sz w:val="24"/>
              </w:rPr>
              <w:t xml:space="preserve">Своевременное предоставление в </w:t>
            </w:r>
            <w:r w:rsidRPr="008B3A3E">
              <w:rPr>
                <w:rFonts w:ascii="Times New Roman" w:hAnsi="Times New Roman" w:cs="Times New Roman"/>
                <w:sz w:val="24"/>
              </w:rPr>
              <w:t>Финансов</w:t>
            </w:r>
            <w:r>
              <w:rPr>
                <w:rFonts w:ascii="Times New Roman" w:hAnsi="Times New Roman" w:cs="Times New Roman"/>
                <w:sz w:val="24"/>
              </w:rPr>
              <w:t>ое</w:t>
            </w:r>
            <w:r w:rsidRPr="008B3A3E">
              <w:rPr>
                <w:rFonts w:ascii="Times New Roman" w:hAnsi="Times New Roman" w:cs="Times New Roman"/>
                <w:sz w:val="24"/>
              </w:rPr>
              <w:t xml:space="preserve"> управление администрации Мокшанского района</w:t>
            </w:r>
            <w:r>
              <w:rPr>
                <w:rFonts w:ascii="Times New Roman" w:hAnsi="Times New Roman" w:cs="Times New Roman"/>
                <w:sz w:val="24"/>
              </w:rPr>
              <w:t xml:space="preserve"> документов для постановки на учет и оплаты исполненных муниципальных контрактов на закупку товаров, выполнение работ и оказание услуг для обеспечения муниципальных нужд, а также заявок на перечисление межбюджетных трансфертов, являющихся источником муниципальных контрактов (договоров)</w:t>
            </w:r>
          </w:p>
        </w:tc>
        <w:tc>
          <w:tcPr>
            <w:tcW w:w="1984" w:type="dxa"/>
          </w:tcPr>
          <w:p w:rsidR="00FF4BAC" w:rsidRDefault="00FF4BAC" w:rsidP="0096602C">
            <w:pPr>
              <w:jc w:val="center"/>
              <w:rPr>
                <w:sz w:val="24"/>
                <w:szCs w:val="24"/>
              </w:rPr>
            </w:pPr>
            <w:r>
              <w:rPr>
                <w:sz w:val="24"/>
                <w:szCs w:val="24"/>
              </w:rPr>
              <w:t>постоянно</w:t>
            </w:r>
          </w:p>
        </w:tc>
        <w:tc>
          <w:tcPr>
            <w:tcW w:w="2977" w:type="dxa"/>
          </w:tcPr>
          <w:p w:rsidR="00FF4BAC"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r w:rsidR="00FF4BAC" w:rsidRPr="008B3A3E" w:rsidTr="0096602C">
        <w:trPr>
          <w:trHeight w:val="20"/>
        </w:trPr>
        <w:tc>
          <w:tcPr>
            <w:tcW w:w="682" w:type="dxa"/>
            <w:gridSpan w:val="2"/>
          </w:tcPr>
          <w:p w:rsidR="00FF4BAC" w:rsidRDefault="00FF4BAC" w:rsidP="0096602C">
            <w:pPr>
              <w:jc w:val="center"/>
              <w:rPr>
                <w:sz w:val="24"/>
                <w:szCs w:val="24"/>
              </w:rPr>
            </w:pPr>
            <w:r>
              <w:rPr>
                <w:sz w:val="24"/>
                <w:szCs w:val="24"/>
              </w:rPr>
              <w:t>5</w:t>
            </w:r>
          </w:p>
          <w:p w:rsidR="00FF4BAC" w:rsidRPr="008B3A3E" w:rsidRDefault="00FF4BAC" w:rsidP="0096602C">
            <w:pPr>
              <w:jc w:val="center"/>
              <w:rPr>
                <w:sz w:val="24"/>
                <w:szCs w:val="24"/>
              </w:rPr>
            </w:pPr>
          </w:p>
        </w:tc>
        <w:tc>
          <w:tcPr>
            <w:tcW w:w="9667" w:type="dxa"/>
          </w:tcPr>
          <w:p w:rsidR="00FF4BAC" w:rsidRPr="008B3A3E" w:rsidRDefault="00FF4BAC" w:rsidP="0096602C">
            <w:pPr>
              <w:pStyle w:val="ConsPlusNormal0"/>
              <w:rPr>
                <w:rFonts w:ascii="Times New Roman" w:hAnsi="Times New Roman" w:cs="Times New Roman"/>
                <w:sz w:val="24"/>
              </w:rPr>
            </w:pPr>
            <w:r w:rsidRPr="008B3A3E">
              <w:rPr>
                <w:rFonts w:ascii="Times New Roman" w:hAnsi="Times New Roman" w:cs="Times New Roman"/>
                <w:sz w:val="24"/>
              </w:rPr>
              <w:lastRenderedPageBreak/>
              <w:t xml:space="preserve">Проведение мониторинга просроченной кредиторской задолженности в разрезе статей </w:t>
            </w:r>
            <w:r w:rsidRPr="008B3A3E">
              <w:rPr>
                <w:rFonts w:ascii="Times New Roman" w:hAnsi="Times New Roman" w:cs="Times New Roman"/>
                <w:sz w:val="24"/>
              </w:rPr>
              <w:lastRenderedPageBreak/>
              <w:t>расходов с выделением задолж</w:t>
            </w:r>
            <w:r>
              <w:rPr>
                <w:rFonts w:ascii="Times New Roman" w:hAnsi="Times New Roman" w:cs="Times New Roman"/>
                <w:sz w:val="24"/>
              </w:rPr>
              <w:t>ен</w:t>
            </w:r>
            <w:r w:rsidRPr="008B3A3E">
              <w:rPr>
                <w:rFonts w:ascii="Times New Roman" w:hAnsi="Times New Roman" w:cs="Times New Roman"/>
                <w:sz w:val="24"/>
              </w:rPr>
              <w:t>ности по муниципальным контрактам</w:t>
            </w:r>
          </w:p>
        </w:tc>
        <w:tc>
          <w:tcPr>
            <w:tcW w:w="1984" w:type="dxa"/>
          </w:tcPr>
          <w:p w:rsidR="00FF4BAC" w:rsidRPr="008B3A3E" w:rsidRDefault="00FF4BAC" w:rsidP="0096602C">
            <w:pPr>
              <w:jc w:val="center"/>
              <w:rPr>
                <w:sz w:val="24"/>
                <w:szCs w:val="24"/>
                <w:highlight w:val="yellow"/>
              </w:rPr>
            </w:pPr>
            <w:r>
              <w:rPr>
                <w:sz w:val="24"/>
                <w:szCs w:val="24"/>
              </w:rPr>
              <w:lastRenderedPageBreak/>
              <w:t>ежемесячно</w:t>
            </w:r>
          </w:p>
        </w:tc>
        <w:tc>
          <w:tcPr>
            <w:tcW w:w="2977" w:type="dxa"/>
          </w:tcPr>
          <w:p w:rsidR="00FF4BAC" w:rsidRPr="008B3A3E"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lastRenderedPageBreak/>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r w:rsidR="00FF4BAC" w:rsidRPr="00593F49" w:rsidTr="0096602C">
        <w:trPr>
          <w:trHeight w:val="20"/>
        </w:trPr>
        <w:tc>
          <w:tcPr>
            <w:tcW w:w="682" w:type="dxa"/>
            <w:gridSpan w:val="2"/>
          </w:tcPr>
          <w:p w:rsidR="00FF4BAC" w:rsidRDefault="00FF4BAC" w:rsidP="0096602C">
            <w:pPr>
              <w:rPr>
                <w:sz w:val="22"/>
                <w:szCs w:val="22"/>
              </w:rPr>
            </w:pPr>
            <w:r>
              <w:rPr>
                <w:sz w:val="22"/>
                <w:szCs w:val="22"/>
              </w:rPr>
              <w:lastRenderedPageBreak/>
              <w:t xml:space="preserve">   6</w:t>
            </w:r>
          </w:p>
        </w:tc>
        <w:tc>
          <w:tcPr>
            <w:tcW w:w="9667" w:type="dxa"/>
          </w:tcPr>
          <w:p w:rsidR="00FF4BAC" w:rsidRPr="00D85A06" w:rsidRDefault="00FF4BAC" w:rsidP="0096602C">
            <w:pPr>
              <w:rPr>
                <w:rFonts w:cs="Calibri"/>
                <w:sz w:val="24"/>
                <w:szCs w:val="24"/>
              </w:rPr>
            </w:pPr>
            <w:r w:rsidRPr="00D85A06">
              <w:rPr>
                <w:rFonts w:cs="Calibri"/>
                <w:sz w:val="24"/>
                <w:szCs w:val="24"/>
              </w:rPr>
              <w:t>Предоставление результатов мониторинга</w:t>
            </w:r>
            <w:r>
              <w:rPr>
                <w:rFonts w:cs="Calibri"/>
                <w:sz w:val="24"/>
                <w:szCs w:val="24"/>
              </w:rPr>
              <w:t xml:space="preserve"> </w:t>
            </w:r>
            <w:r w:rsidRPr="00D85A06">
              <w:rPr>
                <w:rFonts w:cs="Calibri"/>
                <w:sz w:val="24"/>
                <w:szCs w:val="24"/>
              </w:rPr>
              <w:t xml:space="preserve">в </w:t>
            </w:r>
            <w:r w:rsidRPr="00D85A06">
              <w:rPr>
                <w:sz w:val="24"/>
                <w:szCs w:val="24"/>
              </w:rPr>
              <w:t>Финансовое управление администрации Мокшанского района</w:t>
            </w:r>
          </w:p>
        </w:tc>
        <w:tc>
          <w:tcPr>
            <w:tcW w:w="1984" w:type="dxa"/>
          </w:tcPr>
          <w:p w:rsidR="00FF4BAC" w:rsidRDefault="00FF4BAC" w:rsidP="0096602C">
            <w:pPr>
              <w:jc w:val="center"/>
              <w:rPr>
                <w:sz w:val="24"/>
                <w:szCs w:val="24"/>
              </w:rPr>
            </w:pPr>
            <w:r>
              <w:rPr>
                <w:sz w:val="24"/>
                <w:szCs w:val="24"/>
              </w:rPr>
              <w:t>до 10 числа месяца, следующего за отчетным кварталом</w:t>
            </w:r>
          </w:p>
        </w:tc>
        <w:tc>
          <w:tcPr>
            <w:tcW w:w="2977" w:type="dxa"/>
          </w:tcPr>
          <w:p w:rsidR="00FF4BAC" w:rsidRPr="00502697"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r w:rsidR="00FF4BAC" w:rsidRPr="00593F49" w:rsidTr="0096602C">
        <w:trPr>
          <w:trHeight w:val="20"/>
        </w:trPr>
        <w:tc>
          <w:tcPr>
            <w:tcW w:w="682" w:type="dxa"/>
            <w:gridSpan w:val="2"/>
          </w:tcPr>
          <w:p w:rsidR="00FF4BAC" w:rsidRDefault="00FF4BAC" w:rsidP="0096602C">
            <w:pPr>
              <w:jc w:val="center"/>
              <w:rPr>
                <w:sz w:val="22"/>
                <w:szCs w:val="22"/>
              </w:rPr>
            </w:pPr>
            <w:r>
              <w:rPr>
                <w:sz w:val="22"/>
                <w:szCs w:val="22"/>
              </w:rPr>
              <w:t>7</w:t>
            </w:r>
          </w:p>
        </w:tc>
        <w:tc>
          <w:tcPr>
            <w:tcW w:w="9667" w:type="dxa"/>
          </w:tcPr>
          <w:p w:rsidR="00FF4BAC" w:rsidRPr="00084540" w:rsidRDefault="00FF4BAC" w:rsidP="0096602C">
            <w:pPr>
              <w:jc w:val="both"/>
              <w:rPr>
                <w:b/>
                <w:sz w:val="24"/>
                <w:szCs w:val="24"/>
                <w:highlight w:val="yellow"/>
              </w:rPr>
            </w:pPr>
            <w:r w:rsidRPr="003E7C61">
              <w:rPr>
                <w:rFonts w:cs="Calibri"/>
                <w:sz w:val="24"/>
                <w:szCs w:val="24"/>
              </w:rPr>
              <w:t xml:space="preserve">Проведение </w:t>
            </w:r>
            <w:r>
              <w:rPr>
                <w:rFonts w:cs="Calibri"/>
                <w:sz w:val="24"/>
                <w:szCs w:val="24"/>
              </w:rPr>
              <w:t>мониторинга состояния расчетов по погашению просроченной</w:t>
            </w:r>
            <w:r w:rsidRPr="003E7C61">
              <w:rPr>
                <w:rFonts w:cs="Calibri"/>
                <w:sz w:val="24"/>
                <w:szCs w:val="24"/>
              </w:rPr>
              <w:t xml:space="preserve"> кредиторской задолженности </w:t>
            </w:r>
            <w:r>
              <w:rPr>
                <w:rFonts w:cs="Calibri"/>
                <w:sz w:val="24"/>
                <w:szCs w:val="24"/>
              </w:rPr>
              <w:t xml:space="preserve">бюджета </w:t>
            </w:r>
            <w:r w:rsidRPr="00FF4BAC">
              <w:rPr>
                <w:sz w:val="24"/>
                <w:szCs w:val="24"/>
              </w:rPr>
              <w:t xml:space="preserve">Нечаевского </w:t>
            </w:r>
            <w:r w:rsidRPr="00B2414C">
              <w:rPr>
                <w:sz w:val="24"/>
                <w:szCs w:val="24"/>
              </w:rPr>
              <w:t>сельсовета</w:t>
            </w:r>
            <w:r w:rsidRPr="0087150E">
              <w:rPr>
                <w:sz w:val="24"/>
                <w:szCs w:val="24"/>
              </w:rPr>
              <w:t xml:space="preserve"> </w:t>
            </w:r>
            <w:r>
              <w:rPr>
                <w:rFonts w:cs="Calibri"/>
                <w:sz w:val="24"/>
                <w:szCs w:val="24"/>
              </w:rPr>
              <w:t>Мокшанского района Пензенской области</w:t>
            </w:r>
            <w:r w:rsidRPr="0048680C">
              <w:rPr>
                <w:sz w:val="24"/>
                <w:szCs w:val="24"/>
              </w:rPr>
              <w:t xml:space="preserve">, источником финансового </w:t>
            </w:r>
            <w:r w:rsidRPr="00FD41F1">
              <w:rPr>
                <w:sz w:val="24"/>
                <w:szCs w:val="24"/>
              </w:rPr>
              <w:t xml:space="preserve">обеспечения  деятельности которых являются средства бюджета </w:t>
            </w:r>
            <w:r w:rsidRPr="00FF4BAC">
              <w:rPr>
                <w:sz w:val="24"/>
                <w:szCs w:val="24"/>
              </w:rPr>
              <w:t xml:space="preserve">Нечаевского </w:t>
            </w:r>
            <w:r w:rsidRPr="00FD41F1">
              <w:rPr>
                <w:sz w:val="24"/>
                <w:szCs w:val="24"/>
              </w:rPr>
              <w:t>сельсовета Мокшанского района Пензенской области</w:t>
            </w:r>
            <w:r w:rsidRPr="00FD41F1">
              <w:rPr>
                <w:rFonts w:cs="Calibri"/>
                <w:sz w:val="24"/>
                <w:szCs w:val="24"/>
              </w:rPr>
              <w:t xml:space="preserve">, и по его результатам предоставление в </w:t>
            </w:r>
            <w:r w:rsidRPr="00FD41F1">
              <w:rPr>
                <w:sz w:val="24"/>
                <w:szCs w:val="24"/>
              </w:rPr>
              <w:t>Финансовое управление</w:t>
            </w:r>
            <w:r w:rsidRPr="00D85A06">
              <w:rPr>
                <w:sz w:val="24"/>
                <w:szCs w:val="24"/>
              </w:rPr>
              <w:t xml:space="preserve"> администрации Мокшанского района</w:t>
            </w:r>
            <w:r>
              <w:rPr>
                <w:rFonts w:cs="Calibri"/>
                <w:sz w:val="24"/>
                <w:szCs w:val="24"/>
              </w:rPr>
              <w:t xml:space="preserve"> отчета о результатах выполнения Плана мероприятий </w:t>
            </w:r>
            <w:r w:rsidRPr="00E8552E">
              <w:rPr>
                <w:sz w:val="24"/>
                <w:szCs w:val="24"/>
              </w:rPr>
              <w:t>(«</w:t>
            </w:r>
            <w:r>
              <w:rPr>
                <w:sz w:val="24"/>
                <w:szCs w:val="24"/>
              </w:rPr>
              <w:t>дорожной карты</w:t>
            </w:r>
            <w:r w:rsidRPr="00E8552E">
              <w:rPr>
                <w:sz w:val="24"/>
                <w:szCs w:val="24"/>
              </w:rPr>
              <w:t>») по погашению (реструктуризации) кредиторской задолженности бюджет</w:t>
            </w:r>
            <w:r>
              <w:rPr>
                <w:sz w:val="24"/>
                <w:szCs w:val="24"/>
              </w:rPr>
              <w:t>а</w:t>
            </w:r>
            <w:r w:rsidRPr="00E8552E">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E8552E">
              <w:rPr>
                <w:sz w:val="24"/>
                <w:szCs w:val="24"/>
              </w:rPr>
              <w:t>Мокшанского района Пензенской области, источником финансового обеспечения деятельности которых являются средства местных бюджетов</w:t>
            </w:r>
            <w:r>
              <w:rPr>
                <w:sz w:val="24"/>
                <w:szCs w:val="24"/>
              </w:rPr>
              <w:t>, с учетом графиков поэтапного погашения кредиторской задолженности, сложившейся на 1 января текущего года, в текущем году, а также о принимаемых мерах по погашению просроченной кредиторской задолженности, вновь образованной в текущем году</w:t>
            </w:r>
          </w:p>
        </w:tc>
        <w:tc>
          <w:tcPr>
            <w:tcW w:w="1984" w:type="dxa"/>
          </w:tcPr>
          <w:p w:rsidR="00FF4BAC" w:rsidRPr="0047099F" w:rsidRDefault="00FF4BAC" w:rsidP="0096602C">
            <w:pPr>
              <w:rPr>
                <w:sz w:val="24"/>
                <w:szCs w:val="24"/>
              </w:rPr>
            </w:pPr>
            <w:r>
              <w:rPr>
                <w:sz w:val="24"/>
                <w:szCs w:val="24"/>
              </w:rPr>
              <w:t>ежеквартально в течение года до 20 числа месяца, следующего за отчетным кварталом</w:t>
            </w:r>
          </w:p>
        </w:tc>
        <w:tc>
          <w:tcPr>
            <w:tcW w:w="2977" w:type="dxa"/>
          </w:tcPr>
          <w:p w:rsidR="00FF4BAC" w:rsidRPr="0047099F"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r w:rsidR="00FF4BAC" w:rsidRPr="00593F49" w:rsidTr="0096602C">
        <w:trPr>
          <w:trHeight w:val="20"/>
        </w:trPr>
        <w:tc>
          <w:tcPr>
            <w:tcW w:w="682" w:type="dxa"/>
            <w:gridSpan w:val="2"/>
          </w:tcPr>
          <w:p w:rsidR="00FF4BAC" w:rsidRDefault="00FF4BAC" w:rsidP="0096602C">
            <w:pPr>
              <w:jc w:val="center"/>
              <w:rPr>
                <w:sz w:val="22"/>
                <w:szCs w:val="22"/>
              </w:rPr>
            </w:pPr>
            <w:r>
              <w:rPr>
                <w:sz w:val="22"/>
                <w:szCs w:val="22"/>
              </w:rPr>
              <w:t>8</w:t>
            </w:r>
          </w:p>
        </w:tc>
        <w:tc>
          <w:tcPr>
            <w:tcW w:w="9667" w:type="dxa"/>
          </w:tcPr>
          <w:p w:rsidR="00FF4BAC" w:rsidRPr="00D85A06" w:rsidRDefault="00FF4BAC" w:rsidP="0096602C">
            <w:pPr>
              <w:rPr>
                <w:rFonts w:cs="Calibri"/>
                <w:sz w:val="24"/>
                <w:szCs w:val="24"/>
              </w:rPr>
            </w:pPr>
            <w:r>
              <w:rPr>
                <w:rFonts w:cs="Calibri"/>
                <w:sz w:val="24"/>
                <w:szCs w:val="24"/>
              </w:rPr>
              <w:t xml:space="preserve">Недопущение образования по состоянию на 1-е число каждого месяца </w:t>
            </w:r>
            <w:r w:rsidRPr="00D85A06">
              <w:rPr>
                <w:rFonts w:cs="Calibri"/>
                <w:sz w:val="24"/>
                <w:szCs w:val="24"/>
              </w:rPr>
              <w:t>просроченной кредиторской задолженности</w:t>
            </w:r>
            <w:r>
              <w:rPr>
                <w:rFonts w:cs="Calibri"/>
                <w:sz w:val="24"/>
                <w:szCs w:val="24"/>
              </w:rPr>
              <w:t xml:space="preserve"> </w:t>
            </w:r>
            <w:r w:rsidRPr="0048680C">
              <w:rPr>
                <w:sz w:val="24"/>
                <w:szCs w:val="24"/>
              </w:rPr>
              <w:t xml:space="preserve">бюджета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48680C">
              <w:rPr>
                <w:sz w:val="24"/>
                <w:szCs w:val="24"/>
              </w:rPr>
              <w:t>Мокшанс</w:t>
            </w:r>
            <w:r>
              <w:rPr>
                <w:sz w:val="24"/>
                <w:szCs w:val="24"/>
              </w:rPr>
              <w:t>кого района Пензенской области</w:t>
            </w:r>
            <w:r w:rsidRPr="0048680C">
              <w:rPr>
                <w:sz w:val="24"/>
                <w:szCs w:val="24"/>
              </w:rPr>
              <w:t xml:space="preserve">, источником финансового обеспечения  деятельности которых являются средства бюджета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48680C">
              <w:rPr>
                <w:sz w:val="24"/>
                <w:szCs w:val="24"/>
              </w:rPr>
              <w:t>Мокшанского района Пензенской области</w:t>
            </w:r>
            <w:r>
              <w:rPr>
                <w:sz w:val="24"/>
                <w:szCs w:val="24"/>
              </w:rPr>
              <w:t>, в части расходов на оплату труда,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tc>
        <w:tc>
          <w:tcPr>
            <w:tcW w:w="1984" w:type="dxa"/>
          </w:tcPr>
          <w:p w:rsidR="00FF4BAC" w:rsidRDefault="00FF4BAC" w:rsidP="0096602C">
            <w:pPr>
              <w:jc w:val="center"/>
              <w:rPr>
                <w:sz w:val="24"/>
                <w:szCs w:val="24"/>
              </w:rPr>
            </w:pPr>
            <w:r>
              <w:rPr>
                <w:sz w:val="24"/>
                <w:szCs w:val="24"/>
              </w:rPr>
              <w:t>в течение года</w:t>
            </w:r>
          </w:p>
        </w:tc>
        <w:tc>
          <w:tcPr>
            <w:tcW w:w="2977" w:type="dxa"/>
          </w:tcPr>
          <w:p w:rsidR="00FF4BAC" w:rsidRPr="0087150E"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r w:rsidR="00FF4BAC" w:rsidRPr="00593F49" w:rsidTr="0096602C">
        <w:trPr>
          <w:trHeight w:val="20"/>
        </w:trPr>
        <w:tc>
          <w:tcPr>
            <w:tcW w:w="682" w:type="dxa"/>
            <w:gridSpan w:val="2"/>
          </w:tcPr>
          <w:p w:rsidR="00FF4BAC" w:rsidRDefault="00FF4BAC" w:rsidP="0096602C">
            <w:pPr>
              <w:jc w:val="center"/>
              <w:rPr>
                <w:sz w:val="22"/>
                <w:szCs w:val="22"/>
              </w:rPr>
            </w:pPr>
            <w:r>
              <w:rPr>
                <w:sz w:val="22"/>
                <w:szCs w:val="22"/>
              </w:rPr>
              <w:t>9</w:t>
            </w:r>
          </w:p>
        </w:tc>
        <w:tc>
          <w:tcPr>
            <w:tcW w:w="9667" w:type="dxa"/>
          </w:tcPr>
          <w:p w:rsidR="00FF4BAC" w:rsidRDefault="00FF4BAC" w:rsidP="0096602C">
            <w:pPr>
              <w:rPr>
                <w:rFonts w:cs="Calibri"/>
                <w:sz w:val="24"/>
                <w:szCs w:val="24"/>
              </w:rPr>
            </w:pPr>
            <w:r w:rsidRPr="001E7F45">
              <w:rPr>
                <w:rFonts w:cs="Calibri"/>
                <w:sz w:val="24"/>
                <w:szCs w:val="24"/>
              </w:rPr>
              <w:t>Обеспечение не</w:t>
            </w:r>
            <w:r>
              <w:rPr>
                <w:rFonts w:cs="Calibri"/>
                <w:sz w:val="24"/>
                <w:szCs w:val="24"/>
              </w:rPr>
              <w:t xml:space="preserve"> </w:t>
            </w:r>
            <w:r w:rsidRPr="001E7F45">
              <w:rPr>
                <w:rFonts w:cs="Calibri"/>
                <w:sz w:val="24"/>
                <w:szCs w:val="24"/>
              </w:rPr>
              <w:t xml:space="preserve">превышения </w:t>
            </w:r>
            <w:r w:rsidRPr="001E7F45">
              <w:rPr>
                <w:sz w:val="24"/>
                <w:szCs w:val="24"/>
              </w:rPr>
              <w:t>доли просроченной кредиторской задолженности по консолидированному бюджету Мокшанского района в расходах консолидированного бюджета Мокшанского района в 202</w:t>
            </w:r>
            <w:r>
              <w:rPr>
                <w:sz w:val="24"/>
                <w:szCs w:val="24"/>
              </w:rPr>
              <w:t>3</w:t>
            </w:r>
            <w:r w:rsidRPr="001E7F45">
              <w:rPr>
                <w:sz w:val="24"/>
                <w:szCs w:val="24"/>
              </w:rPr>
              <w:t xml:space="preserve"> году в размере, равном нулевому значению</w:t>
            </w:r>
          </w:p>
        </w:tc>
        <w:tc>
          <w:tcPr>
            <w:tcW w:w="1984" w:type="dxa"/>
          </w:tcPr>
          <w:p w:rsidR="00FF4BAC" w:rsidRDefault="00FF4BAC" w:rsidP="0096602C">
            <w:pPr>
              <w:jc w:val="center"/>
              <w:rPr>
                <w:sz w:val="24"/>
                <w:szCs w:val="24"/>
              </w:rPr>
            </w:pPr>
            <w:r w:rsidRPr="008E57F6">
              <w:rPr>
                <w:sz w:val="24"/>
                <w:szCs w:val="24"/>
              </w:rPr>
              <w:t>ежегодно</w:t>
            </w:r>
          </w:p>
        </w:tc>
        <w:tc>
          <w:tcPr>
            <w:tcW w:w="2977" w:type="dxa"/>
          </w:tcPr>
          <w:p w:rsidR="00FF4BAC" w:rsidRPr="0087150E" w:rsidRDefault="00FF4BAC" w:rsidP="0096602C">
            <w:pPr>
              <w:jc w:val="center"/>
              <w:rPr>
                <w:sz w:val="24"/>
                <w:szCs w:val="24"/>
              </w:rPr>
            </w:pPr>
            <w:r>
              <w:rPr>
                <w:sz w:val="24"/>
                <w:szCs w:val="24"/>
              </w:rPr>
              <w:t>Администрация</w:t>
            </w:r>
            <w:r w:rsidRPr="00502697">
              <w:rPr>
                <w:sz w:val="24"/>
                <w:szCs w:val="24"/>
              </w:rPr>
              <w:t xml:space="preserve"> </w:t>
            </w:r>
            <w:r w:rsidRPr="00FF4BAC">
              <w:rPr>
                <w:sz w:val="24"/>
                <w:szCs w:val="24"/>
              </w:rPr>
              <w:t xml:space="preserve">Нечаевского </w:t>
            </w:r>
            <w:r w:rsidRPr="00B2414C">
              <w:rPr>
                <w:sz w:val="24"/>
                <w:szCs w:val="24"/>
              </w:rPr>
              <w:t>сельсовета</w:t>
            </w:r>
            <w:r w:rsidRPr="0087150E">
              <w:rPr>
                <w:sz w:val="24"/>
                <w:szCs w:val="24"/>
              </w:rPr>
              <w:t xml:space="preserve"> </w:t>
            </w:r>
            <w:r w:rsidRPr="00502697">
              <w:rPr>
                <w:sz w:val="24"/>
                <w:szCs w:val="24"/>
              </w:rPr>
              <w:t>Мокшанского района</w:t>
            </w:r>
          </w:p>
        </w:tc>
      </w:tr>
    </w:tbl>
    <w:p w:rsidR="00FF4BAC" w:rsidRPr="00E23F32" w:rsidRDefault="00FF4BAC" w:rsidP="00FF4BAC">
      <w:pPr>
        <w:autoSpaceDE w:val="0"/>
        <w:autoSpaceDN w:val="0"/>
        <w:adjustRightInd w:val="0"/>
        <w:jc w:val="both"/>
      </w:pPr>
    </w:p>
    <w:p w:rsidR="003D5AC0" w:rsidRPr="003D5AC0" w:rsidRDefault="003D5AC0" w:rsidP="00FF4BAC">
      <w:pPr>
        <w:autoSpaceDE w:val="0"/>
        <w:autoSpaceDN w:val="0"/>
        <w:adjustRightInd w:val="0"/>
        <w:ind w:firstLine="567"/>
        <w:jc w:val="center"/>
        <w:rPr>
          <w:sz w:val="24"/>
          <w:szCs w:val="24"/>
        </w:rPr>
      </w:pPr>
    </w:p>
    <w:sectPr w:rsidR="003D5AC0" w:rsidRPr="003D5AC0" w:rsidSect="00FF4BAC">
      <w:pgSz w:w="16838" w:h="11906" w:orient="landscape"/>
      <w:pgMar w:top="992"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E787D"/>
    <w:rsid w:val="00010CB8"/>
    <w:rsid w:val="00056537"/>
    <w:rsid w:val="000606EB"/>
    <w:rsid w:val="000944AE"/>
    <w:rsid w:val="000B4038"/>
    <w:rsid w:val="000D3B00"/>
    <w:rsid w:val="001058BD"/>
    <w:rsid w:val="00190C36"/>
    <w:rsid w:val="001A6782"/>
    <w:rsid w:val="00203CB5"/>
    <w:rsid w:val="00224117"/>
    <w:rsid w:val="0024728F"/>
    <w:rsid w:val="00255C2B"/>
    <w:rsid w:val="00277268"/>
    <w:rsid w:val="002903D8"/>
    <w:rsid w:val="002A005F"/>
    <w:rsid w:val="002B2E6B"/>
    <w:rsid w:val="002E4EA9"/>
    <w:rsid w:val="002E787D"/>
    <w:rsid w:val="003369A3"/>
    <w:rsid w:val="00367906"/>
    <w:rsid w:val="0038077D"/>
    <w:rsid w:val="003834BB"/>
    <w:rsid w:val="003B3BA4"/>
    <w:rsid w:val="003B59C7"/>
    <w:rsid w:val="003D5AC0"/>
    <w:rsid w:val="003F6C06"/>
    <w:rsid w:val="004073E6"/>
    <w:rsid w:val="00451977"/>
    <w:rsid w:val="00473865"/>
    <w:rsid w:val="004C3709"/>
    <w:rsid w:val="004E784A"/>
    <w:rsid w:val="00501E3F"/>
    <w:rsid w:val="005115DE"/>
    <w:rsid w:val="00515DD5"/>
    <w:rsid w:val="005238EA"/>
    <w:rsid w:val="00597D92"/>
    <w:rsid w:val="005D63AF"/>
    <w:rsid w:val="005E74CF"/>
    <w:rsid w:val="005F2C96"/>
    <w:rsid w:val="00620415"/>
    <w:rsid w:val="0062163D"/>
    <w:rsid w:val="00634264"/>
    <w:rsid w:val="00636026"/>
    <w:rsid w:val="0067095F"/>
    <w:rsid w:val="0069242E"/>
    <w:rsid w:val="006A776F"/>
    <w:rsid w:val="006C5F2C"/>
    <w:rsid w:val="006D1082"/>
    <w:rsid w:val="00707E48"/>
    <w:rsid w:val="00750DFF"/>
    <w:rsid w:val="00792422"/>
    <w:rsid w:val="007D2C94"/>
    <w:rsid w:val="00805853"/>
    <w:rsid w:val="00814C57"/>
    <w:rsid w:val="00835107"/>
    <w:rsid w:val="0083525C"/>
    <w:rsid w:val="00837B13"/>
    <w:rsid w:val="008630DC"/>
    <w:rsid w:val="00880170"/>
    <w:rsid w:val="00881F3B"/>
    <w:rsid w:val="008869E1"/>
    <w:rsid w:val="008B0992"/>
    <w:rsid w:val="008B12EA"/>
    <w:rsid w:val="008C01CE"/>
    <w:rsid w:val="008E52FC"/>
    <w:rsid w:val="009027EE"/>
    <w:rsid w:val="00940C6F"/>
    <w:rsid w:val="009D2920"/>
    <w:rsid w:val="009F4392"/>
    <w:rsid w:val="00A17DC4"/>
    <w:rsid w:val="00A57555"/>
    <w:rsid w:val="00A8453D"/>
    <w:rsid w:val="00B42346"/>
    <w:rsid w:val="00B63D85"/>
    <w:rsid w:val="00BB1F1D"/>
    <w:rsid w:val="00BD1FAB"/>
    <w:rsid w:val="00BF6ABC"/>
    <w:rsid w:val="00C1117B"/>
    <w:rsid w:val="00C3300D"/>
    <w:rsid w:val="00C373F6"/>
    <w:rsid w:val="00C53943"/>
    <w:rsid w:val="00C92FD1"/>
    <w:rsid w:val="00CB00CB"/>
    <w:rsid w:val="00D06356"/>
    <w:rsid w:val="00D35E66"/>
    <w:rsid w:val="00D376FE"/>
    <w:rsid w:val="00D6193C"/>
    <w:rsid w:val="00D73681"/>
    <w:rsid w:val="00D81364"/>
    <w:rsid w:val="00DA0494"/>
    <w:rsid w:val="00DB5D12"/>
    <w:rsid w:val="00DD1A5F"/>
    <w:rsid w:val="00DD2DBE"/>
    <w:rsid w:val="00DF3BD2"/>
    <w:rsid w:val="00E45896"/>
    <w:rsid w:val="00E714B8"/>
    <w:rsid w:val="00EB1F44"/>
    <w:rsid w:val="00EB6BD0"/>
    <w:rsid w:val="00ED0F75"/>
    <w:rsid w:val="00ED4E04"/>
    <w:rsid w:val="00ED4F31"/>
    <w:rsid w:val="00EF11ED"/>
    <w:rsid w:val="00F051AE"/>
    <w:rsid w:val="00F06986"/>
    <w:rsid w:val="00F2208F"/>
    <w:rsid w:val="00F26F54"/>
    <w:rsid w:val="00F31A73"/>
    <w:rsid w:val="00F60738"/>
    <w:rsid w:val="00F64521"/>
    <w:rsid w:val="00F77681"/>
    <w:rsid w:val="00FB3F24"/>
    <w:rsid w:val="00FD0388"/>
    <w:rsid w:val="00FE09CD"/>
    <w:rsid w:val="00FF4B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9"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Body Text 3" w:uiPriority="0"/>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5E74CF"/>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
    <w:unhideWhenUsed/>
    <w:qFormat/>
    <w:locked/>
    <w:rsid w:val="00277268"/>
    <w:pPr>
      <w:keepNext/>
      <w:outlineLvl w:val="1"/>
    </w:pPr>
    <w:rPr>
      <w:b/>
      <w:sz w:val="24"/>
    </w:rPr>
  </w:style>
  <w:style w:type="paragraph" w:styleId="3">
    <w:name w:val="heading 3"/>
    <w:basedOn w:val="a0"/>
    <w:next w:val="a0"/>
    <w:link w:val="30"/>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uiPriority w:val="9"/>
    <w:rsid w:val="00277268"/>
    <w:rPr>
      <w:rFonts w:eastAsia="Times New Roman"/>
      <w:b/>
      <w:sz w:val="24"/>
      <w:szCs w:val="20"/>
    </w:rPr>
  </w:style>
  <w:style w:type="character" w:customStyle="1" w:styleId="30">
    <w:name w:val="Заголовок 3 Знак"/>
    <w:basedOn w:val="a1"/>
    <w:link w:val="3"/>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character" w:styleId="af5">
    <w:name w:val="Hyperlink"/>
    <w:uiPriority w:val="99"/>
    <w:unhideWhenUsed/>
    <w:rsid w:val="002E787D"/>
    <w:rPr>
      <w:color w:val="0000FF"/>
      <w:u w:val="single"/>
    </w:rPr>
  </w:style>
  <w:style w:type="paragraph" w:styleId="31">
    <w:name w:val="Body Text 3"/>
    <w:basedOn w:val="a0"/>
    <w:link w:val="32"/>
    <w:semiHidden/>
    <w:unhideWhenUsed/>
    <w:rsid w:val="002E787D"/>
    <w:pPr>
      <w:spacing w:line="360" w:lineRule="auto"/>
      <w:jc w:val="both"/>
    </w:pPr>
    <w:rPr>
      <w:sz w:val="24"/>
    </w:rPr>
  </w:style>
  <w:style w:type="character" w:customStyle="1" w:styleId="32">
    <w:name w:val="Основной текст 3 Знак"/>
    <w:basedOn w:val="a1"/>
    <w:link w:val="31"/>
    <w:semiHidden/>
    <w:rsid w:val="002E787D"/>
    <w:rPr>
      <w:rFonts w:eastAsia="Times New Roman"/>
      <w:sz w:val="24"/>
      <w:szCs w:val="20"/>
    </w:rPr>
  </w:style>
  <w:style w:type="character" w:customStyle="1" w:styleId="ConsPlusNormal">
    <w:name w:val="ConsPlusNormal Знак"/>
    <w:link w:val="ConsPlusNormal0"/>
    <w:locked/>
    <w:rsid w:val="002E787D"/>
    <w:rPr>
      <w:rFonts w:ascii="Arial" w:eastAsia="Arial" w:hAnsi="Arial" w:cs="Courier New"/>
      <w:sz w:val="20"/>
      <w:szCs w:val="24"/>
      <w:lang w:eastAsia="zh-CN" w:bidi="hi-IN"/>
    </w:rPr>
  </w:style>
  <w:style w:type="paragraph" w:customStyle="1" w:styleId="ConsPlusNormal0">
    <w:name w:val="ConsPlusNormal"/>
    <w:link w:val="ConsPlusNormal"/>
    <w:qFormat/>
    <w:rsid w:val="002E787D"/>
    <w:pPr>
      <w:suppressAutoHyphens/>
    </w:pPr>
    <w:rPr>
      <w:rFonts w:ascii="Arial" w:eastAsia="Arial" w:hAnsi="Arial" w:cs="Courier New"/>
      <w:sz w:val="20"/>
      <w:szCs w:val="24"/>
      <w:lang w:eastAsia="zh-CN" w:bidi="hi-IN"/>
    </w:rPr>
  </w:style>
  <w:style w:type="paragraph" w:customStyle="1" w:styleId="ConsPlusTitle">
    <w:name w:val="ConsPlusTitle"/>
    <w:rsid w:val="00D6193C"/>
    <w:pPr>
      <w:widowControl w:val="0"/>
      <w:autoSpaceDE w:val="0"/>
      <w:autoSpaceDN w:val="0"/>
      <w:adjustRightInd w:val="0"/>
    </w:pPr>
    <w:rPr>
      <w:rFonts w:eastAsia="Times New Roman"/>
      <w:b/>
      <w:bCs/>
      <w:sz w:val="24"/>
      <w:szCs w:val="24"/>
    </w:rPr>
  </w:style>
  <w:style w:type="paragraph" w:styleId="22">
    <w:name w:val="Body Text Indent 2"/>
    <w:basedOn w:val="a0"/>
    <w:link w:val="23"/>
    <w:uiPriority w:val="99"/>
    <w:semiHidden/>
    <w:unhideWhenUsed/>
    <w:rsid w:val="00FF4BAC"/>
    <w:pPr>
      <w:spacing w:after="120" w:line="480" w:lineRule="auto"/>
      <w:ind w:left="283"/>
    </w:pPr>
  </w:style>
  <w:style w:type="character" w:customStyle="1" w:styleId="23">
    <w:name w:val="Основной текст с отступом 2 Знак"/>
    <w:basedOn w:val="a1"/>
    <w:link w:val="22"/>
    <w:uiPriority w:val="99"/>
    <w:semiHidden/>
    <w:rsid w:val="00FF4BAC"/>
    <w:rPr>
      <w:rFonts w:eastAsia="Times New Roman"/>
      <w:sz w:val="20"/>
      <w:szCs w:val="20"/>
    </w:rPr>
  </w:style>
  <w:style w:type="paragraph" w:styleId="af6">
    <w:name w:val="header"/>
    <w:basedOn w:val="a0"/>
    <w:link w:val="af7"/>
    <w:rsid w:val="00FF4BAC"/>
    <w:pPr>
      <w:widowControl w:val="0"/>
      <w:tabs>
        <w:tab w:val="center" w:pos="4153"/>
        <w:tab w:val="right" w:pos="8306"/>
      </w:tabs>
    </w:pPr>
  </w:style>
  <w:style w:type="character" w:customStyle="1" w:styleId="af7">
    <w:name w:val="Верхний колонтитул Знак"/>
    <w:basedOn w:val="a1"/>
    <w:link w:val="af6"/>
    <w:rsid w:val="00FF4BAC"/>
    <w:rPr>
      <w:rFonts w:eastAsia="Times New Roman"/>
      <w:sz w:val="20"/>
      <w:szCs w:val="20"/>
    </w:rPr>
  </w:style>
  <w:style w:type="paragraph" w:styleId="af8">
    <w:name w:val="Balloon Text"/>
    <w:basedOn w:val="a0"/>
    <w:link w:val="af9"/>
    <w:uiPriority w:val="99"/>
    <w:semiHidden/>
    <w:unhideWhenUsed/>
    <w:rsid w:val="00634264"/>
    <w:rPr>
      <w:rFonts w:ascii="Tahoma" w:hAnsi="Tahoma" w:cs="Tahoma"/>
      <w:sz w:val="16"/>
      <w:szCs w:val="16"/>
    </w:rPr>
  </w:style>
  <w:style w:type="character" w:customStyle="1" w:styleId="af9">
    <w:name w:val="Текст выноски Знак"/>
    <w:basedOn w:val="a1"/>
    <w:link w:val="af8"/>
    <w:uiPriority w:val="99"/>
    <w:semiHidden/>
    <w:rsid w:val="0063426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92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1025</Words>
  <Characters>5847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Наталья</cp:lastModifiedBy>
  <cp:revision>4</cp:revision>
  <cp:lastPrinted>2022-05-16T09:28:00Z</cp:lastPrinted>
  <dcterms:created xsi:type="dcterms:W3CDTF">2023-01-27T02:45:00Z</dcterms:created>
  <dcterms:modified xsi:type="dcterms:W3CDTF">2023-01-27T17:21:00Z</dcterms:modified>
</cp:coreProperties>
</file>