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2C" w:rsidRDefault="00786F2C" w:rsidP="00786F2C">
      <w:pPr>
        <w:pStyle w:val="a3"/>
        <w:tabs>
          <w:tab w:val="left" w:pos="708"/>
        </w:tabs>
        <w:jc w:val="center"/>
        <w:rPr>
          <w:noProof/>
          <w:sz w:val="30"/>
        </w:rPr>
      </w:pPr>
      <w:r>
        <w:rPr>
          <w:noProof/>
        </w:rPr>
        <w:drawing>
          <wp:inline distT="0" distB="0" distL="0" distR="0" wp14:anchorId="1E6FF70D" wp14:editId="4865732E">
            <wp:extent cx="714375" cy="1009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F2C" w:rsidRDefault="00786F2C" w:rsidP="00786F2C">
      <w:pPr>
        <w:pStyle w:val="a3"/>
        <w:tabs>
          <w:tab w:val="left" w:pos="708"/>
        </w:tabs>
        <w:jc w:val="center"/>
        <w:rPr>
          <w:noProof/>
          <w:sz w:val="30"/>
        </w:rPr>
      </w:pPr>
    </w:p>
    <w:tbl>
      <w:tblPr>
        <w:tblpPr w:leftFromText="180" w:rightFromText="180" w:vertAnchor="page" w:horzAnchor="margin" w:tblpY="2755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786F2C" w:rsidTr="00720DF5">
        <w:trPr>
          <w:trHeight w:val="397"/>
        </w:trPr>
        <w:tc>
          <w:tcPr>
            <w:tcW w:w="9900" w:type="dxa"/>
          </w:tcPr>
          <w:p w:rsidR="00786F2C" w:rsidRDefault="00786F2C" w:rsidP="00720DF5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786F2C" w:rsidTr="00720DF5">
        <w:tc>
          <w:tcPr>
            <w:tcW w:w="9900" w:type="dxa"/>
          </w:tcPr>
          <w:p w:rsidR="00786F2C" w:rsidRDefault="00786F2C" w:rsidP="00720DF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786F2C" w:rsidTr="00720DF5">
        <w:trPr>
          <w:trHeight w:val="397"/>
        </w:trPr>
        <w:tc>
          <w:tcPr>
            <w:tcW w:w="9900" w:type="dxa"/>
          </w:tcPr>
          <w:p w:rsidR="00786F2C" w:rsidRDefault="00786F2C" w:rsidP="00720DF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786F2C" w:rsidTr="00720DF5">
        <w:tc>
          <w:tcPr>
            <w:tcW w:w="9900" w:type="dxa"/>
          </w:tcPr>
          <w:p w:rsidR="00786F2C" w:rsidRPr="001B1E60" w:rsidRDefault="00786F2C" w:rsidP="00720DF5">
            <w:pPr>
              <w:pStyle w:val="3"/>
              <w:rPr>
                <w:sz w:val="22"/>
                <w:szCs w:val="22"/>
              </w:rPr>
            </w:pPr>
          </w:p>
        </w:tc>
      </w:tr>
      <w:tr w:rsidR="00786F2C" w:rsidTr="00720DF5">
        <w:trPr>
          <w:trHeight w:val="524"/>
        </w:trPr>
        <w:tc>
          <w:tcPr>
            <w:tcW w:w="9900" w:type="dxa"/>
            <w:vAlign w:val="center"/>
          </w:tcPr>
          <w:p w:rsidR="00786F2C" w:rsidRDefault="00786F2C" w:rsidP="00720DF5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86F2C" w:rsidTr="00720DF5">
        <w:tc>
          <w:tcPr>
            <w:tcW w:w="284" w:type="dxa"/>
            <w:vAlign w:val="bottom"/>
          </w:tcPr>
          <w:p w:rsidR="00786F2C" w:rsidRDefault="00786F2C" w:rsidP="00720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6F2C" w:rsidRPr="007C32C6" w:rsidRDefault="000347DE" w:rsidP="00034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  <w:r w:rsidR="00786F2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  <w:vAlign w:val="bottom"/>
          </w:tcPr>
          <w:p w:rsidR="00786F2C" w:rsidRDefault="00786F2C" w:rsidP="00720DF5">
            <w:pPr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6F2C" w:rsidRPr="007C32C6" w:rsidRDefault="000347DE" w:rsidP="00034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</w:tr>
      <w:tr w:rsidR="00786F2C" w:rsidTr="00720DF5">
        <w:tc>
          <w:tcPr>
            <w:tcW w:w="4650" w:type="dxa"/>
            <w:gridSpan w:val="4"/>
          </w:tcPr>
          <w:p w:rsidR="00786F2C" w:rsidRDefault="00786F2C" w:rsidP="00720DF5">
            <w:pPr>
              <w:jc w:val="center"/>
              <w:rPr>
                <w:sz w:val="10"/>
                <w:szCs w:val="24"/>
              </w:rPr>
            </w:pPr>
          </w:p>
          <w:p w:rsidR="00786F2C" w:rsidRDefault="00786F2C" w:rsidP="00720D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</w:t>
            </w:r>
          </w:p>
        </w:tc>
      </w:tr>
    </w:tbl>
    <w:p w:rsidR="00786F2C" w:rsidRDefault="00786F2C" w:rsidP="00786F2C">
      <w:pPr>
        <w:jc w:val="center"/>
        <w:rPr>
          <w:b/>
          <w:sz w:val="28"/>
        </w:rPr>
      </w:pPr>
    </w:p>
    <w:p w:rsidR="00786F2C" w:rsidRDefault="00786F2C" w:rsidP="00786F2C">
      <w:pPr>
        <w:jc w:val="center"/>
        <w:rPr>
          <w:b/>
          <w:sz w:val="28"/>
        </w:rPr>
      </w:pPr>
    </w:p>
    <w:p w:rsidR="00786F2C" w:rsidRDefault="00786F2C" w:rsidP="00786F2C">
      <w:pPr>
        <w:jc w:val="center"/>
        <w:rPr>
          <w:b/>
          <w:sz w:val="28"/>
        </w:rPr>
      </w:pPr>
    </w:p>
    <w:p w:rsidR="000347DE" w:rsidRPr="00CE3804" w:rsidRDefault="000347DE" w:rsidP="000347DE">
      <w:pPr>
        <w:jc w:val="center"/>
        <w:rPr>
          <w:b/>
          <w:bCs/>
          <w:sz w:val="28"/>
          <w:szCs w:val="28"/>
        </w:rPr>
      </w:pPr>
      <w:proofErr w:type="gramStart"/>
      <w:r w:rsidRPr="00CE3804">
        <w:rPr>
          <w:b/>
          <w:sz w:val="28"/>
          <w:szCs w:val="28"/>
        </w:rPr>
        <w:t>О внесении изменений в Положение о межведомственной</w:t>
      </w:r>
      <w:r w:rsidRPr="00CE3804">
        <w:rPr>
          <w:b/>
          <w:bCs/>
          <w:sz w:val="28"/>
          <w:szCs w:val="28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CE3804">
        <w:rPr>
          <w:b/>
          <w:bCs/>
          <w:sz w:val="28"/>
          <w:szCs w:val="28"/>
        </w:rPr>
        <w:t>Подгорненского</w:t>
      </w:r>
      <w:proofErr w:type="spellEnd"/>
      <w:r w:rsidRPr="00CE3804">
        <w:rPr>
          <w:b/>
          <w:bCs/>
          <w:sz w:val="28"/>
          <w:szCs w:val="28"/>
        </w:rPr>
        <w:t xml:space="preserve"> сельсовета </w:t>
      </w:r>
      <w:proofErr w:type="spellStart"/>
      <w:r w:rsidRPr="00CE3804">
        <w:rPr>
          <w:b/>
          <w:bCs/>
          <w:sz w:val="28"/>
          <w:szCs w:val="28"/>
        </w:rPr>
        <w:t>Мокшанского</w:t>
      </w:r>
      <w:proofErr w:type="spellEnd"/>
      <w:r w:rsidRPr="00CE3804">
        <w:rPr>
          <w:b/>
          <w:bCs/>
          <w:sz w:val="28"/>
          <w:szCs w:val="28"/>
        </w:rPr>
        <w:t xml:space="preserve"> района Пензенской области, утвержденное постановлением</w:t>
      </w:r>
      <w:proofErr w:type="gramEnd"/>
      <w:r w:rsidRPr="00CE3804">
        <w:rPr>
          <w:b/>
          <w:bCs/>
          <w:sz w:val="28"/>
          <w:szCs w:val="28"/>
        </w:rPr>
        <w:t xml:space="preserve"> администрации </w:t>
      </w:r>
      <w:proofErr w:type="spellStart"/>
      <w:r w:rsidRPr="00CE3804">
        <w:rPr>
          <w:b/>
          <w:bCs/>
          <w:sz w:val="28"/>
          <w:szCs w:val="28"/>
        </w:rPr>
        <w:t>Подгорненского</w:t>
      </w:r>
      <w:proofErr w:type="spellEnd"/>
      <w:r w:rsidRPr="00CE3804">
        <w:rPr>
          <w:b/>
          <w:bCs/>
          <w:sz w:val="28"/>
          <w:szCs w:val="28"/>
        </w:rPr>
        <w:t xml:space="preserve"> сельсовета </w:t>
      </w:r>
      <w:proofErr w:type="spellStart"/>
      <w:r w:rsidRPr="00CE3804">
        <w:rPr>
          <w:b/>
          <w:bCs/>
          <w:sz w:val="28"/>
          <w:szCs w:val="28"/>
        </w:rPr>
        <w:t>Мокшанского</w:t>
      </w:r>
      <w:proofErr w:type="spellEnd"/>
      <w:r w:rsidRPr="00CE3804">
        <w:rPr>
          <w:b/>
          <w:bCs/>
          <w:sz w:val="28"/>
          <w:szCs w:val="28"/>
        </w:rPr>
        <w:t xml:space="preserve"> района Пензенской области от 25.05.2015 № 27</w:t>
      </w:r>
    </w:p>
    <w:p w:rsidR="000347DE" w:rsidRPr="00CE3804" w:rsidRDefault="000347DE" w:rsidP="000347DE">
      <w:pPr>
        <w:jc w:val="center"/>
        <w:rPr>
          <w:b/>
          <w:bCs/>
          <w:sz w:val="28"/>
          <w:szCs w:val="28"/>
        </w:rPr>
      </w:pPr>
    </w:p>
    <w:p w:rsidR="000347DE" w:rsidRDefault="000347DE" w:rsidP="000347DE">
      <w:pPr>
        <w:autoSpaceDE w:val="0"/>
        <w:autoSpaceDN w:val="0"/>
        <w:adjustRightInd w:val="0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Руководствуясь постановлением Правительства Российской Федерации от 28.09.2022 № 1708 «О внесении изменений в некоторые акты Правительства Российской Федерации», Уставом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области,-</w:t>
      </w:r>
    </w:p>
    <w:p w:rsidR="000347DE" w:rsidRDefault="000347DE" w:rsidP="000347DE">
      <w:pPr>
        <w:autoSpaceDE w:val="0"/>
        <w:autoSpaceDN w:val="0"/>
        <w:adjustRightInd w:val="0"/>
        <w:ind w:firstLine="567"/>
        <w:rPr>
          <w:bCs/>
          <w:sz w:val="28"/>
          <w:szCs w:val="28"/>
        </w:rPr>
      </w:pPr>
    </w:p>
    <w:p w:rsidR="000347DE" w:rsidRPr="00CE3804" w:rsidRDefault="000347DE" w:rsidP="000347DE">
      <w:pPr>
        <w:pStyle w:val="a7"/>
        <w:ind w:left="927" w:right="0" w:firstLine="0"/>
        <w:jc w:val="center"/>
        <w:rPr>
          <w:b/>
          <w:color w:val="000000" w:themeColor="text1"/>
          <w:sz w:val="28"/>
          <w:szCs w:val="28"/>
        </w:rPr>
      </w:pPr>
      <w:r w:rsidRPr="00CE3804">
        <w:rPr>
          <w:b/>
          <w:color w:val="000000" w:themeColor="text1"/>
          <w:sz w:val="28"/>
          <w:szCs w:val="28"/>
        </w:rPr>
        <w:t xml:space="preserve">администрация </w:t>
      </w:r>
      <w:proofErr w:type="spellStart"/>
      <w:r w:rsidRPr="00CE3804">
        <w:rPr>
          <w:b/>
          <w:color w:val="000000" w:themeColor="text1"/>
          <w:sz w:val="28"/>
          <w:szCs w:val="28"/>
        </w:rPr>
        <w:t>Подгорненского</w:t>
      </w:r>
      <w:proofErr w:type="spellEnd"/>
      <w:r w:rsidRPr="00CE3804">
        <w:rPr>
          <w:b/>
          <w:color w:val="000000" w:themeColor="text1"/>
          <w:sz w:val="28"/>
          <w:szCs w:val="28"/>
        </w:rPr>
        <w:t xml:space="preserve"> сельсовета</w:t>
      </w:r>
    </w:p>
    <w:p w:rsidR="000347DE" w:rsidRDefault="000347DE" w:rsidP="000347DE">
      <w:pPr>
        <w:pStyle w:val="a7"/>
        <w:ind w:left="927" w:right="0" w:firstLine="0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CE3804">
        <w:rPr>
          <w:b/>
          <w:color w:val="000000" w:themeColor="text1"/>
          <w:sz w:val="28"/>
          <w:szCs w:val="28"/>
        </w:rPr>
        <w:t>Мокшанского</w:t>
      </w:r>
      <w:proofErr w:type="spellEnd"/>
      <w:r w:rsidRPr="00CE3804">
        <w:rPr>
          <w:b/>
          <w:color w:val="000000" w:themeColor="text1"/>
          <w:sz w:val="28"/>
          <w:szCs w:val="28"/>
        </w:rPr>
        <w:t xml:space="preserve"> района Пензенской области постановляет:</w:t>
      </w:r>
    </w:p>
    <w:p w:rsidR="000347DE" w:rsidRPr="00CE3804" w:rsidRDefault="000347DE" w:rsidP="000347DE">
      <w:pPr>
        <w:pStyle w:val="a7"/>
        <w:ind w:left="927" w:right="0" w:firstLine="0"/>
        <w:jc w:val="center"/>
        <w:rPr>
          <w:b/>
          <w:color w:val="000000" w:themeColor="text1"/>
          <w:sz w:val="28"/>
          <w:szCs w:val="28"/>
        </w:rPr>
      </w:pPr>
    </w:p>
    <w:p w:rsidR="000347DE" w:rsidRDefault="000347DE" w:rsidP="000347DE">
      <w:pPr>
        <w:pStyle w:val="a9"/>
        <w:widowControl/>
        <w:numPr>
          <w:ilvl w:val="0"/>
          <w:numId w:val="2"/>
        </w:numPr>
        <w:autoSpaceDE w:val="0"/>
        <w:autoSpaceDN w:val="0"/>
        <w:adjustRightInd w:val="0"/>
        <w:ind w:left="0" w:right="0" w:firstLine="567"/>
        <w:contextualSpacing/>
        <w:rPr>
          <w:rFonts w:eastAsiaTheme="minorEastAsia"/>
          <w:sz w:val="28"/>
          <w:szCs w:val="28"/>
        </w:rPr>
      </w:pPr>
      <w:proofErr w:type="gramStart"/>
      <w:r>
        <w:rPr>
          <w:sz w:val="28"/>
          <w:szCs w:val="28"/>
        </w:rPr>
        <w:t>Внести  в состав  межведомственной</w:t>
      </w:r>
      <w:r>
        <w:rPr>
          <w:bCs/>
          <w:sz w:val="28"/>
          <w:szCs w:val="28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 от 25.05.2015 №27 </w:t>
      </w:r>
      <w:r>
        <w:rPr>
          <w:bCs/>
          <w:sz w:val="28"/>
          <w:szCs w:val="28"/>
        </w:rPr>
        <w:lastRenderedPageBreak/>
        <w:t xml:space="preserve">изменение изложив его в новой редакции согласно приложении (прилагается). </w:t>
      </w:r>
    </w:p>
    <w:p w:rsidR="000347DE" w:rsidRDefault="000347DE" w:rsidP="000347DE">
      <w:pPr>
        <w:pStyle w:val="a9"/>
        <w:widowControl/>
        <w:numPr>
          <w:ilvl w:val="0"/>
          <w:numId w:val="2"/>
        </w:numPr>
        <w:autoSpaceDE w:val="0"/>
        <w:autoSpaceDN w:val="0"/>
        <w:adjustRightInd w:val="0"/>
        <w:ind w:left="0" w:righ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0347DE" w:rsidRDefault="000347DE" w:rsidP="000347DE">
      <w:pPr>
        <w:pStyle w:val="a9"/>
        <w:widowControl/>
        <w:numPr>
          <w:ilvl w:val="0"/>
          <w:numId w:val="2"/>
        </w:numPr>
        <w:autoSpaceDE w:val="0"/>
        <w:autoSpaceDN w:val="0"/>
        <w:adjustRightInd w:val="0"/>
        <w:ind w:left="0" w:righ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сельсовета». </w:t>
      </w:r>
    </w:p>
    <w:p w:rsidR="000347DE" w:rsidRDefault="000347DE" w:rsidP="000347DE">
      <w:pPr>
        <w:pStyle w:val="a9"/>
        <w:widowControl/>
        <w:numPr>
          <w:ilvl w:val="0"/>
          <w:numId w:val="2"/>
        </w:numPr>
        <w:autoSpaceDE w:val="0"/>
        <w:autoSpaceDN w:val="0"/>
        <w:adjustRightInd w:val="0"/>
        <w:ind w:left="0" w:right="0" w:firstLine="567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0347DE" w:rsidRDefault="000347DE" w:rsidP="000347DE">
      <w:pPr>
        <w:autoSpaceDE w:val="0"/>
        <w:autoSpaceDN w:val="0"/>
        <w:adjustRightInd w:val="0"/>
        <w:rPr>
          <w:sz w:val="28"/>
          <w:szCs w:val="28"/>
        </w:rPr>
      </w:pPr>
    </w:p>
    <w:p w:rsidR="000347DE" w:rsidRDefault="000347DE" w:rsidP="000347D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0347DE" w:rsidRDefault="000347DE" w:rsidP="000347D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                         </w:t>
      </w:r>
      <w:proofErr w:type="spellStart"/>
      <w:r>
        <w:rPr>
          <w:sz w:val="28"/>
          <w:szCs w:val="28"/>
        </w:rPr>
        <w:t>О.Н.Левашова</w:t>
      </w:r>
      <w:proofErr w:type="spellEnd"/>
    </w:p>
    <w:p w:rsidR="000347DE" w:rsidRDefault="000347DE" w:rsidP="000347DE">
      <w:pPr>
        <w:autoSpaceDE w:val="0"/>
        <w:autoSpaceDN w:val="0"/>
        <w:adjustRightInd w:val="0"/>
        <w:rPr>
          <w:sz w:val="28"/>
          <w:szCs w:val="28"/>
        </w:rPr>
      </w:pPr>
    </w:p>
    <w:p w:rsidR="000347DE" w:rsidRDefault="000347DE" w:rsidP="000347DE">
      <w:pPr>
        <w:autoSpaceDE w:val="0"/>
        <w:autoSpaceDN w:val="0"/>
        <w:adjustRightInd w:val="0"/>
        <w:rPr>
          <w:sz w:val="28"/>
          <w:szCs w:val="28"/>
        </w:rPr>
      </w:pPr>
    </w:p>
    <w:p w:rsidR="000347DE" w:rsidRDefault="000347DE" w:rsidP="000347DE">
      <w:pPr>
        <w:autoSpaceDE w:val="0"/>
        <w:autoSpaceDN w:val="0"/>
        <w:adjustRightInd w:val="0"/>
        <w:rPr>
          <w:sz w:val="28"/>
          <w:szCs w:val="28"/>
        </w:rPr>
      </w:pPr>
    </w:p>
    <w:p w:rsidR="000347DE" w:rsidRDefault="000347DE" w:rsidP="000347DE">
      <w:pPr>
        <w:autoSpaceDE w:val="0"/>
        <w:autoSpaceDN w:val="0"/>
        <w:adjustRightInd w:val="0"/>
        <w:rPr>
          <w:sz w:val="28"/>
          <w:szCs w:val="28"/>
        </w:rPr>
      </w:pPr>
    </w:p>
    <w:p w:rsidR="000347DE" w:rsidRDefault="000347DE" w:rsidP="000347DE">
      <w:pPr>
        <w:autoSpaceDE w:val="0"/>
        <w:autoSpaceDN w:val="0"/>
        <w:adjustRightInd w:val="0"/>
        <w:rPr>
          <w:sz w:val="28"/>
          <w:szCs w:val="28"/>
        </w:rPr>
      </w:pPr>
    </w:p>
    <w:p w:rsidR="000347DE" w:rsidRDefault="000347DE" w:rsidP="000347DE">
      <w:pPr>
        <w:autoSpaceDE w:val="0"/>
        <w:autoSpaceDN w:val="0"/>
        <w:adjustRightInd w:val="0"/>
        <w:rPr>
          <w:sz w:val="28"/>
          <w:szCs w:val="28"/>
        </w:rPr>
      </w:pPr>
    </w:p>
    <w:p w:rsidR="000347DE" w:rsidRDefault="000347DE" w:rsidP="000347DE">
      <w:pPr>
        <w:autoSpaceDE w:val="0"/>
        <w:autoSpaceDN w:val="0"/>
        <w:adjustRightInd w:val="0"/>
        <w:rPr>
          <w:sz w:val="28"/>
          <w:szCs w:val="28"/>
        </w:rPr>
      </w:pPr>
    </w:p>
    <w:p w:rsidR="000347DE" w:rsidRDefault="000347DE" w:rsidP="000347DE">
      <w:pPr>
        <w:autoSpaceDE w:val="0"/>
        <w:autoSpaceDN w:val="0"/>
        <w:adjustRightInd w:val="0"/>
        <w:rPr>
          <w:sz w:val="28"/>
          <w:szCs w:val="28"/>
        </w:rPr>
      </w:pPr>
    </w:p>
    <w:p w:rsidR="000347DE" w:rsidRDefault="000347DE" w:rsidP="0003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347DE" w:rsidRDefault="000347DE" w:rsidP="0003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347DE" w:rsidRDefault="000347DE" w:rsidP="0003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0347DE" w:rsidRDefault="000347DE" w:rsidP="000347DE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0347DE" w:rsidRDefault="000347DE" w:rsidP="0003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08.11.2022 № 94</w:t>
      </w:r>
    </w:p>
    <w:p w:rsidR="000347DE" w:rsidRDefault="000347DE" w:rsidP="0003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(новая редакция)</w:t>
      </w:r>
    </w:p>
    <w:p w:rsidR="000347DE" w:rsidRDefault="000347DE" w:rsidP="000347D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347DE" w:rsidRDefault="000347DE" w:rsidP="000347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Состав межведомственной комиссии по решению вопросов, предусмотренных </w:t>
      </w:r>
      <w:r>
        <w:rPr>
          <w:b/>
          <w:bCs/>
          <w:sz w:val="28"/>
          <w:szCs w:val="28"/>
        </w:rPr>
        <w:t xml:space="preserve"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>
        <w:rPr>
          <w:b/>
          <w:bCs/>
          <w:sz w:val="28"/>
          <w:szCs w:val="28"/>
        </w:rPr>
        <w:t>Подгорненского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  <w:proofErr w:type="gramEnd"/>
    </w:p>
    <w:p w:rsidR="000347DE" w:rsidRDefault="000347DE" w:rsidP="000347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10"/>
        <w:gridCol w:w="5812"/>
      </w:tblGrid>
      <w:tr w:rsidR="000347DE" w:rsidTr="00C216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Pr="00D07D15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7D15">
              <w:rPr>
                <w:sz w:val="28"/>
                <w:szCs w:val="28"/>
              </w:rPr>
              <w:t>Левашова Ольга Николаевна</w:t>
            </w:r>
            <w:r>
              <w:rPr>
                <w:sz w:val="28"/>
                <w:szCs w:val="28"/>
              </w:rPr>
              <w:t>,</w:t>
            </w:r>
            <w:r w:rsidRPr="00D07D15">
              <w:rPr>
                <w:sz w:val="28"/>
                <w:szCs w:val="28"/>
              </w:rPr>
              <w:t xml:space="preserve"> глава администрации</w:t>
            </w:r>
          </w:p>
        </w:tc>
      </w:tr>
      <w:tr w:rsidR="000347DE" w:rsidTr="00C216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комиссии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Мария Вениаминовна,  должность</w:t>
            </w:r>
          </w:p>
        </w:tc>
      </w:tr>
      <w:tr w:rsidR="000347DE" w:rsidTr="00C216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комиссии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D31BED" w:rsidP="00D31BE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Антошина Наталия Владимировна</w:t>
            </w:r>
            <w:r w:rsidR="000347D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ведущий </w:t>
            </w:r>
            <w:r w:rsidR="000347DE">
              <w:rPr>
                <w:sz w:val="28"/>
                <w:szCs w:val="28"/>
              </w:rPr>
              <w:t>специалист</w:t>
            </w:r>
            <w:bookmarkStart w:id="0" w:name="_GoBack"/>
            <w:bookmarkEnd w:id="0"/>
          </w:p>
        </w:tc>
      </w:tr>
      <w:tr w:rsidR="000347DE" w:rsidTr="00C2160F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0347DE" w:rsidP="00C216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</w:tc>
      </w:tr>
      <w:tr w:rsidR="000347DE" w:rsidTr="00C216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Орехов Н.Н.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>
              <w:rPr>
                <w:sz w:val="28"/>
                <w:szCs w:val="28"/>
              </w:rPr>
              <w:lastRenderedPageBreak/>
              <w:t>Мокшанского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 (по согласованию)</w:t>
            </w:r>
          </w:p>
        </w:tc>
      </w:tr>
      <w:tr w:rsidR="000347DE" w:rsidTr="00C216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Косолапов Г.В.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>
              <w:rPr>
                <w:sz w:val="28"/>
                <w:szCs w:val="28"/>
              </w:rPr>
              <w:t>Нижнеломовском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Наровчатском</w:t>
            </w:r>
            <w:proofErr w:type="spellEnd"/>
            <w:r>
              <w:rPr>
                <w:sz w:val="28"/>
                <w:szCs w:val="28"/>
              </w:rPr>
              <w:t xml:space="preserve">, Спасском, Вадинском, </w:t>
            </w:r>
            <w:proofErr w:type="spellStart"/>
            <w:r>
              <w:rPr>
                <w:sz w:val="28"/>
                <w:szCs w:val="28"/>
              </w:rPr>
              <w:t>Мокшанском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Земетченском</w:t>
            </w:r>
            <w:proofErr w:type="spellEnd"/>
            <w:r>
              <w:rPr>
                <w:sz w:val="28"/>
                <w:szCs w:val="28"/>
              </w:rPr>
              <w:t xml:space="preserve"> районах (по согласованию)</w:t>
            </w:r>
          </w:p>
        </w:tc>
      </w:tr>
      <w:tr w:rsidR="000347DE" w:rsidTr="00C216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D31BED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жилищный инспектор</w:t>
            </w:r>
          </w:p>
        </w:tc>
      </w:tr>
      <w:tr w:rsidR="000347DE" w:rsidTr="00C216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E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Средне-Поволжского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0347DE" w:rsidTr="00C216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E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7DE" w:rsidRDefault="000347DE" w:rsidP="00C216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0347DE" w:rsidRDefault="000347DE" w:rsidP="000347DE">
      <w:pPr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0347DE" w:rsidRPr="00CE3804" w:rsidRDefault="000347DE" w:rsidP="000347DE">
      <w:pPr>
        <w:autoSpaceDE w:val="0"/>
        <w:autoSpaceDN w:val="0"/>
        <w:adjustRightInd w:val="0"/>
        <w:ind w:firstLine="567"/>
        <w:rPr>
          <w:bCs/>
          <w:sz w:val="28"/>
          <w:szCs w:val="28"/>
        </w:rPr>
      </w:pPr>
    </w:p>
    <w:p w:rsidR="000347DE" w:rsidRDefault="000347DE" w:rsidP="000347DE">
      <w:pPr>
        <w:autoSpaceDE w:val="0"/>
        <w:autoSpaceDN w:val="0"/>
        <w:adjustRightInd w:val="0"/>
        <w:rPr>
          <w:sz w:val="28"/>
          <w:szCs w:val="28"/>
        </w:rPr>
      </w:pPr>
    </w:p>
    <w:sectPr w:rsidR="00034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1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2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E5"/>
    <w:rsid w:val="000347DE"/>
    <w:rsid w:val="005754E5"/>
    <w:rsid w:val="005F355C"/>
    <w:rsid w:val="00786F2C"/>
    <w:rsid w:val="007A7467"/>
    <w:rsid w:val="00924930"/>
    <w:rsid w:val="00D31BED"/>
    <w:rsid w:val="00DF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F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86F2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F2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786F2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86F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6F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F2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0347DE"/>
    <w:pPr>
      <w:widowControl w:val="0"/>
      <w:spacing w:after="0" w:line="240" w:lineRule="auto"/>
      <w:ind w:right="40"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47DE"/>
    <w:pPr>
      <w:ind w:left="708" w:right="40" w:firstLine="720"/>
      <w:jc w:val="both"/>
    </w:pPr>
  </w:style>
  <w:style w:type="character" w:customStyle="1" w:styleId="a8">
    <w:name w:val="Без интервала Знак"/>
    <w:link w:val="a7"/>
    <w:uiPriority w:val="1"/>
    <w:locked/>
    <w:rsid w:val="000347D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0347D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F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86F2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F2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786F2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86F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6F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F2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0347DE"/>
    <w:pPr>
      <w:widowControl w:val="0"/>
      <w:spacing w:after="0" w:line="240" w:lineRule="auto"/>
      <w:ind w:right="40"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47DE"/>
    <w:pPr>
      <w:ind w:left="708" w:right="40" w:firstLine="720"/>
      <w:jc w:val="both"/>
    </w:pPr>
  </w:style>
  <w:style w:type="character" w:customStyle="1" w:styleId="a8">
    <w:name w:val="Без интервала Знак"/>
    <w:link w:val="a7"/>
    <w:uiPriority w:val="1"/>
    <w:locked/>
    <w:rsid w:val="000347D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0347D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2022-09-19T05:57:00Z</cp:lastPrinted>
  <dcterms:created xsi:type="dcterms:W3CDTF">2021-09-16T10:51:00Z</dcterms:created>
  <dcterms:modified xsi:type="dcterms:W3CDTF">2022-11-11T05:29:00Z</dcterms:modified>
</cp:coreProperties>
</file>