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C42" w:rsidRPr="00B64C42" w:rsidRDefault="00B64C42" w:rsidP="00B64C42">
      <w:pPr>
        <w:spacing w:after="0" w:line="196" w:lineRule="atLeast"/>
        <w:ind w:firstLine="302"/>
        <w:jc w:val="center"/>
        <w:outlineLvl w:val="3"/>
        <w:rPr>
          <w:rFonts w:ascii="Arial" w:eastAsia="Times New Roman" w:hAnsi="Arial" w:cs="Arial"/>
          <w:b/>
          <w:bCs/>
          <w:color w:val="000000"/>
          <w:sz w:val="32"/>
          <w:szCs w:val="32"/>
          <w:lang w:eastAsia="ru-RU"/>
        </w:rPr>
      </w:pPr>
      <w:r w:rsidRPr="00B64C42">
        <w:rPr>
          <w:rFonts w:ascii="Arial" w:eastAsia="Times New Roman" w:hAnsi="Arial" w:cs="Arial"/>
          <w:b/>
          <w:bCs/>
          <w:color w:val="000000"/>
          <w:sz w:val="32"/>
          <w:szCs w:val="32"/>
          <w:lang w:eastAsia="ru-RU"/>
        </w:rPr>
        <w:t>АДМИНИСТРАЦИЯ НЕЧАЕВСКОГО СЕЛЬСОВЕТА МОКШАНСКОГО РАЙОНА</w:t>
      </w:r>
    </w:p>
    <w:p w:rsidR="00B64C42" w:rsidRPr="00B64C42" w:rsidRDefault="00B64C42" w:rsidP="00B64C42">
      <w:pPr>
        <w:spacing w:after="0" w:line="196" w:lineRule="atLeast"/>
        <w:ind w:firstLine="302"/>
        <w:jc w:val="center"/>
        <w:outlineLvl w:val="3"/>
        <w:rPr>
          <w:rFonts w:ascii="Arial" w:eastAsia="Times New Roman" w:hAnsi="Arial" w:cs="Arial"/>
          <w:b/>
          <w:bCs/>
          <w:color w:val="000000"/>
          <w:sz w:val="32"/>
          <w:szCs w:val="32"/>
          <w:lang w:eastAsia="ru-RU"/>
        </w:rPr>
      </w:pPr>
      <w:r w:rsidRPr="00B64C42">
        <w:rPr>
          <w:rFonts w:ascii="Arial" w:eastAsia="Times New Roman" w:hAnsi="Arial" w:cs="Arial"/>
          <w:b/>
          <w:bCs/>
          <w:color w:val="000000"/>
          <w:sz w:val="32"/>
          <w:szCs w:val="32"/>
          <w:lang w:eastAsia="ru-RU"/>
        </w:rPr>
        <w:t>ПЕНЗЕНСКОЙ ОБЛАСТИ</w:t>
      </w:r>
    </w:p>
    <w:p w:rsidR="00B64C42" w:rsidRPr="00B64C42" w:rsidRDefault="00B64C42" w:rsidP="00B64C42">
      <w:pPr>
        <w:spacing w:after="0" w:line="196" w:lineRule="atLeast"/>
        <w:ind w:firstLine="302"/>
        <w:jc w:val="center"/>
        <w:outlineLvl w:val="2"/>
        <w:rPr>
          <w:rFonts w:ascii="Arial" w:eastAsia="Times New Roman" w:hAnsi="Arial" w:cs="Arial"/>
          <w:b/>
          <w:bCs/>
          <w:color w:val="000000"/>
          <w:sz w:val="32"/>
          <w:szCs w:val="32"/>
          <w:lang w:eastAsia="ru-RU"/>
        </w:rPr>
      </w:pPr>
      <w:r w:rsidRPr="00B64C42">
        <w:rPr>
          <w:rFonts w:ascii="Arial" w:eastAsia="Times New Roman" w:hAnsi="Arial" w:cs="Arial"/>
          <w:b/>
          <w:bCs/>
          <w:color w:val="000000"/>
          <w:sz w:val="32"/>
          <w:szCs w:val="32"/>
          <w:lang w:eastAsia="ru-RU"/>
        </w:rPr>
        <w:t>ПОСТАНОВЛЕНИЕ</w:t>
      </w:r>
    </w:p>
    <w:p w:rsidR="00B64C42" w:rsidRPr="00B64C42" w:rsidRDefault="00B64C42" w:rsidP="00B64C42">
      <w:pPr>
        <w:spacing w:after="0" w:line="196" w:lineRule="atLeast"/>
        <w:ind w:firstLine="302"/>
        <w:jc w:val="center"/>
        <w:rPr>
          <w:rFonts w:ascii="Arial" w:eastAsia="Times New Roman" w:hAnsi="Arial" w:cs="Arial"/>
          <w:color w:val="000000"/>
          <w:sz w:val="32"/>
          <w:szCs w:val="32"/>
          <w:lang w:eastAsia="ru-RU"/>
        </w:rPr>
      </w:pPr>
      <w:r w:rsidRPr="00B64C42">
        <w:rPr>
          <w:rFonts w:ascii="Arial" w:eastAsia="Times New Roman" w:hAnsi="Arial" w:cs="Arial"/>
          <w:b/>
          <w:bCs/>
          <w:color w:val="000000"/>
          <w:sz w:val="32"/>
          <w:szCs w:val="32"/>
          <w:lang w:eastAsia="ru-RU"/>
        </w:rPr>
        <w:t>от 26.12.2013 № 161</w:t>
      </w:r>
    </w:p>
    <w:p w:rsidR="00B64C42" w:rsidRPr="00B64C42" w:rsidRDefault="00B64C42" w:rsidP="00B64C42">
      <w:pPr>
        <w:spacing w:after="0" w:line="196" w:lineRule="atLeast"/>
        <w:ind w:firstLine="302"/>
        <w:jc w:val="center"/>
        <w:rPr>
          <w:rFonts w:ascii="Arial" w:eastAsia="Times New Roman" w:hAnsi="Arial" w:cs="Arial"/>
          <w:color w:val="000000"/>
          <w:sz w:val="32"/>
          <w:szCs w:val="32"/>
          <w:lang w:eastAsia="ru-RU"/>
        </w:rPr>
      </w:pPr>
      <w:r w:rsidRPr="00B64C42">
        <w:rPr>
          <w:rFonts w:ascii="Arial" w:eastAsia="Times New Roman" w:hAnsi="Arial" w:cs="Arial"/>
          <w:b/>
          <w:bCs/>
          <w:color w:val="000000"/>
          <w:sz w:val="32"/>
          <w:szCs w:val="32"/>
          <w:lang w:eastAsia="ru-RU"/>
        </w:rPr>
        <w:t>с. Нечаевка</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Об утверждении муниципальной программы Нечаевского сельсовета «Развитие Нечаевского сельсовета Мокшанского района Пензенской области на 2014 - 2027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(наименование в ред. постановлений администрации Нечаевского сельсовета Мокшанского района Пензенской области </w:t>
      </w:r>
      <w:hyperlink r:id="rId4" w:tgtFrame="_blank" w:history="1">
        <w:r w:rsidRPr="00B64C42">
          <w:rPr>
            <w:rFonts w:ascii="Arial" w:eastAsia="Times New Roman" w:hAnsi="Arial" w:cs="Arial"/>
            <w:color w:val="0000FF"/>
            <w:sz w:val="13"/>
            <w:lang w:eastAsia="ru-RU"/>
          </w:rPr>
          <w:t>от 09.11.2018 № 70</w:t>
        </w:r>
      </w:hyperlink>
      <w:r w:rsidRPr="00B64C42">
        <w:rPr>
          <w:rFonts w:ascii="Cambria" w:eastAsia="Times New Roman" w:hAnsi="Cambria" w:cs="Arial"/>
          <w:b/>
          <w:bCs/>
          <w:color w:val="365F91"/>
          <w:sz w:val="28"/>
          <w:lang w:eastAsia="ru-RU"/>
        </w:rPr>
        <w:t> </w:t>
      </w:r>
      <w:r w:rsidRPr="00B64C42">
        <w:rPr>
          <w:rFonts w:ascii="Arial" w:eastAsia="Times New Roman" w:hAnsi="Arial" w:cs="Arial"/>
          <w:color w:val="0000FF"/>
          <w:sz w:val="13"/>
          <w:lang w:eastAsia="ru-RU"/>
        </w:rPr>
        <w:t>, </w:t>
      </w:r>
      <w:hyperlink r:id="rId5"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w:t>
      </w:r>
      <w:r w:rsidRPr="00B64C42">
        <w:rPr>
          <w:rFonts w:ascii="Arial" w:eastAsia="Times New Roman" w:hAnsi="Arial" w:cs="Arial"/>
          <w:color w:val="0000FF"/>
          <w:sz w:val="28"/>
          <w:szCs w:val="28"/>
          <w:lang w:eastAsia="ru-RU"/>
        </w:rPr>
        <w:t> </w:t>
      </w:r>
      <w:hyperlink r:id="rId6" w:tgtFrame="_blank" w:history="1">
        <w:r w:rsidRPr="00B64C42">
          <w:rPr>
            <w:rFonts w:ascii="Arial" w:eastAsia="Times New Roman" w:hAnsi="Arial" w:cs="Arial"/>
            <w:color w:val="0000FF"/>
            <w:sz w:val="13"/>
            <w:lang w:eastAsia="ru-RU"/>
          </w:rPr>
          <w:t>от 10.02.2023 № 13</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28"/>
          <w:szCs w:val="28"/>
          <w:lang w:eastAsia="ru-RU"/>
        </w:rPr>
        <w:t>(в ред. постановлений администрации Нечаевского сельсовета Мокшанского района Пензенской области </w:t>
      </w:r>
      <w:hyperlink r:id="rId7" w:tgtFrame="_blank" w:history="1">
        <w:r w:rsidRPr="00B64C42">
          <w:rPr>
            <w:rFonts w:ascii="Arial" w:eastAsia="Times New Roman" w:hAnsi="Arial" w:cs="Arial"/>
            <w:color w:val="0000FF"/>
            <w:sz w:val="28"/>
            <w:lang w:eastAsia="ru-RU"/>
          </w:rPr>
          <w:t>от 25.02.2014 № 13</w:t>
        </w:r>
      </w:hyperlink>
      <w:r w:rsidRPr="00B64C42">
        <w:rPr>
          <w:rFonts w:ascii="Arial" w:eastAsia="Times New Roman" w:hAnsi="Arial" w:cs="Arial"/>
          <w:color w:val="000000"/>
          <w:sz w:val="28"/>
          <w:szCs w:val="28"/>
          <w:lang w:eastAsia="ru-RU"/>
        </w:rPr>
        <w:t>, </w:t>
      </w:r>
      <w:hyperlink r:id="rId8" w:tgtFrame="_blank" w:history="1">
        <w:r w:rsidRPr="00B64C42">
          <w:rPr>
            <w:rFonts w:ascii="Arial" w:eastAsia="Times New Roman" w:hAnsi="Arial" w:cs="Arial"/>
            <w:color w:val="0000FF"/>
            <w:sz w:val="28"/>
            <w:lang w:eastAsia="ru-RU"/>
          </w:rPr>
          <w:t>от 18.03.2014 № 22</w:t>
        </w:r>
      </w:hyperlink>
      <w:r w:rsidRPr="00B64C42">
        <w:rPr>
          <w:rFonts w:ascii="Arial" w:eastAsia="Times New Roman" w:hAnsi="Arial" w:cs="Arial"/>
          <w:color w:val="000000"/>
          <w:sz w:val="28"/>
          <w:szCs w:val="28"/>
          <w:lang w:eastAsia="ru-RU"/>
        </w:rPr>
        <w:t>, </w:t>
      </w:r>
      <w:hyperlink r:id="rId9" w:tgtFrame="_blank" w:history="1">
        <w:r w:rsidRPr="00B64C42">
          <w:rPr>
            <w:rFonts w:ascii="Arial" w:eastAsia="Times New Roman" w:hAnsi="Arial" w:cs="Arial"/>
            <w:color w:val="0000FF"/>
            <w:sz w:val="28"/>
            <w:lang w:eastAsia="ru-RU"/>
          </w:rPr>
          <w:t>от 17.09.2014 № 75</w:t>
        </w:r>
      </w:hyperlink>
      <w:r w:rsidRPr="00B64C42">
        <w:rPr>
          <w:rFonts w:ascii="Arial" w:eastAsia="Times New Roman" w:hAnsi="Arial" w:cs="Arial"/>
          <w:color w:val="000000"/>
          <w:sz w:val="28"/>
          <w:szCs w:val="28"/>
          <w:lang w:eastAsia="ru-RU"/>
        </w:rPr>
        <w:t>, </w:t>
      </w:r>
      <w:hyperlink r:id="rId10" w:tgtFrame="_blank" w:history="1">
        <w:r w:rsidRPr="00B64C42">
          <w:rPr>
            <w:rFonts w:ascii="Arial" w:eastAsia="Times New Roman" w:hAnsi="Arial" w:cs="Arial"/>
            <w:color w:val="0000FF"/>
            <w:sz w:val="28"/>
            <w:lang w:eastAsia="ru-RU"/>
          </w:rPr>
          <w:t>от 29.10.2014 № 117</w:t>
        </w:r>
      </w:hyperlink>
      <w:r w:rsidRPr="00B64C42">
        <w:rPr>
          <w:rFonts w:ascii="Arial" w:eastAsia="Times New Roman" w:hAnsi="Arial" w:cs="Arial"/>
          <w:color w:val="000000"/>
          <w:sz w:val="28"/>
          <w:szCs w:val="28"/>
          <w:lang w:eastAsia="ru-RU"/>
        </w:rPr>
        <w:t>, </w:t>
      </w:r>
      <w:hyperlink r:id="rId11" w:tgtFrame="_blank" w:history="1">
        <w:r w:rsidRPr="00B64C42">
          <w:rPr>
            <w:rFonts w:ascii="Arial" w:eastAsia="Times New Roman" w:hAnsi="Arial" w:cs="Arial"/>
            <w:color w:val="0000FF"/>
            <w:sz w:val="28"/>
            <w:lang w:eastAsia="ru-RU"/>
          </w:rPr>
          <w:t>от 26.11.2014 № 136</w:t>
        </w:r>
      </w:hyperlink>
      <w:r w:rsidRPr="00B64C42">
        <w:rPr>
          <w:rFonts w:ascii="Arial" w:eastAsia="Times New Roman" w:hAnsi="Arial" w:cs="Arial"/>
          <w:color w:val="000000"/>
          <w:sz w:val="28"/>
          <w:szCs w:val="28"/>
          <w:lang w:eastAsia="ru-RU"/>
        </w:rPr>
        <w:t>, </w:t>
      </w:r>
      <w:hyperlink r:id="rId12" w:tgtFrame="_blank" w:history="1">
        <w:r w:rsidRPr="00B64C42">
          <w:rPr>
            <w:rFonts w:ascii="Arial" w:eastAsia="Times New Roman" w:hAnsi="Arial" w:cs="Arial"/>
            <w:color w:val="0000FF"/>
            <w:sz w:val="28"/>
            <w:lang w:eastAsia="ru-RU"/>
          </w:rPr>
          <w:t>от 15.12.2014 №151</w:t>
        </w:r>
      </w:hyperlink>
      <w:r w:rsidRPr="00B64C42">
        <w:rPr>
          <w:rFonts w:ascii="Arial" w:eastAsia="Times New Roman" w:hAnsi="Arial" w:cs="Arial"/>
          <w:color w:val="000000"/>
          <w:sz w:val="28"/>
          <w:szCs w:val="28"/>
          <w:lang w:eastAsia="ru-RU"/>
        </w:rPr>
        <w:t>, </w:t>
      </w:r>
      <w:hyperlink r:id="rId13" w:tgtFrame="_blank" w:history="1">
        <w:r w:rsidRPr="00B64C42">
          <w:rPr>
            <w:rFonts w:ascii="Arial" w:eastAsia="Times New Roman" w:hAnsi="Arial" w:cs="Arial"/>
            <w:color w:val="0000FF"/>
            <w:sz w:val="28"/>
            <w:lang w:eastAsia="ru-RU"/>
          </w:rPr>
          <w:t>от 06.02.2015 № 4</w:t>
        </w:r>
      </w:hyperlink>
      <w:r w:rsidRPr="00B64C42">
        <w:rPr>
          <w:rFonts w:ascii="Arial" w:eastAsia="Times New Roman" w:hAnsi="Arial" w:cs="Arial"/>
          <w:color w:val="000000"/>
          <w:sz w:val="28"/>
          <w:szCs w:val="28"/>
          <w:lang w:eastAsia="ru-RU"/>
        </w:rPr>
        <w:t>, </w:t>
      </w:r>
      <w:hyperlink r:id="rId14" w:tgtFrame="_blank" w:history="1">
        <w:r w:rsidRPr="00B64C42">
          <w:rPr>
            <w:rFonts w:ascii="Arial" w:eastAsia="Times New Roman" w:hAnsi="Arial" w:cs="Arial"/>
            <w:color w:val="0000FF"/>
            <w:sz w:val="28"/>
            <w:lang w:eastAsia="ru-RU"/>
          </w:rPr>
          <w:t>от 01.04.2015 № 25</w:t>
        </w:r>
      </w:hyperlink>
      <w:r w:rsidRPr="00B64C42">
        <w:rPr>
          <w:rFonts w:ascii="Arial" w:eastAsia="Times New Roman" w:hAnsi="Arial" w:cs="Arial"/>
          <w:color w:val="000000"/>
          <w:sz w:val="28"/>
          <w:szCs w:val="28"/>
          <w:lang w:eastAsia="ru-RU"/>
        </w:rPr>
        <w:t>, </w:t>
      </w:r>
      <w:hyperlink r:id="rId15" w:tgtFrame="_blank" w:history="1">
        <w:r w:rsidRPr="00B64C42">
          <w:rPr>
            <w:rFonts w:ascii="Arial" w:eastAsia="Times New Roman" w:hAnsi="Arial" w:cs="Arial"/>
            <w:color w:val="0000FF"/>
            <w:sz w:val="28"/>
            <w:lang w:eastAsia="ru-RU"/>
          </w:rPr>
          <w:t>от 05.07.2017 №55</w:t>
        </w:r>
      </w:hyperlink>
      <w:r w:rsidRPr="00B64C42">
        <w:rPr>
          <w:rFonts w:ascii="Arial" w:eastAsia="Times New Roman" w:hAnsi="Arial" w:cs="Arial"/>
          <w:color w:val="0000FF"/>
          <w:sz w:val="28"/>
          <w:lang w:eastAsia="ru-RU"/>
        </w:rPr>
        <w:t>, </w:t>
      </w:r>
      <w:hyperlink r:id="rId16" w:tgtFrame="_blank" w:history="1">
        <w:r w:rsidRPr="00B64C42">
          <w:rPr>
            <w:rFonts w:ascii="Arial" w:eastAsia="Times New Roman" w:hAnsi="Arial" w:cs="Arial"/>
            <w:color w:val="0000FF"/>
            <w:sz w:val="28"/>
            <w:lang w:eastAsia="ru-RU"/>
          </w:rPr>
          <w:t>от 22.11.2017 №95</w:t>
        </w:r>
      </w:hyperlink>
      <w:r w:rsidRPr="00B64C42">
        <w:rPr>
          <w:rFonts w:ascii="Arial" w:eastAsia="Times New Roman" w:hAnsi="Arial" w:cs="Arial"/>
          <w:color w:val="000000"/>
          <w:sz w:val="28"/>
          <w:szCs w:val="28"/>
          <w:lang w:eastAsia="ru-RU"/>
        </w:rPr>
        <w:t>, </w:t>
      </w:r>
      <w:hyperlink r:id="rId17" w:tgtFrame="_blank" w:history="1">
        <w:r w:rsidRPr="00B64C42">
          <w:rPr>
            <w:rFonts w:ascii="Arial" w:eastAsia="Times New Roman" w:hAnsi="Arial" w:cs="Arial"/>
            <w:color w:val="0000FF"/>
            <w:sz w:val="28"/>
            <w:lang w:eastAsia="ru-RU"/>
          </w:rPr>
          <w:t>от 10.01.2018 № 1</w:t>
        </w:r>
      </w:hyperlink>
      <w:r w:rsidRPr="00B64C42">
        <w:rPr>
          <w:rFonts w:ascii="Arial" w:eastAsia="Times New Roman" w:hAnsi="Arial" w:cs="Arial"/>
          <w:color w:val="000000"/>
          <w:sz w:val="28"/>
          <w:szCs w:val="28"/>
          <w:lang w:eastAsia="ru-RU"/>
        </w:rPr>
        <w:t>, </w:t>
      </w:r>
      <w:hyperlink r:id="rId18" w:tgtFrame="_blank" w:history="1">
        <w:r w:rsidRPr="00B64C42">
          <w:rPr>
            <w:rFonts w:ascii="Arial" w:eastAsia="Times New Roman" w:hAnsi="Arial" w:cs="Arial"/>
            <w:color w:val="0000FF"/>
            <w:sz w:val="28"/>
            <w:lang w:eastAsia="ru-RU"/>
          </w:rPr>
          <w:t>от 26.01.2018 № 6</w:t>
        </w:r>
      </w:hyperlink>
      <w:r w:rsidRPr="00B64C42">
        <w:rPr>
          <w:rFonts w:ascii="Arial" w:eastAsia="Times New Roman" w:hAnsi="Arial" w:cs="Arial"/>
          <w:color w:val="0000FF"/>
          <w:sz w:val="28"/>
          <w:lang w:eastAsia="ru-RU"/>
        </w:rPr>
        <w:t>, </w:t>
      </w:r>
      <w:hyperlink r:id="rId19" w:tgtFrame="_blank" w:history="1">
        <w:r w:rsidRPr="00B64C42">
          <w:rPr>
            <w:rFonts w:ascii="Arial" w:eastAsia="Times New Roman" w:hAnsi="Arial" w:cs="Arial"/>
            <w:color w:val="0000FF"/>
            <w:sz w:val="28"/>
            <w:lang w:eastAsia="ru-RU"/>
          </w:rPr>
          <w:t>от 02.03.2018 № 14</w:t>
        </w:r>
      </w:hyperlink>
      <w:r w:rsidRPr="00B64C42">
        <w:rPr>
          <w:rFonts w:ascii="Arial" w:eastAsia="Times New Roman" w:hAnsi="Arial" w:cs="Arial"/>
          <w:color w:val="000000"/>
          <w:sz w:val="28"/>
          <w:szCs w:val="28"/>
          <w:lang w:eastAsia="ru-RU"/>
        </w:rPr>
        <w:t>, </w:t>
      </w:r>
      <w:hyperlink r:id="rId20" w:tgtFrame="_blank" w:history="1">
        <w:r w:rsidRPr="00B64C42">
          <w:rPr>
            <w:rFonts w:ascii="Arial" w:eastAsia="Times New Roman" w:hAnsi="Arial" w:cs="Arial"/>
            <w:color w:val="0000FF"/>
            <w:sz w:val="28"/>
            <w:lang w:eastAsia="ru-RU"/>
          </w:rPr>
          <w:t>от 21.06.2018 № 33</w:t>
        </w:r>
      </w:hyperlink>
      <w:r w:rsidRPr="00B64C42">
        <w:rPr>
          <w:rFonts w:ascii="Arial" w:eastAsia="Times New Roman" w:hAnsi="Arial" w:cs="Arial"/>
          <w:color w:val="0000FF"/>
          <w:sz w:val="28"/>
          <w:lang w:eastAsia="ru-RU"/>
        </w:rPr>
        <w:t>, </w:t>
      </w:r>
      <w:hyperlink r:id="rId21" w:tgtFrame="_blank" w:history="1">
        <w:r w:rsidRPr="00B64C42">
          <w:rPr>
            <w:rFonts w:ascii="Arial" w:eastAsia="Times New Roman" w:hAnsi="Arial" w:cs="Arial"/>
            <w:color w:val="0000FF"/>
            <w:sz w:val="28"/>
            <w:lang w:eastAsia="ru-RU"/>
          </w:rPr>
          <w:t>от 26.07.2018 № 37</w:t>
        </w:r>
      </w:hyperlink>
      <w:r w:rsidRPr="00B64C42">
        <w:rPr>
          <w:rFonts w:ascii="Arial" w:eastAsia="Times New Roman" w:hAnsi="Arial" w:cs="Arial"/>
          <w:color w:val="0000FF"/>
          <w:sz w:val="28"/>
          <w:lang w:eastAsia="ru-RU"/>
        </w:rPr>
        <w:t>, </w:t>
      </w:r>
      <w:hyperlink r:id="rId22" w:tgtFrame="_blank" w:history="1">
        <w:r w:rsidRPr="00B64C42">
          <w:rPr>
            <w:rFonts w:ascii="Arial" w:eastAsia="Times New Roman" w:hAnsi="Arial" w:cs="Arial"/>
            <w:color w:val="0000FF"/>
            <w:sz w:val="28"/>
            <w:lang w:eastAsia="ru-RU"/>
          </w:rPr>
          <w:t>от 09.11.2018 № 70</w:t>
        </w:r>
      </w:hyperlink>
      <w:r w:rsidRPr="00B64C42">
        <w:rPr>
          <w:rFonts w:ascii="Arial" w:eastAsia="Times New Roman" w:hAnsi="Arial" w:cs="Arial"/>
          <w:color w:val="0000FF"/>
          <w:sz w:val="28"/>
          <w:lang w:eastAsia="ru-RU"/>
        </w:rPr>
        <w:t>, </w:t>
      </w:r>
      <w:hyperlink r:id="rId23" w:tgtFrame="_blank" w:history="1">
        <w:r w:rsidRPr="00B64C42">
          <w:rPr>
            <w:rFonts w:ascii="Arial" w:eastAsia="Times New Roman" w:hAnsi="Arial" w:cs="Arial"/>
            <w:color w:val="0000FF"/>
            <w:sz w:val="28"/>
            <w:lang w:eastAsia="ru-RU"/>
          </w:rPr>
          <w:t>от 30.01.2019 № 12</w:t>
        </w:r>
      </w:hyperlink>
      <w:r w:rsidRPr="00B64C42">
        <w:rPr>
          <w:rFonts w:ascii="Arial" w:eastAsia="Times New Roman" w:hAnsi="Arial" w:cs="Arial"/>
          <w:color w:val="0000FF"/>
          <w:sz w:val="28"/>
          <w:lang w:eastAsia="ru-RU"/>
        </w:rPr>
        <w:t>, </w:t>
      </w:r>
      <w:hyperlink r:id="rId24" w:tgtFrame="_blank" w:history="1">
        <w:r w:rsidRPr="00B64C42">
          <w:rPr>
            <w:rFonts w:ascii="Arial" w:eastAsia="Times New Roman" w:hAnsi="Arial" w:cs="Arial"/>
            <w:color w:val="0000FF"/>
            <w:sz w:val="28"/>
            <w:lang w:eastAsia="ru-RU"/>
          </w:rPr>
          <w:t>от 13.06.2019 № 38</w:t>
        </w:r>
      </w:hyperlink>
      <w:r w:rsidRPr="00B64C42">
        <w:rPr>
          <w:rFonts w:ascii="Arial" w:eastAsia="Times New Roman" w:hAnsi="Arial" w:cs="Arial"/>
          <w:color w:val="0000FF"/>
          <w:sz w:val="28"/>
          <w:lang w:eastAsia="ru-RU"/>
        </w:rPr>
        <w:t>, </w:t>
      </w:r>
      <w:hyperlink r:id="rId25" w:tgtFrame="_blank" w:history="1">
        <w:r w:rsidRPr="00B64C42">
          <w:rPr>
            <w:rFonts w:ascii="Arial" w:eastAsia="Times New Roman" w:hAnsi="Arial" w:cs="Arial"/>
            <w:color w:val="0000FF"/>
            <w:sz w:val="28"/>
            <w:lang w:eastAsia="ru-RU"/>
          </w:rPr>
          <w:t>от 29.11.2019 №96</w:t>
        </w:r>
      </w:hyperlink>
      <w:r w:rsidRPr="00B64C42">
        <w:rPr>
          <w:rFonts w:ascii="Arial" w:eastAsia="Times New Roman" w:hAnsi="Arial" w:cs="Arial"/>
          <w:color w:val="0000FF"/>
          <w:sz w:val="28"/>
          <w:lang w:eastAsia="ru-RU"/>
        </w:rPr>
        <w:t>, </w:t>
      </w:r>
      <w:hyperlink r:id="rId26" w:tgtFrame="_blank" w:history="1">
        <w:r w:rsidRPr="00B64C42">
          <w:rPr>
            <w:rFonts w:ascii="Arial" w:eastAsia="Times New Roman" w:hAnsi="Arial" w:cs="Arial"/>
            <w:color w:val="0000FF"/>
            <w:sz w:val="28"/>
            <w:lang w:eastAsia="ru-RU"/>
          </w:rPr>
          <w:t>от 13.02.2020 № 20</w:t>
        </w:r>
      </w:hyperlink>
      <w:r w:rsidRPr="00B64C42">
        <w:rPr>
          <w:rFonts w:ascii="Arial" w:eastAsia="Times New Roman" w:hAnsi="Arial" w:cs="Arial"/>
          <w:color w:val="0000FF"/>
          <w:sz w:val="28"/>
          <w:lang w:eastAsia="ru-RU"/>
        </w:rPr>
        <w:t>, </w:t>
      </w:r>
      <w:hyperlink r:id="rId27" w:tgtFrame="_blank" w:history="1">
        <w:r w:rsidRPr="00B64C42">
          <w:rPr>
            <w:rFonts w:ascii="Arial" w:eastAsia="Times New Roman" w:hAnsi="Arial" w:cs="Arial"/>
            <w:color w:val="0000FF"/>
            <w:sz w:val="28"/>
            <w:lang w:eastAsia="ru-RU"/>
          </w:rPr>
          <w:t>от 10.06.2020 № 62</w:t>
        </w:r>
      </w:hyperlink>
      <w:r w:rsidRPr="00B64C42">
        <w:rPr>
          <w:rFonts w:ascii="Arial" w:eastAsia="Times New Roman" w:hAnsi="Arial" w:cs="Arial"/>
          <w:color w:val="000000"/>
          <w:sz w:val="28"/>
          <w:lang w:eastAsia="ru-RU"/>
        </w:rPr>
        <w:t>, </w:t>
      </w:r>
      <w:hyperlink r:id="rId28" w:tgtFrame="_blank" w:history="1">
        <w:r w:rsidRPr="00B64C42">
          <w:rPr>
            <w:rFonts w:ascii="Arial" w:eastAsia="Times New Roman" w:hAnsi="Arial" w:cs="Arial"/>
            <w:color w:val="0000FF"/>
            <w:sz w:val="28"/>
            <w:lang w:eastAsia="ru-RU"/>
          </w:rPr>
          <w:t>от 10.07.2020 № 78</w:t>
        </w:r>
      </w:hyperlink>
      <w:r w:rsidRPr="00B64C42">
        <w:rPr>
          <w:rFonts w:ascii="Arial" w:eastAsia="Times New Roman" w:hAnsi="Arial" w:cs="Arial"/>
          <w:color w:val="0000FF"/>
          <w:sz w:val="28"/>
          <w:lang w:eastAsia="ru-RU"/>
        </w:rPr>
        <w:t>, </w:t>
      </w:r>
      <w:hyperlink r:id="rId29" w:tgtFrame="_blank" w:history="1">
        <w:r w:rsidRPr="00B64C42">
          <w:rPr>
            <w:rFonts w:ascii="Arial" w:eastAsia="Times New Roman" w:hAnsi="Arial" w:cs="Arial"/>
            <w:color w:val="0000FF"/>
            <w:sz w:val="28"/>
            <w:lang w:eastAsia="ru-RU"/>
          </w:rPr>
          <w:t>от 03.02.2021 № 6</w:t>
        </w:r>
      </w:hyperlink>
      <w:r w:rsidRPr="00B64C42">
        <w:rPr>
          <w:rFonts w:ascii="Arial" w:eastAsia="Times New Roman" w:hAnsi="Arial" w:cs="Arial"/>
          <w:color w:val="0000FF"/>
          <w:sz w:val="28"/>
          <w:lang w:eastAsia="ru-RU"/>
        </w:rPr>
        <w:t>, </w:t>
      </w:r>
      <w:hyperlink r:id="rId30" w:tgtFrame="_blank" w:history="1">
        <w:r w:rsidRPr="00B64C42">
          <w:rPr>
            <w:rFonts w:ascii="Arial" w:eastAsia="Times New Roman" w:hAnsi="Arial" w:cs="Arial"/>
            <w:color w:val="0000FF"/>
            <w:sz w:val="28"/>
            <w:lang w:eastAsia="ru-RU"/>
          </w:rPr>
          <w:t>от 19.05.2021 № 37</w:t>
        </w:r>
      </w:hyperlink>
      <w:r w:rsidRPr="00B64C42">
        <w:rPr>
          <w:rFonts w:ascii="Arial" w:eastAsia="Times New Roman" w:hAnsi="Arial" w:cs="Arial"/>
          <w:color w:val="000000"/>
          <w:sz w:val="28"/>
          <w:lang w:eastAsia="ru-RU"/>
        </w:rPr>
        <w:t>, </w:t>
      </w:r>
      <w:hyperlink r:id="rId31" w:tgtFrame="_blank" w:history="1">
        <w:r w:rsidRPr="00B64C42">
          <w:rPr>
            <w:rFonts w:ascii="Arial" w:eastAsia="Times New Roman" w:hAnsi="Arial" w:cs="Arial"/>
            <w:color w:val="0000FF"/>
            <w:sz w:val="28"/>
            <w:lang w:eastAsia="ru-RU"/>
          </w:rPr>
          <w:t>от 27.05.2021 № 44</w:t>
        </w:r>
      </w:hyperlink>
      <w:r w:rsidRPr="00B64C42">
        <w:rPr>
          <w:rFonts w:ascii="Arial" w:eastAsia="Times New Roman" w:hAnsi="Arial" w:cs="Arial"/>
          <w:color w:val="000000"/>
          <w:sz w:val="28"/>
          <w:lang w:eastAsia="ru-RU"/>
        </w:rPr>
        <w:t>, </w:t>
      </w:r>
      <w:hyperlink r:id="rId32" w:tgtFrame="_blank" w:history="1">
        <w:r w:rsidRPr="00B64C42">
          <w:rPr>
            <w:rFonts w:ascii="Arial" w:eastAsia="Times New Roman" w:hAnsi="Arial" w:cs="Arial"/>
            <w:color w:val="0000FF"/>
            <w:sz w:val="28"/>
            <w:lang w:eastAsia="ru-RU"/>
          </w:rPr>
          <w:t>от 21.06.2021 № 52</w:t>
        </w:r>
      </w:hyperlink>
      <w:r w:rsidRPr="00B64C42">
        <w:rPr>
          <w:rFonts w:ascii="Arial" w:eastAsia="Times New Roman" w:hAnsi="Arial" w:cs="Arial"/>
          <w:color w:val="0000FF"/>
          <w:sz w:val="28"/>
          <w:lang w:eastAsia="ru-RU"/>
        </w:rPr>
        <w:t>, </w:t>
      </w:r>
      <w:hyperlink r:id="rId33" w:tgtFrame="_blank" w:history="1">
        <w:r w:rsidRPr="00B64C42">
          <w:rPr>
            <w:rFonts w:ascii="Arial" w:eastAsia="Times New Roman" w:hAnsi="Arial" w:cs="Arial"/>
            <w:color w:val="0000FF"/>
            <w:sz w:val="28"/>
            <w:lang w:eastAsia="ru-RU"/>
          </w:rPr>
          <w:t>от 16.08.2021 № 76</w:t>
        </w:r>
      </w:hyperlink>
      <w:r w:rsidRPr="00B64C42">
        <w:rPr>
          <w:rFonts w:ascii="Arial" w:eastAsia="Times New Roman" w:hAnsi="Arial" w:cs="Arial"/>
          <w:color w:val="0000FF"/>
          <w:sz w:val="28"/>
          <w:lang w:eastAsia="ru-RU"/>
        </w:rPr>
        <w:t>, </w:t>
      </w:r>
      <w:hyperlink r:id="rId34" w:tgtFrame="_blank" w:history="1">
        <w:r w:rsidRPr="00B64C42">
          <w:rPr>
            <w:rFonts w:ascii="Arial" w:eastAsia="Times New Roman" w:hAnsi="Arial" w:cs="Arial"/>
            <w:color w:val="0000FF"/>
            <w:sz w:val="28"/>
            <w:lang w:eastAsia="ru-RU"/>
          </w:rPr>
          <w:t>от 20.12.2021 № 128</w:t>
        </w:r>
      </w:hyperlink>
      <w:r w:rsidRPr="00B64C42">
        <w:rPr>
          <w:rFonts w:ascii="Arial" w:eastAsia="Times New Roman" w:hAnsi="Arial" w:cs="Arial"/>
          <w:color w:val="0000FF"/>
          <w:sz w:val="28"/>
          <w:lang w:eastAsia="ru-RU"/>
        </w:rPr>
        <w:t>, </w:t>
      </w:r>
      <w:hyperlink r:id="rId35" w:tgtFrame="_blank" w:history="1">
        <w:r w:rsidRPr="00B64C42">
          <w:rPr>
            <w:rFonts w:ascii="Arial" w:eastAsia="Times New Roman" w:hAnsi="Arial" w:cs="Arial"/>
            <w:color w:val="0000FF"/>
            <w:sz w:val="28"/>
            <w:lang w:eastAsia="ru-RU"/>
          </w:rPr>
          <w:t>от 13.01.2022 № 1</w:t>
        </w:r>
      </w:hyperlink>
      <w:r w:rsidRPr="00B64C42">
        <w:rPr>
          <w:rFonts w:ascii="Arial" w:eastAsia="Times New Roman" w:hAnsi="Arial" w:cs="Arial"/>
          <w:color w:val="0000FF"/>
          <w:sz w:val="28"/>
          <w:lang w:eastAsia="ru-RU"/>
        </w:rPr>
        <w:t>, </w:t>
      </w:r>
      <w:hyperlink r:id="rId36" w:tgtFrame="_blank" w:history="1">
        <w:r w:rsidRPr="00B64C42">
          <w:rPr>
            <w:rFonts w:ascii="Arial" w:eastAsia="Times New Roman" w:hAnsi="Arial" w:cs="Arial"/>
            <w:color w:val="0000FF"/>
            <w:sz w:val="28"/>
            <w:lang w:eastAsia="ru-RU"/>
          </w:rPr>
          <w:t>от 28.03.2022 № 48</w:t>
        </w:r>
      </w:hyperlink>
      <w:r w:rsidRPr="00B64C42">
        <w:rPr>
          <w:rFonts w:ascii="Arial" w:eastAsia="Times New Roman" w:hAnsi="Arial" w:cs="Arial"/>
          <w:color w:val="0000FF"/>
          <w:sz w:val="28"/>
          <w:lang w:eastAsia="ru-RU"/>
        </w:rPr>
        <w:t>, </w:t>
      </w:r>
      <w:hyperlink r:id="rId37" w:tgtFrame="_blank" w:history="1">
        <w:r w:rsidRPr="00B64C42">
          <w:rPr>
            <w:rFonts w:ascii="Arial" w:eastAsia="Times New Roman" w:hAnsi="Arial" w:cs="Arial"/>
            <w:color w:val="0000FF"/>
            <w:sz w:val="28"/>
            <w:lang w:eastAsia="ru-RU"/>
          </w:rPr>
          <w:t>от 13.05.2022 № 63</w:t>
        </w:r>
      </w:hyperlink>
      <w:r w:rsidRPr="00B64C42">
        <w:rPr>
          <w:rFonts w:ascii="Arial" w:eastAsia="Times New Roman" w:hAnsi="Arial" w:cs="Arial"/>
          <w:color w:val="0000FF"/>
          <w:sz w:val="28"/>
          <w:lang w:eastAsia="ru-RU"/>
        </w:rPr>
        <w:t>, </w:t>
      </w:r>
      <w:hyperlink r:id="rId38" w:tgtFrame="_blank" w:history="1">
        <w:r w:rsidRPr="00B64C42">
          <w:rPr>
            <w:rFonts w:ascii="Arial" w:eastAsia="Times New Roman" w:hAnsi="Arial" w:cs="Arial"/>
            <w:color w:val="0000FF"/>
            <w:sz w:val="28"/>
            <w:lang w:eastAsia="ru-RU"/>
          </w:rPr>
          <w:t>от 10.02.2023 № 13</w:t>
        </w:r>
      </w:hyperlink>
      <w:r w:rsidRPr="00B64C42">
        <w:rPr>
          <w:rFonts w:ascii="Arial" w:eastAsia="Times New Roman" w:hAnsi="Arial" w:cs="Arial"/>
          <w:color w:val="000000"/>
          <w:sz w:val="28"/>
          <w:szCs w:val="28"/>
          <w:lang w:eastAsia="ru-RU"/>
        </w:rPr>
        <w:t>)</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540"/>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соответствии со статьей 179 Бюджетного кодекса Российской Федерации, с постановлением администрации Нечаевского сельсовета от 14.10.2013 № 124 «Об утверждении Порядка разработки и реализации муниципальных программ Нечаевского сельсовета Мокшанского района Пензенской области, Положения об оценке планируемой эффективности муниципальной программы Нечаевского сельсовета Мокшанского района Пензенской области, Положения об оценке эффективности реализации муниципальной программы Нечаевского сельсовета Мокшанского района Пензенской области», руководствуясь </w:t>
      </w:r>
      <w:hyperlink r:id="rId39" w:tgtFrame="_blank" w:history="1">
        <w:r w:rsidRPr="00B64C42">
          <w:rPr>
            <w:rFonts w:ascii="Arial" w:eastAsia="Times New Roman" w:hAnsi="Arial" w:cs="Arial"/>
            <w:color w:val="0000FF"/>
            <w:sz w:val="13"/>
            <w:lang w:eastAsia="ru-RU"/>
          </w:rPr>
          <w:t>Уставом Нечаевского сельсовета Мокшанского района Пензенской области</w:t>
        </w:r>
      </w:hyperlink>
      <w:r w:rsidRPr="00B64C42">
        <w:rPr>
          <w:rFonts w:ascii="Arial" w:eastAsia="Times New Roman" w:hAnsi="Arial" w:cs="Arial"/>
          <w:color w:val="000000"/>
          <w:sz w:val="13"/>
          <w:szCs w:val="13"/>
          <w:lang w:eastAsia="ru-RU"/>
        </w:rPr>
        <w:t>, -</w:t>
      </w:r>
    </w:p>
    <w:p w:rsidR="00B64C42" w:rsidRPr="00B64C42" w:rsidRDefault="00B64C42" w:rsidP="00B64C42">
      <w:pPr>
        <w:spacing w:after="120" w:line="240" w:lineRule="auto"/>
        <w:ind w:left="283"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24"/>
          <w:szCs w:val="24"/>
          <w:lang w:eastAsia="ru-RU"/>
        </w:rPr>
        <w:t>Администрация Нечаевского сельсовета Мокшанского района Пензенской области постановляет:</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24"/>
          <w:szCs w:val="24"/>
          <w:lang w:eastAsia="ru-RU"/>
        </w:rPr>
        <w:t> </w:t>
      </w:r>
    </w:p>
    <w:p w:rsidR="00B64C42" w:rsidRPr="00B64C42" w:rsidRDefault="00B64C42" w:rsidP="00B64C42">
      <w:pPr>
        <w:spacing w:after="0" w:line="240" w:lineRule="auto"/>
        <w:ind w:firstLine="540"/>
        <w:jc w:val="both"/>
        <w:rPr>
          <w:rFonts w:ascii="Arial" w:eastAsia="Times New Roman" w:hAnsi="Arial" w:cs="Arial"/>
          <w:color w:val="000000"/>
          <w:sz w:val="13"/>
          <w:szCs w:val="13"/>
          <w:lang w:eastAsia="ru-RU"/>
        </w:rPr>
      </w:pPr>
      <w:bookmarkStart w:id="0" w:name="sub_5"/>
      <w:r w:rsidRPr="00B64C42">
        <w:rPr>
          <w:rFonts w:ascii="Arial" w:eastAsia="Times New Roman" w:hAnsi="Arial" w:cs="Arial"/>
          <w:color w:val="000000"/>
          <w:sz w:val="13"/>
          <w:szCs w:val="13"/>
          <w:lang w:eastAsia="ru-RU"/>
        </w:rPr>
        <w:t>1. Утвердить прилагаемую муниципальную программу Нечаевского сельсовета «Развитие Нечаевского сельсовета Мокшанского района Пензенской области на 2014 - 2027 годы» согласно приложению.</w:t>
      </w:r>
      <w:bookmarkEnd w:id="0"/>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(изменения в ред. постановлений администрации Нечаевского сельсовета Мокшанского района Пензенской области </w:t>
      </w:r>
      <w:hyperlink r:id="rId40" w:tgtFrame="_blank" w:history="1">
        <w:r w:rsidRPr="00B64C42">
          <w:rPr>
            <w:rFonts w:ascii="Arial" w:eastAsia="Times New Roman" w:hAnsi="Arial" w:cs="Arial"/>
            <w:color w:val="0000FF"/>
            <w:sz w:val="13"/>
            <w:lang w:eastAsia="ru-RU"/>
          </w:rPr>
          <w:t>от 09.11.2018 № 70</w:t>
        </w:r>
      </w:hyperlink>
      <w:r w:rsidRPr="00B64C42">
        <w:rPr>
          <w:rFonts w:ascii="Cambria" w:eastAsia="Times New Roman" w:hAnsi="Cambria" w:cs="Arial"/>
          <w:b/>
          <w:bCs/>
          <w:color w:val="365F91"/>
          <w:sz w:val="28"/>
          <w:lang w:eastAsia="ru-RU"/>
        </w:rPr>
        <w:t> </w:t>
      </w:r>
      <w:r w:rsidRPr="00B64C42">
        <w:rPr>
          <w:rFonts w:ascii="Arial" w:eastAsia="Times New Roman" w:hAnsi="Arial" w:cs="Arial"/>
          <w:color w:val="0000FF"/>
          <w:sz w:val="13"/>
          <w:lang w:eastAsia="ru-RU"/>
        </w:rPr>
        <w:t>, </w:t>
      </w:r>
      <w:hyperlink r:id="rId41"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42" w:tgtFrame="_blank" w:history="1">
        <w:r w:rsidRPr="00B64C42">
          <w:rPr>
            <w:rFonts w:ascii="Arial" w:eastAsia="Times New Roman" w:hAnsi="Arial" w:cs="Arial"/>
            <w:color w:val="0000FF"/>
            <w:sz w:val="13"/>
            <w:lang w:eastAsia="ru-RU"/>
          </w:rPr>
          <w:t>от 10.02.2023 № 13</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540"/>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2. Настоящее постановление опубликовать в информационном бюллетене «Вести Нечаевского сельсовета».</w:t>
      </w:r>
    </w:p>
    <w:p w:rsidR="00B64C42" w:rsidRPr="00B64C42" w:rsidRDefault="00B64C42" w:rsidP="00B64C42">
      <w:pPr>
        <w:spacing w:after="0" w:line="240" w:lineRule="auto"/>
        <w:ind w:firstLine="540"/>
        <w:jc w:val="both"/>
        <w:rPr>
          <w:rFonts w:ascii="Arial" w:eastAsia="Times New Roman" w:hAnsi="Arial" w:cs="Arial"/>
          <w:color w:val="000000"/>
          <w:sz w:val="13"/>
          <w:szCs w:val="13"/>
          <w:lang w:eastAsia="ru-RU"/>
        </w:rPr>
      </w:pPr>
      <w:bookmarkStart w:id="1" w:name="Par17"/>
      <w:bookmarkEnd w:id="1"/>
      <w:r w:rsidRPr="00B64C42">
        <w:rPr>
          <w:rFonts w:ascii="Arial" w:eastAsia="Times New Roman" w:hAnsi="Arial" w:cs="Arial"/>
          <w:color w:val="000000"/>
          <w:sz w:val="13"/>
          <w:szCs w:val="13"/>
          <w:lang w:eastAsia="ru-RU"/>
        </w:rPr>
        <w:t>3. Настоящее постановление вступает в силу с 1 января 2014 года.</w:t>
      </w:r>
    </w:p>
    <w:p w:rsidR="00B64C42" w:rsidRPr="00B64C42" w:rsidRDefault="00B64C42" w:rsidP="00B64C42">
      <w:pPr>
        <w:spacing w:after="0" w:line="240" w:lineRule="auto"/>
        <w:ind w:firstLine="540"/>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Глава администрации</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Нечаевского сельсовета</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Мокшанского района</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Пензенской области</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Л.А. Никишова</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left="4536"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w:t>
      </w:r>
    </w:p>
    <w:p w:rsidR="00B64C42" w:rsidRPr="00B64C42" w:rsidRDefault="00B64C42" w:rsidP="00B64C42">
      <w:pPr>
        <w:spacing w:after="0" w:line="240" w:lineRule="auto"/>
        <w:ind w:left="4536"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УТВЕРЖДЕНО</w:t>
      </w:r>
    </w:p>
    <w:p w:rsidR="00B64C42" w:rsidRPr="00B64C42" w:rsidRDefault="00B64C42" w:rsidP="00B64C42">
      <w:pPr>
        <w:spacing w:after="0" w:line="240" w:lineRule="auto"/>
        <w:ind w:left="4536"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постановлением администрации Нечаевского сельсовета</w:t>
      </w:r>
    </w:p>
    <w:p w:rsidR="00B64C42" w:rsidRPr="00B64C42" w:rsidRDefault="00B64C42" w:rsidP="00B64C42">
      <w:pPr>
        <w:spacing w:after="0" w:line="240" w:lineRule="auto"/>
        <w:ind w:left="4536"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Мокшанского района</w:t>
      </w:r>
    </w:p>
    <w:p w:rsidR="00B64C42" w:rsidRPr="00B64C42" w:rsidRDefault="00B64C42" w:rsidP="00B64C42">
      <w:pPr>
        <w:spacing w:after="0" w:line="240" w:lineRule="auto"/>
        <w:ind w:left="4536"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Пензенской области</w:t>
      </w:r>
    </w:p>
    <w:p w:rsidR="00B64C42" w:rsidRPr="00B64C42" w:rsidRDefault="00B64C42" w:rsidP="00B64C42">
      <w:pPr>
        <w:spacing w:after="0" w:line="240" w:lineRule="auto"/>
        <w:ind w:left="4536"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26.12.2013 № 161</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pacing w:val="2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Развитие Нечаевского сельсовета Мокшанского района Пензенской области на 2014 - 2027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(наименование в ред. постановлений администрации Нечаевского сельсовета Мокшанского района Пензенской области </w:t>
      </w:r>
      <w:hyperlink r:id="rId43"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44" w:tgtFrame="_blank" w:history="1">
        <w:r w:rsidRPr="00B64C42">
          <w:rPr>
            <w:rFonts w:ascii="Arial" w:eastAsia="Times New Roman" w:hAnsi="Arial" w:cs="Arial"/>
            <w:color w:val="0000FF"/>
            <w:sz w:val="13"/>
            <w:lang w:eastAsia="ru-RU"/>
          </w:rPr>
          <w:t>от 10.02.2023 № 13</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(в ред. постановлений администрации Нечаевского сельсовета Мокшанского района Пензенской области </w:t>
      </w:r>
      <w:hyperlink r:id="rId45" w:tgtFrame="_blank" w:history="1">
        <w:r w:rsidRPr="00B64C42">
          <w:rPr>
            <w:rFonts w:ascii="Arial" w:eastAsia="Times New Roman" w:hAnsi="Arial" w:cs="Arial"/>
            <w:color w:val="0000FF"/>
            <w:sz w:val="13"/>
            <w:lang w:eastAsia="ru-RU"/>
          </w:rPr>
          <w:t>от 25.02.2014 № 13</w:t>
        </w:r>
      </w:hyperlink>
      <w:r w:rsidRPr="00B64C42">
        <w:rPr>
          <w:rFonts w:ascii="Arial" w:eastAsia="Times New Roman" w:hAnsi="Arial" w:cs="Arial"/>
          <w:color w:val="000000"/>
          <w:sz w:val="13"/>
          <w:szCs w:val="13"/>
          <w:lang w:eastAsia="ru-RU"/>
        </w:rPr>
        <w:t>, </w:t>
      </w:r>
      <w:hyperlink r:id="rId46" w:tgtFrame="_blank" w:history="1">
        <w:r w:rsidRPr="00B64C42">
          <w:rPr>
            <w:rFonts w:ascii="Arial" w:eastAsia="Times New Roman" w:hAnsi="Arial" w:cs="Arial"/>
            <w:color w:val="0000FF"/>
            <w:sz w:val="13"/>
            <w:lang w:eastAsia="ru-RU"/>
          </w:rPr>
          <w:t>от 18.03.2014 № 22</w:t>
        </w:r>
      </w:hyperlink>
      <w:r w:rsidRPr="00B64C42">
        <w:rPr>
          <w:rFonts w:ascii="Arial" w:eastAsia="Times New Roman" w:hAnsi="Arial" w:cs="Arial"/>
          <w:color w:val="000000"/>
          <w:sz w:val="13"/>
          <w:szCs w:val="13"/>
          <w:lang w:eastAsia="ru-RU"/>
        </w:rPr>
        <w:t>, </w:t>
      </w:r>
      <w:hyperlink r:id="rId47" w:tgtFrame="_blank" w:history="1">
        <w:r w:rsidRPr="00B64C42">
          <w:rPr>
            <w:rFonts w:ascii="Arial" w:eastAsia="Times New Roman" w:hAnsi="Arial" w:cs="Arial"/>
            <w:color w:val="0000FF"/>
            <w:sz w:val="13"/>
            <w:lang w:eastAsia="ru-RU"/>
          </w:rPr>
          <w:t>от 17.09.2014 № 75</w:t>
        </w:r>
      </w:hyperlink>
      <w:r w:rsidRPr="00B64C42">
        <w:rPr>
          <w:rFonts w:ascii="Arial" w:eastAsia="Times New Roman" w:hAnsi="Arial" w:cs="Arial"/>
          <w:color w:val="000000"/>
          <w:sz w:val="13"/>
          <w:szCs w:val="13"/>
          <w:lang w:eastAsia="ru-RU"/>
        </w:rPr>
        <w:t>, </w:t>
      </w:r>
      <w:hyperlink r:id="rId48" w:tgtFrame="_blank" w:history="1">
        <w:r w:rsidRPr="00B64C42">
          <w:rPr>
            <w:rFonts w:ascii="Arial" w:eastAsia="Times New Roman" w:hAnsi="Arial" w:cs="Arial"/>
            <w:color w:val="0000FF"/>
            <w:sz w:val="13"/>
            <w:lang w:eastAsia="ru-RU"/>
          </w:rPr>
          <w:t>от 29.10.2014 № 117</w:t>
        </w:r>
      </w:hyperlink>
      <w:r w:rsidRPr="00B64C42">
        <w:rPr>
          <w:rFonts w:ascii="Arial" w:eastAsia="Times New Roman" w:hAnsi="Arial" w:cs="Arial"/>
          <w:color w:val="000000"/>
          <w:sz w:val="13"/>
          <w:szCs w:val="13"/>
          <w:lang w:eastAsia="ru-RU"/>
        </w:rPr>
        <w:t>, </w:t>
      </w:r>
      <w:hyperlink r:id="rId49" w:tgtFrame="_blank" w:history="1">
        <w:r w:rsidRPr="00B64C42">
          <w:rPr>
            <w:rFonts w:ascii="Arial" w:eastAsia="Times New Roman" w:hAnsi="Arial" w:cs="Arial"/>
            <w:color w:val="0000FF"/>
            <w:sz w:val="13"/>
            <w:lang w:eastAsia="ru-RU"/>
          </w:rPr>
          <w:t>от 26.11.2014 № 136</w:t>
        </w:r>
      </w:hyperlink>
      <w:r w:rsidRPr="00B64C42">
        <w:rPr>
          <w:rFonts w:ascii="Arial" w:eastAsia="Times New Roman" w:hAnsi="Arial" w:cs="Arial"/>
          <w:color w:val="000000"/>
          <w:sz w:val="13"/>
          <w:szCs w:val="13"/>
          <w:lang w:eastAsia="ru-RU"/>
        </w:rPr>
        <w:t>, </w:t>
      </w:r>
      <w:hyperlink r:id="rId50" w:tgtFrame="_blank" w:history="1">
        <w:r w:rsidRPr="00B64C42">
          <w:rPr>
            <w:rFonts w:ascii="Arial" w:eastAsia="Times New Roman" w:hAnsi="Arial" w:cs="Arial"/>
            <w:color w:val="0000FF"/>
            <w:sz w:val="13"/>
            <w:lang w:eastAsia="ru-RU"/>
          </w:rPr>
          <w:t>от 15.12.2014 №151</w:t>
        </w:r>
      </w:hyperlink>
      <w:r w:rsidRPr="00B64C42">
        <w:rPr>
          <w:rFonts w:ascii="Arial" w:eastAsia="Times New Roman" w:hAnsi="Arial" w:cs="Arial"/>
          <w:color w:val="000000"/>
          <w:sz w:val="13"/>
          <w:szCs w:val="13"/>
          <w:lang w:eastAsia="ru-RU"/>
        </w:rPr>
        <w:t>, </w:t>
      </w:r>
      <w:hyperlink r:id="rId51" w:tgtFrame="_blank" w:history="1">
        <w:r w:rsidRPr="00B64C42">
          <w:rPr>
            <w:rFonts w:ascii="Arial" w:eastAsia="Times New Roman" w:hAnsi="Arial" w:cs="Arial"/>
            <w:color w:val="0000FF"/>
            <w:sz w:val="13"/>
            <w:lang w:eastAsia="ru-RU"/>
          </w:rPr>
          <w:t>от 06.02.2015 № 4</w:t>
        </w:r>
      </w:hyperlink>
      <w:r w:rsidRPr="00B64C42">
        <w:rPr>
          <w:rFonts w:ascii="Arial" w:eastAsia="Times New Roman" w:hAnsi="Arial" w:cs="Arial"/>
          <w:color w:val="000000"/>
          <w:sz w:val="13"/>
          <w:szCs w:val="13"/>
          <w:lang w:eastAsia="ru-RU"/>
        </w:rPr>
        <w:t>, </w:t>
      </w:r>
      <w:hyperlink r:id="rId52" w:tgtFrame="_blank" w:history="1">
        <w:r w:rsidRPr="00B64C42">
          <w:rPr>
            <w:rFonts w:ascii="Arial" w:eastAsia="Times New Roman" w:hAnsi="Arial" w:cs="Arial"/>
            <w:color w:val="0000FF"/>
            <w:sz w:val="13"/>
            <w:lang w:eastAsia="ru-RU"/>
          </w:rPr>
          <w:t>от 01.04.2015 № 25</w:t>
        </w:r>
      </w:hyperlink>
      <w:r w:rsidRPr="00B64C42">
        <w:rPr>
          <w:rFonts w:ascii="Arial" w:eastAsia="Times New Roman" w:hAnsi="Arial" w:cs="Arial"/>
          <w:color w:val="000000"/>
          <w:sz w:val="13"/>
          <w:szCs w:val="13"/>
          <w:lang w:eastAsia="ru-RU"/>
        </w:rPr>
        <w:t>, </w:t>
      </w:r>
      <w:hyperlink r:id="rId53" w:tgtFrame="_blank" w:history="1">
        <w:r w:rsidRPr="00B64C42">
          <w:rPr>
            <w:rFonts w:ascii="Arial" w:eastAsia="Times New Roman" w:hAnsi="Arial" w:cs="Arial"/>
            <w:color w:val="0000FF"/>
            <w:sz w:val="13"/>
            <w:lang w:eastAsia="ru-RU"/>
          </w:rPr>
          <w:t>от 05.07.2017 №55</w:t>
        </w:r>
      </w:hyperlink>
      <w:r w:rsidRPr="00B64C42">
        <w:rPr>
          <w:rFonts w:ascii="Arial" w:eastAsia="Times New Roman" w:hAnsi="Arial" w:cs="Arial"/>
          <w:color w:val="0000FF"/>
          <w:sz w:val="13"/>
          <w:lang w:eastAsia="ru-RU"/>
        </w:rPr>
        <w:t>,</w:t>
      </w:r>
      <w:r w:rsidRPr="00B64C42">
        <w:rPr>
          <w:rFonts w:ascii="Arial" w:eastAsia="Times New Roman" w:hAnsi="Arial" w:cs="Arial"/>
          <w:b/>
          <w:bCs/>
          <w:color w:val="000000"/>
          <w:sz w:val="13"/>
          <w:szCs w:val="13"/>
          <w:lang w:eastAsia="ru-RU"/>
        </w:rPr>
        <w:t> </w:t>
      </w:r>
      <w:hyperlink r:id="rId54" w:tgtFrame="_blank" w:history="1">
        <w:r w:rsidRPr="00B64C42">
          <w:rPr>
            <w:rFonts w:ascii="Arial" w:eastAsia="Times New Roman" w:hAnsi="Arial" w:cs="Arial"/>
            <w:color w:val="0000FF"/>
            <w:sz w:val="13"/>
            <w:lang w:eastAsia="ru-RU"/>
          </w:rPr>
          <w:t>от 22.11.2017 №95</w:t>
        </w:r>
      </w:hyperlink>
      <w:r w:rsidRPr="00B64C42">
        <w:rPr>
          <w:rFonts w:ascii="Arial" w:eastAsia="Times New Roman" w:hAnsi="Arial" w:cs="Arial"/>
          <w:color w:val="000000"/>
          <w:sz w:val="13"/>
          <w:szCs w:val="13"/>
          <w:lang w:eastAsia="ru-RU"/>
        </w:rPr>
        <w:t>, </w:t>
      </w:r>
      <w:hyperlink r:id="rId55" w:tgtFrame="_blank" w:history="1">
        <w:r w:rsidRPr="00B64C42">
          <w:rPr>
            <w:rFonts w:ascii="Arial" w:eastAsia="Times New Roman" w:hAnsi="Arial" w:cs="Arial"/>
            <w:color w:val="0000FF"/>
            <w:sz w:val="13"/>
            <w:lang w:eastAsia="ru-RU"/>
          </w:rPr>
          <w:t>от 10.01.2018 № 1</w:t>
        </w:r>
      </w:hyperlink>
      <w:r w:rsidRPr="00B64C42">
        <w:rPr>
          <w:rFonts w:ascii="Arial" w:eastAsia="Times New Roman" w:hAnsi="Arial" w:cs="Arial"/>
          <w:color w:val="000000"/>
          <w:sz w:val="13"/>
          <w:szCs w:val="13"/>
          <w:lang w:eastAsia="ru-RU"/>
        </w:rPr>
        <w:t>, </w:t>
      </w:r>
      <w:hyperlink r:id="rId56" w:tgtFrame="_blank" w:history="1">
        <w:r w:rsidRPr="00B64C42">
          <w:rPr>
            <w:rFonts w:ascii="Arial" w:eastAsia="Times New Roman" w:hAnsi="Arial" w:cs="Arial"/>
            <w:color w:val="0000FF"/>
            <w:sz w:val="13"/>
            <w:lang w:eastAsia="ru-RU"/>
          </w:rPr>
          <w:t>от 26.01.2018 № 6</w:t>
        </w:r>
      </w:hyperlink>
      <w:r w:rsidRPr="00B64C42">
        <w:rPr>
          <w:rFonts w:ascii="Arial" w:eastAsia="Times New Roman" w:hAnsi="Arial" w:cs="Arial"/>
          <w:color w:val="0000FF"/>
          <w:sz w:val="13"/>
          <w:lang w:eastAsia="ru-RU"/>
        </w:rPr>
        <w:t>, </w:t>
      </w:r>
      <w:hyperlink r:id="rId57" w:tgtFrame="_blank" w:history="1">
        <w:r w:rsidRPr="00B64C42">
          <w:rPr>
            <w:rFonts w:ascii="Arial" w:eastAsia="Times New Roman" w:hAnsi="Arial" w:cs="Arial"/>
            <w:color w:val="0000FF"/>
            <w:sz w:val="13"/>
            <w:lang w:eastAsia="ru-RU"/>
          </w:rPr>
          <w:t>от 02.03.2018 № 14</w:t>
        </w:r>
      </w:hyperlink>
      <w:r w:rsidRPr="00B64C42">
        <w:rPr>
          <w:rFonts w:ascii="Arial" w:eastAsia="Times New Roman" w:hAnsi="Arial" w:cs="Arial"/>
          <w:color w:val="000000"/>
          <w:sz w:val="13"/>
          <w:szCs w:val="13"/>
          <w:lang w:eastAsia="ru-RU"/>
        </w:rPr>
        <w:t>, </w:t>
      </w:r>
      <w:hyperlink r:id="rId58" w:tgtFrame="_blank" w:history="1">
        <w:r w:rsidRPr="00B64C42">
          <w:rPr>
            <w:rFonts w:ascii="Arial" w:eastAsia="Times New Roman" w:hAnsi="Arial" w:cs="Arial"/>
            <w:color w:val="0000FF"/>
            <w:sz w:val="13"/>
            <w:lang w:eastAsia="ru-RU"/>
          </w:rPr>
          <w:t>от 21.06.2018 № 33</w:t>
        </w:r>
      </w:hyperlink>
      <w:r w:rsidRPr="00B64C42">
        <w:rPr>
          <w:rFonts w:ascii="Arial" w:eastAsia="Times New Roman" w:hAnsi="Arial" w:cs="Arial"/>
          <w:color w:val="0000FF"/>
          <w:sz w:val="13"/>
          <w:lang w:eastAsia="ru-RU"/>
        </w:rPr>
        <w:t>, </w:t>
      </w:r>
      <w:hyperlink r:id="rId59" w:tgtFrame="_blank" w:history="1">
        <w:r w:rsidRPr="00B64C42">
          <w:rPr>
            <w:rFonts w:ascii="Arial" w:eastAsia="Times New Roman" w:hAnsi="Arial" w:cs="Arial"/>
            <w:color w:val="0000FF"/>
            <w:sz w:val="13"/>
            <w:lang w:eastAsia="ru-RU"/>
          </w:rPr>
          <w:t>от 26.07.2018 № 37</w:t>
        </w:r>
      </w:hyperlink>
      <w:r w:rsidRPr="00B64C42">
        <w:rPr>
          <w:rFonts w:ascii="Arial" w:eastAsia="Times New Roman" w:hAnsi="Arial" w:cs="Arial"/>
          <w:color w:val="0000FF"/>
          <w:sz w:val="13"/>
          <w:lang w:eastAsia="ru-RU"/>
        </w:rPr>
        <w:t>,</w:t>
      </w:r>
      <w:r w:rsidRPr="00B64C42">
        <w:rPr>
          <w:rFonts w:ascii="Arial" w:eastAsia="Times New Roman" w:hAnsi="Arial" w:cs="Arial"/>
          <w:b/>
          <w:bCs/>
          <w:color w:val="000000"/>
          <w:sz w:val="13"/>
          <w:szCs w:val="13"/>
          <w:lang w:eastAsia="ru-RU"/>
        </w:rPr>
        <w:t> </w:t>
      </w:r>
      <w:hyperlink r:id="rId60" w:tgtFrame="_blank" w:history="1">
        <w:r w:rsidRPr="00B64C42">
          <w:rPr>
            <w:rFonts w:ascii="Arial" w:eastAsia="Times New Roman" w:hAnsi="Arial" w:cs="Arial"/>
            <w:color w:val="0000FF"/>
            <w:sz w:val="13"/>
            <w:lang w:eastAsia="ru-RU"/>
          </w:rPr>
          <w:t>от 09.11.2018 № 70</w:t>
        </w:r>
      </w:hyperlink>
      <w:r w:rsidRPr="00B64C42">
        <w:rPr>
          <w:rFonts w:ascii="Arial" w:eastAsia="Times New Roman" w:hAnsi="Arial" w:cs="Arial"/>
          <w:color w:val="0000FF"/>
          <w:sz w:val="13"/>
          <w:lang w:eastAsia="ru-RU"/>
        </w:rPr>
        <w:t>, </w:t>
      </w:r>
      <w:hyperlink r:id="rId61"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ПАСПОРТ</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муниципальной программы Нечаевского сельсовета</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(изменения в ред. постановлений администрации Нечаевского сельсовета Мокшанского района Пензенской области </w:t>
      </w:r>
      <w:hyperlink r:id="rId62"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63"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FF"/>
          <w:sz w:val="13"/>
          <w:lang w:eastAsia="ru-RU"/>
        </w:rPr>
        <w:t>, </w:t>
      </w:r>
      <w:hyperlink r:id="rId64"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FF"/>
          <w:sz w:val="13"/>
          <w:lang w:eastAsia="ru-RU"/>
        </w:rPr>
        <w:t>, </w:t>
      </w:r>
      <w:hyperlink r:id="rId65" w:tgtFrame="_blank" w:history="1">
        <w:r w:rsidRPr="00B64C42">
          <w:rPr>
            <w:rFonts w:ascii="Arial" w:eastAsia="Times New Roman" w:hAnsi="Arial" w:cs="Arial"/>
            <w:color w:val="0000FF"/>
            <w:sz w:val="13"/>
            <w:lang w:eastAsia="ru-RU"/>
          </w:rPr>
          <w:t>от 13.02.2020 № 20</w:t>
        </w:r>
      </w:hyperlink>
      <w:r w:rsidRPr="00B64C42">
        <w:rPr>
          <w:rFonts w:ascii="Arial" w:eastAsia="Times New Roman" w:hAnsi="Arial" w:cs="Arial"/>
          <w:color w:val="0000FF"/>
          <w:sz w:val="13"/>
          <w:lang w:eastAsia="ru-RU"/>
        </w:rPr>
        <w:t>, от 10.06.2020 № 62</w:t>
      </w:r>
      <w:r w:rsidRPr="00B64C42">
        <w:rPr>
          <w:rFonts w:ascii="Arial" w:eastAsia="Times New Roman" w:hAnsi="Arial" w:cs="Arial"/>
          <w:color w:val="000000"/>
          <w:sz w:val="13"/>
          <w:lang w:eastAsia="ru-RU"/>
        </w:rPr>
        <w:t>, </w:t>
      </w:r>
      <w:hyperlink r:id="rId66" w:tgtFrame="_blank" w:history="1">
        <w:r w:rsidRPr="00B64C42">
          <w:rPr>
            <w:rFonts w:ascii="Arial" w:eastAsia="Times New Roman" w:hAnsi="Arial" w:cs="Arial"/>
            <w:color w:val="0000FF"/>
            <w:sz w:val="13"/>
            <w:lang w:eastAsia="ru-RU"/>
          </w:rPr>
          <w:t>от 10.07.2020 № 78</w:t>
        </w:r>
      </w:hyperlink>
      <w:r w:rsidRPr="00B64C42">
        <w:rPr>
          <w:rFonts w:ascii="Arial" w:eastAsia="Times New Roman" w:hAnsi="Arial" w:cs="Arial"/>
          <w:color w:val="0000FF"/>
          <w:sz w:val="13"/>
          <w:lang w:eastAsia="ru-RU"/>
        </w:rPr>
        <w:t>, </w:t>
      </w:r>
      <w:hyperlink r:id="rId67"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68"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69"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70"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71"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72" w:tgtFrame="_blank" w:history="1">
        <w:r w:rsidRPr="00B64C42">
          <w:rPr>
            <w:rFonts w:ascii="Arial" w:eastAsia="Times New Roman" w:hAnsi="Arial" w:cs="Arial"/>
            <w:color w:val="0000FF"/>
            <w:sz w:val="13"/>
            <w:lang w:eastAsia="ru-RU"/>
          </w:rPr>
          <w:t>от 20.12.2021 № 128</w:t>
        </w:r>
      </w:hyperlink>
      <w:r w:rsidRPr="00B64C42">
        <w:rPr>
          <w:rFonts w:ascii="Arial" w:eastAsia="Times New Roman" w:hAnsi="Arial" w:cs="Arial"/>
          <w:color w:val="0000FF"/>
          <w:sz w:val="13"/>
          <w:lang w:eastAsia="ru-RU"/>
        </w:rPr>
        <w:t>, </w:t>
      </w:r>
      <w:hyperlink r:id="rId73"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74"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75"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w:t>
      </w:r>
      <w:hyperlink r:id="rId76" w:tgtFrame="_blank" w:history="1">
        <w:r w:rsidRPr="00B64C42">
          <w:rPr>
            <w:rFonts w:ascii="Arial" w:eastAsia="Times New Roman" w:hAnsi="Arial" w:cs="Arial"/>
            <w:color w:val="0000FF"/>
            <w:sz w:val="13"/>
            <w:lang w:eastAsia="ru-RU"/>
          </w:rPr>
          <w:t>от 10.02.2023 № 13</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tbl>
      <w:tblPr>
        <w:tblW w:w="8243" w:type="dxa"/>
        <w:jc w:val="center"/>
        <w:tblCellMar>
          <w:left w:w="0" w:type="dxa"/>
          <w:right w:w="0" w:type="dxa"/>
        </w:tblCellMar>
        <w:tblLook w:val="04A0"/>
      </w:tblPr>
      <w:tblGrid>
        <w:gridCol w:w="3128"/>
        <w:gridCol w:w="5115"/>
      </w:tblGrid>
      <w:tr w:rsidR="00B64C42" w:rsidRPr="00B64C42" w:rsidTr="00B64C42">
        <w:trPr>
          <w:trHeight w:val="20"/>
          <w:jc w:val="center"/>
        </w:trPr>
        <w:tc>
          <w:tcPr>
            <w:tcW w:w="30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муниципальной программы</w:t>
            </w:r>
          </w:p>
        </w:tc>
        <w:tc>
          <w:tcPr>
            <w:tcW w:w="500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Нечаевского сельсовета Мокшанского района Пензенской области на 2014 - 2022 годы</w:t>
            </w:r>
          </w:p>
        </w:tc>
      </w:tr>
      <w:tr w:rsidR="00B64C42" w:rsidRPr="00B64C42" w:rsidTr="00B64C42">
        <w:trPr>
          <w:trHeight w:val="20"/>
          <w:jc w:val="center"/>
        </w:trPr>
        <w:tc>
          <w:tcPr>
            <w:tcW w:w="3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муниципальной программы</w:t>
            </w:r>
          </w:p>
        </w:tc>
        <w:tc>
          <w:tcPr>
            <w:tcW w:w="50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 Мокшанского района Пензенской области (далее – Администрация Нечаевского сельсовета)</w:t>
            </w:r>
          </w:p>
        </w:tc>
      </w:tr>
      <w:tr w:rsidR="00B64C42" w:rsidRPr="00B64C42" w:rsidTr="00B64C42">
        <w:trPr>
          <w:trHeight w:val="20"/>
          <w:jc w:val="center"/>
        </w:trPr>
        <w:tc>
          <w:tcPr>
            <w:tcW w:w="3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Подпрограммы</w:t>
            </w:r>
          </w:p>
        </w:tc>
        <w:tc>
          <w:tcPr>
            <w:tcW w:w="50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дорожного и жилищно-коммунального хозяйства и обеспечение первичных мер пожарной безопасности в Нечаевском сельсовете»</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культуры в Нечаевском сельсовете»</w:t>
            </w:r>
          </w:p>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муниципальной службы в Нечаевском сельсовете»</w:t>
            </w:r>
          </w:p>
        </w:tc>
      </w:tr>
      <w:tr w:rsidR="00B64C42" w:rsidRPr="00B64C42" w:rsidTr="00B64C42">
        <w:trPr>
          <w:trHeight w:val="20"/>
          <w:jc w:val="center"/>
        </w:trPr>
        <w:tc>
          <w:tcPr>
            <w:tcW w:w="3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Цели муниципальной программы</w:t>
            </w:r>
          </w:p>
        </w:tc>
        <w:tc>
          <w:tcPr>
            <w:tcW w:w="50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Создание условий для устойчивого развития Нечаевского сельсовета Мокшанского района Пензенской области (далее – Нечаевского сельсовета)</w:t>
            </w:r>
          </w:p>
        </w:tc>
      </w:tr>
      <w:tr w:rsidR="00B64C42" w:rsidRPr="00B64C42" w:rsidTr="00B64C42">
        <w:trPr>
          <w:trHeight w:val="20"/>
          <w:jc w:val="center"/>
        </w:trPr>
        <w:tc>
          <w:tcPr>
            <w:tcW w:w="306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Задачи муниципальной программы</w:t>
            </w:r>
          </w:p>
        </w:tc>
        <w:tc>
          <w:tcPr>
            <w:tcW w:w="5004"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Нечаевском сельсовете;</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 качественное удовлетворение потребностей населения в услугах организаций культуры в Нечаевском сельсовете;</w:t>
            </w:r>
          </w:p>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 обеспечение эффективного муниципального управления в Нечаевском сельсовете.</w:t>
            </w:r>
          </w:p>
        </w:tc>
      </w:tr>
      <w:tr w:rsidR="00B64C42" w:rsidRPr="00B64C42" w:rsidTr="00B64C42">
        <w:trPr>
          <w:trHeight w:val="20"/>
          <w:jc w:val="center"/>
        </w:trPr>
        <w:tc>
          <w:tcPr>
            <w:tcW w:w="30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Целевые показатели муниципальной Программы</w:t>
            </w:r>
          </w:p>
        </w:tc>
        <w:tc>
          <w:tcPr>
            <w:tcW w:w="500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доля площади жилищного фонда, обеспеченного всеми видами благоустройства, в общей площади жилищного фонда поселения,</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 проведение мероприятий в сфере культуры,</w:t>
            </w:r>
          </w:p>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 число муниципальных служащих, прошедших аттестацию</w:t>
            </w:r>
          </w:p>
        </w:tc>
      </w:tr>
      <w:tr w:rsidR="00B64C42" w:rsidRPr="00B64C42" w:rsidTr="00B64C42">
        <w:trPr>
          <w:trHeight w:val="20"/>
          <w:jc w:val="center"/>
        </w:trPr>
        <w:tc>
          <w:tcPr>
            <w:tcW w:w="30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Этапы и сроки реализации муниципальной программы</w:t>
            </w:r>
          </w:p>
        </w:tc>
        <w:tc>
          <w:tcPr>
            <w:tcW w:w="500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2014-2022 годы без разбивки на этапы</w:t>
            </w:r>
          </w:p>
        </w:tc>
      </w:tr>
      <w:tr w:rsidR="00B64C42" w:rsidRPr="00B64C42" w:rsidTr="00B64C42">
        <w:trPr>
          <w:trHeight w:val="20"/>
          <w:jc w:val="center"/>
        </w:trPr>
        <w:tc>
          <w:tcPr>
            <w:tcW w:w="30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rPr>
                <w:rFonts w:ascii="Calibri" w:eastAsia="Times New Roman" w:hAnsi="Calibri" w:cs="Calibri"/>
                <w:lang w:eastAsia="ru-RU"/>
              </w:rPr>
            </w:pPr>
            <w:r w:rsidRPr="00B64C42">
              <w:rPr>
                <w:rFonts w:ascii="Arial" w:eastAsia="Times New Roman" w:hAnsi="Arial" w:cs="Arial"/>
                <w:sz w:val="24"/>
                <w:szCs w:val="24"/>
                <w:lang w:eastAsia="ru-RU"/>
              </w:rPr>
              <w:lastRenderedPageBreak/>
              <w:t>Объемы бюджетных ассигнований муниципальной программы</w:t>
            </w:r>
          </w:p>
        </w:tc>
        <w:tc>
          <w:tcPr>
            <w:tcW w:w="500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 бюджетных ассигнований на реализацию программы из бюджета Нечаевского сельсовета составляет 82214,71 тыс. рублей, в том числе:- в расходах бюджета – 82214,71 тыс. руб., в т.ч.</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2014 году - 3455,55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2015 году - 3283,27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2016 году - 5501,77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2017 году - 4061,62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2018 году - 4147,21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2019 году - 4257,68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2020 году - 4823,91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2021 году - 8961,76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2022 году – 9821,62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2023 году – 7520,94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2024 году – 6696,44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2025 году – 6560,98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2026 году – 6560,98 тыс. рублей</w:t>
            </w:r>
          </w:p>
          <w:p w:rsidR="00B64C42" w:rsidRPr="00B64C42" w:rsidRDefault="00B64C42" w:rsidP="00B64C42">
            <w:pPr>
              <w:spacing w:after="0" w:line="20" w:lineRule="atLeast"/>
              <w:rPr>
                <w:rFonts w:ascii="Calibri" w:eastAsia="Times New Roman" w:hAnsi="Calibri" w:cs="Calibri"/>
                <w:lang w:eastAsia="ru-RU"/>
              </w:rPr>
            </w:pPr>
            <w:r w:rsidRPr="00B64C42">
              <w:rPr>
                <w:rFonts w:ascii="Arial" w:eastAsia="Times New Roman" w:hAnsi="Arial" w:cs="Arial"/>
                <w:sz w:val="24"/>
                <w:szCs w:val="24"/>
                <w:lang w:eastAsia="ru-RU"/>
              </w:rPr>
              <w:t>в 2027 году – 6560,98 тыс. рублей</w:t>
            </w: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1. 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1. Общая характеристика Нечаевского сельсовета.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Нечаевский сельсовет Мокшанского района Пензенской области образован в 1930 году. Центр располагается в с. Нечаевка. Включает 9 населенных пунктов: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 Нечаевка, с. Николо-Азясь, с. Литомгино, д. Отрада, д. Липяги, д. Доможировка, пос. Мокрые Вражки, пос. Краснополье, ж/д разъезд Пословка.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Общая площадь территории Нечаевского сельсовета составляет 17697,55, в том числе земель сельскохозяйственного назначения 15758,85 га.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Численность населения Нечаевского сельсовета по состоянию на 01.01.2017 года составила 2236 человек, в том числе трудоспособного населения 1184 человека.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Структура занятости трудоспособного сельского населения характеризуется следующими данными (таблица 2):</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сельскохозяйственное производство - 187 человек ( 8,4 %);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организации бюджетной сферы - 75 человека ( 6 %);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организации несельскохозяйственной сферы - 40 человек ( 3 %);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личное подсобное хозяйство - 875 человек ( 61 %);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работает за пределами территории Нечаевского сельсовета - 216 человек ( 16 %);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не обеспечено работой - 2 человека ( 0,1 %).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Дефицит кадров в сфере АПК Нечаевского сельсовета составляет 3 человека, специалистов сельских учреждений социальной сферы - 2 человека.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Основными (преобладающими) производственными направлениями хозяйственной деятельности на территории Нечаевского сельсовета является производство сельскохозяйственной продукции.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 территории Нечаевского сельсовета осуществляют производственную деятельность 1 сельскохозяйственная организация и 875 личных подсобных хозяйств.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 состоянию на 01.01.2017 г. в сельских поселениях Нечаевского сельсовета функционируют: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общеобразовательная школа на 780 ученических мест;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детский сад на 140 мест;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участковая больница на 15 больничных коек;</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учреждение культурно - досугового типа на 156 мест;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плоскостные спортивные сооружения общей площадью 1200 кв.м.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2. Дорожное и жилищно-коммунальное хозяйство и обеспечение первичных мер пожарной безопасности в Нечаевском сельсовете.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 01.01.2017 года на территории Нечаевского сельсовета к системе сетевого газоснабжения подключены 1 из 9 населенных пунктов.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 состоянию на 01.01.2017 года сетевым газом обеспечено 94 % жилищного фонда населенных пунктов Нечаевского сельсовета.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 состоянию на 01.01.2017 года распределительная система водоснабжения населенных пунктов Нечаевского сельсовета включает в себя 5 водозаборов (4 артезианские скважины, 1 открытый водозабор), 3,5 км напорных водоводов, 3 водопроводные башни, 34 км водопроводных сетей. На текущий момент система водоснабжения населенных пунктов Нечаевского сельсовета обеспечивает в полной мере потребности населения и производственной сферы в воде.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Амортизационный уровень износа как магистральных водоводов, так и уличных водопроводных сетей составляет на территории Нечаевского сельсовета около 20%.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 текущий момент более 20% объектов водоснабжения требует срочной замены.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Только около 88 % площади жилищного фонда в сельских поселениях Нечаевского сельсовета подключены к водопроводным сетям. Еще 10% сельского населения пользуются услугами уличной водопроводной сети (водоразборными колонками), 2% населения Нечаевского сельсовета получают воду из колодцев.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период 2014-2022 годов требуется осуществить мероприятия по:</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текущему ремонту локальных водопроводов протяженностью 0,4 км в населенных пунктах: с. Нечаевка.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Централизованный сбор, вывоз и утилизация бытовых отходов организован.</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Вывоз ТБО на утилизацию производится на санкционированную свалку р.п. Мокшан.</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Специального полигона для сбора и утилизации бытовых и производственных отходов на территории муниципального образования не имеется.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Сложившаяся в Нечаевском сельсовете ситуация в области обращения с отходами может привести к опасному загрязнению окружающей природной среды и создать реальную угрозу здоровью населения. В настоящее время около 45 % населения Нечаевского сельсовета включено в систему сбора и вывоза ТБО для захоронения на специализированных объектах. Остро стоит проблема возникновения несанкционированных свалок из-за недостатков системы сбора отходов потребления, и в связи с недостаточной экологической культурой населения.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 состоянию на 01.01.2017 года на территории Нечаевского сельсовета эксплуатируется 90,3 км автодорог, в том числе, 56,3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Нечаевского сельсовета Мокшанского района Пензенской области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За 9 месяцев 2016 года на территории Нечаевского сельсовета было 2 пожар, за аналогичный период прошлого года произошло 2 пожара.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Основными местами возникновения пожаров являются: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жилой сектор – 2 случая.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 сегодняшний день на территории Нечаевского сельсовета дислоцируются подразделение муниципальной пожарной охраны, подразделение добровольной пожарной дружины с привлечением техники ЗАО «АПК Нечаевский» и ООО «Колос».</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Сложившееся положение с пожарами в районе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Сложная обстановка сложилась и с противопожарным водоснабжением. Имеющиеся источники противопожарного водоснабжения в большинстве своём находятся в исправном состоянии.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3. Культура в Нечаевском сельсовете.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сфере культуры в Нечаевском сельсовете действует МБУК «Нечаевский КДЦ», который включает: 1 СДК, который расположены по адресу: Пензенская область, Мокшанский район, с. Нечаевка, ул. Совхозная, 23.</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учреждении культуры работает 5 человека, из них технический персонал составляет 3 чел.</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Требуется переход к качественно новому уровню функционирования отрасли культуры, включая концертную деятельность, традиционную народную культуру, сохранение и популяризацию объектов культурного наследия.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Реализация такого подхода предполагает: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внедрение программно-целевых механизмов на местном уровне.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4. Муниципальная служба в Нечаевском сельсовете.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Нечаевском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Нечаевского сельсовета (далее – муниципальная служба), взаимодействия органов местного самоуправления Нечаевского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Нечаевского сельсовета (далее – муниципальные служащие).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После вступления в силу Федерального закона от 02.03.2007 №25-ФЗ «О муниципальной службе в Российской Федерации»» (далее – Федеральный закон) в Нечаевском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настоящее время в соответствии с действующим законодательством в Нечаевском сельсовете принято 37 правовых актов, регулирующих вопросы муниципальной службы.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Состояние кадрового состава муниципальных служащих характеризуется следующими показателями: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Общая численность муниципальных служащих в органах местного самоуправления Нечаевского сельсовета по состоянию на 01.10.2016 года составляла 2 человека, в том числе: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распределении по возрасту состав муниципальных служащих выглядит следующим образом: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31 до 50 лет: 2 человека или 100 процентов.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распределении по стажу муниципальной службы состав муниципальных служащих выглядит следующим образом: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5 лет до 10 лет: 2 человека, или 100 процентов.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Образовательный уровень муниципальных служащих:</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1 человек или 50 процентов имеют высшее профессиональное образование, 1 человек или 50 процентов имеют среднее профессиональное образование.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Муниципальные служащие администрации Нечаевского сельсовета повышают свой профессиональный уровень на обучающих семинарах:</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платные обучающие курсы за 2 года посетил 2 человека;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бесплатные обучающие семинары посетили 3 человека.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Необходимо продолжение данной работы в течение всего периода реализации Программы на базе высших учебных заведений.</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Таким образом, в целях повышения результативности деятельности муниципальных служащих необходимо сформировать систему дополнительного профессионального образования кадров для местного самоуправления.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этой связи назрела острая необходимость пересмотра и коренного изменения принципов формирования кадровой политики.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 создание профессиональной муниципальной службы органов местного самоуправления Нечаевского сельсовета Мокшанского района направлены мероприятия настоящей 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Раздел 2. Цели и задачи муниципальной 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Целью реализации муниципальной программы является создание условий для устойчивого развития Нечаевского сельсовета Мокшанского района Пензенской области.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Задачами, которые должны быть решены в ходе достижения вышеуказанной цели, являются: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Нечаевском сельсовете;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2) качественное удовлетворение потребностей населения в услугах организаций культуры в Нечаевском сельсовете;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3) обеспечение эффективного муниципального управления в Нечаевском сельсовете.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соответствии с поставленными задачами, муниципальная программа включает следующие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1) «Развитие дорожного и жилищно-коммунального хозяйства и обеспечение первичных мер пожарной безопасности в Нечаевском сельсовете»,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2) «Развитие культуры в Нечаевском сельсовете»,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3) «Развитие муниципальной службы в Нечаевском сельсовете».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Перечень целевых показателей муниципальной программы приведен в приложении № 1 к муниципальной программе.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Раздел 3. Сроки и этапы реализации муниципальной 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Срок реализации муниципальной программы – 2014-2022 годы. Реализация муниципальной программы будет проводиться без разбивки на этапы.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Раздел 4. Основные меры правового регулирования, направленные на достижение целевых показателей муниципальной 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Правовое регулирование обеспечивается нормативными правовыми актами Российской Федерации, Пензенской области, Мокшанского района.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Для достижения цели и конечных результатов реализации Программы принятие дополнительных мер правового регулирования не планируется.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Сведения об основных мерах правового регулирования в сфере реализации муниципальной программы Нечаевского сельсовета приведены в приложении № 2 к муниципальной программе.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Раздел 5. Ресурсное обеспечение реализации муниципальной 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Финансирование муниципальной программы осуществляется за счет средств бюджета Нечаевского сельсовета.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Сведения о ресурсном обеспечении муниципальной программы за счет всех источников приводятся в приложении № 3 к муниципальной программе.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Сведения о ресурсном обеспечении муниципальной программы за счет средств бюджета Нечаевского сельсовета (кроме межбюджетных трансфертов) приводятся в приложении № 4 к муниципальной программе.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5 к муниципальной программе.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План реализации муниципальной программы на 2016 год приводится в приложении № 6 к муниципальной программе.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Раздел 6. Анализ рисков реализации муниципальной программы и меры управления рисками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риски, связанные с изменением законодательства;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риски, связанные с природными и техногенными факторами.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целях управления указанными рисками в ходе реализации муниципальной программы предусматриваются: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проведение мониторинга законодательства, муниципальных нормативных правовых актов;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разработка и принятие муниципальных нормативных правовых актов, регулирующих отношения в сферах управления муниципальными финансами.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Раздел 7. Оценка планируемой эффективности муниципальной 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Нечаевского сельсовета Мокшанского района Пензенской области, утвержденным постановлением администрации Нечаевского сельсовета от 14.10.2013 №124.</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Расчет планируемой эффективности муниципальной программы приводится в приложениях № 7 -7.6 и 8 к муниципальной программе.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Раздел 8. Характеристика подпрограмм муниципальной программы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8.1. ПОДПРОГРАММА</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lastRenderedPageBreak/>
        <w:t>«Развитие дорожного и жилищно-коммунального хозяйства и обеспечение первичных мер пожарной безопасности в Нечаевском сельсовете»</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ПАСПОРТ</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подпрограммы муниципальной программы Нечаевского сельсовета «Развитие Нечаевского сельсовета Мокшанского района Пензенской области на 2014-2022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(изменения в ред. постановлений администрации Нечаевского сельсовета Мокшанского района Пензенской области </w:t>
      </w:r>
      <w:hyperlink r:id="rId77"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78"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FF"/>
          <w:sz w:val="13"/>
          <w:lang w:eastAsia="ru-RU"/>
        </w:rPr>
        <w:t>, </w:t>
      </w:r>
      <w:hyperlink r:id="rId79"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FF"/>
          <w:sz w:val="13"/>
          <w:lang w:eastAsia="ru-RU"/>
        </w:rPr>
        <w:t>, </w:t>
      </w:r>
      <w:hyperlink r:id="rId80" w:tgtFrame="_blank" w:history="1">
        <w:r w:rsidRPr="00B64C42">
          <w:rPr>
            <w:rFonts w:ascii="Arial" w:eastAsia="Times New Roman" w:hAnsi="Arial" w:cs="Arial"/>
            <w:color w:val="0000FF"/>
            <w:sz w:val="13"/>
            <w:lang w:eastAsia="ru-RU"/>
          </w:rPr>
          <w:t>от 13.02.2020 № 20</w:t>
        </w:r>
      </w:hyperlink>
      <w:r w:rsidRPr="00B64C42">
        <w:rPr>
          <w:rFonts w:ascii="Arial" w:eastAsia="Times New Roman" w:hAnsi="Arial" w:cs="Arial"/>
          <w:color w:val="0000FF"/>
          <w:sz w:val="13"/>
          <w:lang w:eastAsia="ru-RU"/>
        </w:rPr>
        <w:t>, от 10.06.2020 № 62</w:t>
      </w:r>
      <w:r w:rsidRPr="00B64C42">
        <w:rPr>
          <w:rFonts w:ascii="Arial" w:eastAsia="Times New Roman" w:hAnsi="Arial" w:cs="Arial"/>
          <w:color w:val="000000"/>
          <w:sz w:val="13"/>
          <w:lang w:eastAsia="ru-RU"/>
        </w:rPr>
        <w:t>, </w:t>
      </w:r>
      <w:hyperlink r:id="rId81" w:tgtFrame="_blank" w:history="1">
        <w:r w:rsidRPr="00B64C42">
          <w:rPr>
            <w:rFonts w:ascii="Arial" w:eastAsia="Times New Roman" w:hAnsi="Arial" w:cs="Arial"/>
            <w:color w:val="0000FF"/>
            <w:sz w:val="13"/>
            <w:lang w:eastAsia="ru-RU"/>
          </w:rPr>
          <w:t>от 10.07.2020 № 78</w:t>
        </w:r>
      </w:hyperlink>
      <w:r w:rsidRPr="00B64C42">
        <w:rPr>
          <w:rFonts w:ascii="Arial" w:eastAsia="Times New Roman" w:hAnsi="Arial" w:cs="Arial"/>
          <w:color w:val="0000FF"/>
          <w:sz w:val="13"/>
          <w:lang w:eastAsia="ru-RU"/>
        </w:rPr>
        <w:t>, </w:t>
      </w:r>
      <w:hyperlink r:id="rId82"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83"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84"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85"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86"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87" w:tgtFrame="_blank" w:history="1">
        <w:r w:rsidRPr="00B64C42">
          <w:rPr>
            <w:rFonts w:ascii="Arial" w:eastAsia="Times New Roman" w:hAnsi="Arial" w:cs="Arial"/>
            <w:color w:val="0000FF"/>
            <w:sz w:val="13"/>
            <w:lang w:eastAsia="ru-RU"/>
          </w:rPr>
          <w:t>от 20.12.2021 № 128</w:t>
        </w:r>
      </w:hyperlink>
      <w:r w:rsidRPr="00B64C42">
        <w:rPr>
          <w:rFonts w:ascii="Cambria" w:eastAsia="Times New Roman" w:hAnsi="Cambria" w:cs="Arial"/>
          <w:b/>
          <w:bCs/>
          <w:color w:val="365F91"/>
          <w:sz w:val="28"/>
          <w:lang w:eastAsia="ru-RU"/>
        </w:rPr>
        <w:t> </w:t>
      </w:r>
      <w:r w:rsidRPr="00B64C42">
        <w:rPr>
          <w:rFonts w:ascii="Arial" w:eastAsia="Times New Roman" w:hAnsi="Arial" w:cs="Arial"/>
          <w:color w:val="0000FF"/>
          <w:sz w:val="13"/>
          <w:lang w:eastAsia="ru-RU"/>
        </w:rPr>
        <w:t>, </w:t>
      </w:r>
      <w:hyperlink r:id="rId88"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89"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90"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w:t>
      </w:r>
      <w:hyperlink r:id="rId91" w:tgtFrame="_blank" w:history="1">
        <w:r w:rsidRPr="00B64C42">
          <w:rPr>
            <w:rFonts w:ascii="Arial" w:eastAsia="Times New Roman" w:hAnsi="Arial" w:cs="Arial"/>
            <w:color w:val="0000FF"/>
            <w:sz w:val="13"/>
            <w:lang w:eastAsia="ru-RU"/>
          </w:rPr>
          <w:t>от 10.02.2023 № 13</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tbl>
      <w:tblPr>
        <w:tblW w:w="8243" w:type="dxa"/>
        <w:jc w:val="center"/>
        <w:tblCellMar>
          <w:left w:w="0" w:type="dxa"/>
          <w:right w:w="0" w:type="dxa"/>
        </w:tblCellMar>
        <w:tblLook w:val="04A0"/>
      </w:tblPr>
      <w:tblGrid>
        <w:gridCol w:w="2118"/>
        <w:gridCol w:w="6125"/>
      </w:tblGrid>
      <w:tr w:rsidR="00B64C42" w:rsidRPr="00B64C42" w:rsidTr="00B64C42">
        <w:trPr>
          <w:trHeight w:val="20"/>
          <w:jc w:val="center"/>
        </w:trPr>
        <w:tc>
          <w:tcPr>
            <w:tcW w:w="206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подпрограммы</w:t>
            </w:r>
          </w:p>
        </w:tc>
        <w:tc>
          <w:tcPr>
            <w:tcW w:w="60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дорожного и жилищно-коммунального хозяйства и обеспечение первичных мер пожарной безопасности в Нечаевском сельсовете</w:t>
            </w:r>
          </w:p>
        </w:tc>
      </w:tr>
      <w:tr w:rsidR="00B64C42" w:rsidRPr="00B64C42" w:rsidTr="00B64C42">
        <w:trPr>
          <w:trHeight w:val="20"/>
          <w:jc w:val="center"/>
        </w:trPr>
        <w:tc>
          <w:tcPr>
            <w:tcW w:w="206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подпрограммы</w:t>
            </w:r>
          </w:p>
        </w:tc>
        <w:tc>
          <w:tcPr>
            <w:tcW w:w="60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r>
      <w:tr w:rsidR="00B64C42" w:rsidRPr="00B64C42" w:rsidTr="00B64C42">
        <w:trPr>
          <w:trHeight w:val="20"/>
          <w:jc w:val="center"/>
        </w:trPr>
        <w:tc>
          <w:tcPr>
            <w:tcW w:w="206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Цели подпрограммы</w:t>
            </w:r>
          </w:p>
        </w:tc>
        <w:tc>
          <w:tcPr>
            <w:tcW w:w="60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Нечаевском сельсовете</w:t>
            </w:r>
          </w:p>
        </w:tc>
      </w:tr>
      <w:tr w:rsidR="00B64C42" w:rsidRPr="00B64C42" w:rsidTr="00B64C42">
        <w:trPr>
          <w:trHeight w:val="20"/>
          <w:jc w:val="center"/>
        </w:trPr>
        <w:tc>
          <w:tcPr>
            <w:tcW w:w="206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Задачи подпрограммы</w:t>
            </w:r>
          </w:p>
        </w:tc>
        <w:tc>
          <w:tcPr>
            <w:tcW w:w="60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создание условий для жилищного строительства,</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 организация работы по газификации жилых домов (квартир) сетевым газом;</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 содержание и ремонт систем водоснабжения;</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 содержание и ремонт объектов дорожного хозяйства и благоустройство территории Нечаевского сельсовета;</w:t>
            </w:r>
          </w:p>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 обеспечение первичных мер пожарной безопасности</w:t>
            </w:r>
          </w:p>
        </w:tc>
      </w:tr>
      <w:tr w:rsidR="00B64C42" w:rsidRPr="00B64C42" w:rsidTr="00B64C42">
        <w:trPr>
          <w:trHeight w:val="20"/>
          <w:jc w:val="center"/>
        </w:trPr>
        <w:tc>
          <w:tcPr>
            <w:tcW w:w="206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Целевые показатели подпрограммы</w:t>
            </w:r>
          </w:p>
        </w:tc>
        <w:tc>
          <w:tcPr>
            <w:tcW w:w="60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доля площади жилищного фонда, обеспеченного всеми видами благоустройства, в общей площади жилищного фонда поселения, %</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 уровень газификации жилых домов (квартир) сетевым газом, %;</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 уровень износа коммунальной инфраструктуры, %;</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 доля протяженности дорог с дорожным покрытием, соответствующим установленным нормам в общей протяженности дорог, %;</w:t>
            </w:r>
          </w:p>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 количество пожаров на территории Нечаевского сельсовета, шт.</w:t>
            </w:r>
          </w:p>
        </w:tc>
      </w:tr>
      <w:tr w:rsidR="00B64C42" w:rsidRPr="00B64C42" w:rsidTr="00B64C42">
        <w:trPr>
          <w:trHeight w:val="20"/>
          <w:jc w:val="center"/>
        </w:trPr>
        <w:tc>
          <w:tcPr>
            <w:tcW w:w="206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Сроки и этапы реализации подпрограммы</w:t>
            </w:r>
          </w:p>
        </w:tc>
        <w:tc>
          <w:tcPr>
            <w:tcW w:w="60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2014-2022 годы без разбивки на этапы</w:t>
            </w:r>
          </w:p>
        </w:tc>
      </w:tr>
      <w:tr w:rsidR="00B64C42" w:rsidRPr="00B64C42" w:rsidTr="00B64C42">
        <w:trPr>
          <w:trHeight w:val="20"/>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hideMark/>
          </w:tcPr>
          <w:p w:rsidR="00B64C42" w:rsidRPr="00B64C42" w:rsidRDefault="00B64C42" w:rsidP="00B64C42">
            <w:pPr>
              <w:spacing w:after="0" w:line="20" w:lineRule="atLeast"/>
              <w:rPr>
                <w:rFonts w:ascii="Calibri" w:eastAsia="Times New Roman" w:hAnsi="Calibri" w:cs="Calibri"/>
                <w:lang w:eastAsia="ru-RU"/>
              </w:rPr>
            </w:pPr>
            <w:r w:rsidRPr="00B64C42">
              <w:rPr>
                <w:rFonts w:ascii="Arial" w:eastAsia="Times New Roman" w:hAnsi="Arial" w:cs="Arial"/>
                <w:sz w:val="24"/>
                <w:szCs w:val="24"/>
                <w:lang w:eastAsia="ru-RU"/>
              </w:rPr>
              <w:lastRenderedPageBreak/>
              <w:t>Объем и источники финансирования подпрограммы (по годам)</w:t>
            </w:r>
          </w:p>
        </w:tc>
        <w:tc>
          <w:tcPr>
            <w:tcW w:w="6025"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 бюджетных ассигнований на реализацию подпрограммы по годам составляет 32773,60 тыс. рублей, в т.ч. в расходах бюджета – 32773,60 тыс. рублей, в т.ч.</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2014 году - 870,86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2015 году - 942,34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2016 году - 958,84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2017 году - 948,65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2018 году - 1001,75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2019 году - 1077,76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2020 году - 1529,31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2021 году - 5174,88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2022 году - 5750,71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2023 году - 3159,91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2024 году - 3002,18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2025 году – 2785,47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2026 году – 2785,47 тыс. рублей</w:t>
            </w:r>
          </w:p>
          <w:p w:rsidR="00B64C42" w:rsidRPr="00B64C42" w:rsidRDefault="00B64C42" w:rsidP="00B64C42">
            <w:pPr>
              <w:spacing w:after="0" w:line="20" w:lineRule="atLeast"/>
              <w:rPr>
                <w:rFonts w:ascii="Calibri" w:eastAsia="Times New Roman" w:hAnsi="Calibri" w:cs="Calibri"/>
                <w:lang w:eastAsia="ru-RU"/>
              </w:rPr>
            </w:pPr>
            <w:r w:rsidRPr="00B64C42">
              <w:rPr>
                <w:rFonts w:ascii="Arial" w:eastAsia="Times New Roman" w:hAnsi="Arial" w:cs="Arial"/>
                <w:sz w:val="24"/>
                <w:szCs w:val="24"/>
                <w:lang w:eastAsia="ru-RU"/>
              </w:rPr>
              <w:t>в 2027 году – 2785,47 тыс. рублей</w:t>
            </w: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8.1.1. Характеристика сферы реализации подпрограммы, описание основных проблем и обоснование включения в муниципальную программу</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 01.01.2017 года на территории Нечаевского сельсовета к системе сетевого газоснабжения подключены 1 из 9 населенных пунктов.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 состоянию на 01.01.2017 года сетевым газом обеспечено 94 % жилищного фонда населенных пунктов Нечаевского сельсовета.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 состоянию на 01.01.2017 года распределительная система водоснабжения населенных пунктов Нечаевского сельсовета включает в себя 5 водозаборов (4 артезианские скважины, 1 открытый водозабор), 3,5 км напорных водоводов, 3 водопроводные башни, 34 км водопроводных сетей. На текущий момент система водоснабжения населенных пунктов Нечаевского сельсовета обеспечивает в полной мере потребности населения и производственной сферы в воде.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Амортизационный уровень износа как магистральных водоводов, так и уличных водопроводных сетей составляет на территории Нечаевского сельсовета около 20%.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 текущий момент более 20% объектов водоснабжения требует срочной замены.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Только около 88% площади жилищного фонда в сельских поселениях Нечаевского сельсовета подключены к водопроводным сетям. Еще 10% сельского населения пользуются услугами уличной водопроводной сети (водоразборными колонками), 2% населения Нечаевского сельсовета получают воду из колодцев.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период 2014-2022 годов требуется осуществить мероприятия по:</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текущему ремонту локальных водопроводов протяженностью 0,4 км в населенных пунктах: с. Нечаевка.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Централизованный сбор, вывоз и утилизация бытовых отходов организован.</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Вывоз ТБО на утилизацию производится на санкционированную свалку р.п. Мокшан.</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Специального полигона для сбора и утилизации бытовых и производственных отходов на территории муниципального образования не имеется.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Сложившаяся в Нечаевском сельсовете ситуация в области обращения с отходами может привести к опасному загрязнению окружающей природной среды и создать реальную угрозу здоровью населения. В настоящее время около 45 % населения Нечаевского сельсовета включено в систему сбора и вывоза ТБО для захоронения на специализированных объектах. Остро стоит проблема возникновения несанкционированных свалок из-за недостатков системы сбора отходов потребления, и в связи с недостаточной экологической культурой населения.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 состоянию на 01.01.2017 года на территории Нечаевского сельсовета эксплуатируется 90,3 км автодорог, в том числе, 56,3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Нечаевского сельсовета Мокшанского района Пензенской области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За 9 месяцев 2016 года на территории Нечаевского сельсовета было 2 пожара, за аналогичный период прошлого года произошло 2 пожара.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Основными местами возникновения пожаров являются: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жилой сектор – 2 случая;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 сегодняшний день на территории Нечаевского сельсовета дислоцируются подразделение муниципальной пожарной охраны, подразделение добровольной пожарной дружины с привлечением техники ЗАО «АПК Нечаевский» и ООО «Колос».</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Сложившееся положение с пожарами в районе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Сложная обстановка сложилась и противопожарным водоснабжением. Имеющиеся источники противопожарного водоснабжения в большинстве своём находятся в исправном состоянии.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8.1.2. Цели, задачи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Основной целью подпрограммы является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Нечаевском сельсовете. Для достижения данной цели необходимо решить следующие задачи: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1) создание условий для жилищного строительства;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2) организация работы по газификации жилых домов (квартир) сетевым газом;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3) содержание и ремонт систем водоснабжения;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4) содержание и ремонт объектов дорожного хозяйства и благоустройство территории Нечаевского сельсовета;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5) обеспечение первичных мер пожарной безопасности.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8.1.3. Сроки реализации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Срок реализации подпрограммы – 2014-2022 годы.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8.1.4. Прогноз сводных показателей муниципальных заданий на оказание муниципальных услуг (выполнение работ) муниципальными учреждениями Нечаевского сельсовета по муниципальной программе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Муниципальные бюджетные учреждения Нечаевского сельсовета не принимают участия в реализации подпрограммы, в связи с чем необходимость</w:t>
      </w:r>
      <w:r w:rsidRPr="00B64C42">
        <w:rPr>
          <w:rFonts w:ascii="Arial" w:eastAsia="Times New Roman" w:hAnsi="Arial" w:cs="Arial"/>
          <w:color w:val="000000"/>
          <w:sz w:val="13"/>
          <w:szCs w:val="13"/>
          <w:lang w:eastAsia="ru-RU"/>
        </w:rPr>
        <w:br/>
        <w:t>в разработке прогноза сводных показателей муниципальных заданий на оказание муниципальных услуг (выполнение работ) муниципальными бюджетными учреждениями Нечаевского сельсовета по подпрограмме отсутствует.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8.1.5. Участие других организаций в реализации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Другие организации в реализации подпрограммы участия не принимают.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8.1.6. Объем финансовых ресурсов, необходимых для реализации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Для реализации подпрограммы необходимы средства бюджета Нечаевского сельсовета в сумме 11 083,36 тыс. рублей, в том числе: в 2014 году – 870,86 тыс. рублей, в 2015 году – 942,34 тыс. рублей, в 2016 году – 2958,84 тыс. рублей, в 2017 году –948,65 тыс. рублей, в 2018 году – 1005,03 тыс. рублей, в 2019 году – 1069,16 тыс. рублей, в 2020 году – 1069,16 тыс. рубле, в 2021 году-1069,16 тыс.рублей, в 2022году-1069,16 тыс.рублей.</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8.2. ПОДПРОГРАММА</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«Развитие культуры в Нечаевском сельсовете»</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ПАСПОРТ</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подпрограммы «Развитие культуры в Нечаевском сельсовете» муниципальной программы Нечаевского сельсовета «Развитие Нечаевского сельсовета Мокшанского района Пензенской области на 2014-2022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(изменения в ред. постановлений администрации Нечаевского сельсовета Мокшанского района Пензенской области </w:t>
      </w:r>
      <w:hyperlink r:id="rId92"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93"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FF"/>
          <w:sz w:val="13"/>
          <w:lang w:eastAsia="ru-RU"/>
        </w:rPr>
        <w:t>, </w:t>
      </w:r>
      <w:hyperlink r:id="rId94"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FF"/>
          <w:sz w:val="13"/>
          <w:lang w:eastAsia="ru-RU"/>
        </w:rPr>
        <w:t>, </w:t>
      </w:r>
      <w:hyperlink r:id="rId95" w:tgtFrame="_blank" w:history="1">
        <w:r w:rsidRPr="00B64C42">
          <w:rPr>
            <w:rFonts w:ascii="Arial" w:eastAsia="Times New Roman" w:hAnsi="Arial" w:cs="Arial"/>
            <w:color w:val="0000FF"/>
            <w:sz w:val="13"/>
            <w:lang w:eastAsia="ru-RU"/>
          </w:rPr>
          <w:t>от 13.02.2020 № 20</w:t>
        </w:r>
      </w:hyperlink>
      <w:r w:rsidRPr="00B64C42">
        <w:rPr>
          <w:rFonts w:ascii="Arial" w:eastAsia="Times New Roman" w:hAnsi="Arial" w:cs="Arial"/>
          <w:color w:val="0000FF"/>
          <w:sz w:val="13"/>
          <w:lang w:eastAsia="ru-RU"/>
        </w:rPr>
        <w:t>, от 10.06.2020 № 62</w:t>
      </w:r>
      <w:r w:rsidRPr="00B64C42">
        <w:rPr>
          <w:rFonts w:ascii="Arial" w:eastAsia="Times New Roman" w:hAnsi="Arial" w:cs="Arial"/>
          <w:color w:val="000000"/>
          <w:sz w:val="13"/>
          <w:lang w:eastAsia="ru-RU"/>
        </w:rPr>
        <w:t>, </w:t>
      </w:r>
      <w:hyperlink r:id="rId96" w:tgtFrame="_blank" w:history="1">
        <w:r w:rsidRPr="00B64C42">
          <w:rPr>
            <w:rFonts w:ascii="Arial" w:eastAsia="Times New Roman" w:hAnsi="Arial" w:cs="Arial"/>
            <w:color w:val="0000FF"/>
            <w:sz w:val="13"/>
            <w:lang w:eastAsia="ru-RU"/>
          </w:rPr>
          <w:t>от 10.07.2020 № 78</w:t>
        </w:r>
      </w:hyperlink>
      <w:r w:rsidRPr="00B64C42">
        <w:rPr>
          <w:rFonts w:ascii="Arial" w:eastAsia="Times New Roman" w:hAnsi="Arial" w:cs="Arial"/>
          <w:color w:val="0000FF"/>
          <w:sz w:val="13"/>
          <w:lang w:eastAsia="ru-RU"/>
        </w:rPr>
        <w:t>, </w:t>
      </w:r>
      <w:hyperlink r:id="rId97"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98"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99"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100"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101"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102" w:tgtFrame="_blank" w:history="1">
        <w:r w:rsidRPr="00B64C42">
          <w:rPr>
            <w:rFonts w:ascii="Arial" w:eastAsia="Times New Roman" w:hAnsi="Arial" w:cs="Arial"/>
            <w:color w:val="0000FF"/>
            <w:sz w:val="13"/>
            <w:lang w:eastAsia="ru-RU"/>
          </w:rPr>
          <w:t>от 20.12.2021 № 128</w:t>
        </w:r>
      </w:hyperlink>
      <w:r w:rsidRPr="00B64C42">
        <w:rPr>
          <w:rFonts w:ascii="Cambria" w:eastAsia="Times New Roman" w:hAnsi="Cambria" w:cs="Arial"/>
          <w:b/>
          <w:bCs/>
          <w:color w:val="365F91"/>
          <w:sz w:val="28"/>
          <w:lang w:eastAsia="ru-RU"/>
        </w:rPr>
        <w:t> </w:t>
      </w:r>
      <w:r w:rsidRPr="00B64C42">
        <w:rPr>
          <w:rFonts w:ascii="Arial" w:eastAsia="Times New Roman" w:hAnsi="Arial" w:cs="Arial"/>
          <w:color w:val="0000FF"/>
          <w:sz w:val="13"/>
          <w:lang w:eastAsia="ru-RU"/>
        </w:rPr>
        <w:t>, </w:t>
      </w:r>
      <w:hyperlink r:id="rId103"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104"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105"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w:t>
      </w:r>
      <w:hyperlink r:id="rId106" w:tgtFrame="_blank" w:history="1">
        <w:r w:rsidRPr="00B64C42">
          <w:rPr>
            <w:rFonts w:ascii="Arial" w:eastAsia="Times New Roman" w:hAnsi="Arial" w:cs="Arial"/>
            <w:color w:val="0000FF"/>
            <w:sz w:val="13"/>
            <w:lang w:eastAsia="ru-RU"/>
          </w:rPr>
          <w:t>от 10.02.2023 № 13</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tbl>
      <w:tblPr>
        <w:tblW w:w="8243" w:type="dxa"/>
        <w:jc w:val="center"/>
        <w:tblCellMar>
          <w:left w:w="0" w:type="dxa"/>
          <w:right w:w="0" w:type="dxa"/>
        </w:tblCellMar>
        <w:tblLook w:val="04A0"/>
      </w:tblPr>
      <w:tblGrid>
        <w:gridCol w:w="2891"/>
        <w:gridCol w:w="5352"/>
      </w:tblGrid>
      <w:tr w:rsidR="00B64C42" w:rsidRPr="00B64C42" w:rsidTr="00B64C42">
        <w:trPr>
          <w:trHeight w:val="20"/>
          <w:jc w:val="center"/>
        </w:trPr>
        <w:tc>
          <w:tcPr>
            <w:tcW w:w="282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подпрограммы</w:t>
            </w:r>
          </w:p>
        </w:tc>
        <w:tc>
          <w:tcPr>
            <w:tcW w:w="52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культуры в Нечаевском сельсовете»</w:t>
            </w:r>
          </w:p>
        </w:tc>
      </w:tr>
      <w:tr w:rsidR="00B64C42" w:rsidRPr="00B64C42" w:rsidTr="00B64C42">
        <w:trPr>
          <w:trHeight w:val="20"/>
          <w:jc w:val="center"/>
        </w:trPr>
        <w:tc>
          <w:tcPr>
            <w:tcW w:w="282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подпрограммы</w:t>
            </w:r>
          </w:p>
        </w:tc>
        <w:tc>
          <w:tcPr>
            <w:tcW w:w="52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r>
      <w:tr w:rsidR="00B64C42" w:rsidRPr="00B64C42" w:rsidTr="00B64C42">
        <w:trPr>
          <w:trHeight w:val="20"/>
          <w:jc w:val="center"/>
        </w:trPr>
        <w:tc>
          <w:tcPr>
            <w:tcW w:w="282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Цели подпрограммы</w:t>
            </w:r>
          </w:p>
        </w:tc>
        <w:tc>
          <w:tcPr>
            <w:tcW w:w="52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Качественное удовлетворение потребностей населения в услугах организаций культуры в Нечаевском сельсовете</w:t>
            </w:r>
          </w:p>
        </w:tc>
      </w:tr>
      <w:tr w:rsidR="00B64C42" w:rsidRPr="00B64C42" w:rsidTr="00B64C42">
        <w:trPr>
          <w:trHeight w:val="20"/>
          <w:jc w:val="center"/>
        </w:trPr>
        <w:tc>
          <w:tcPr>
            <w:tcW w:w="282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Задачи подпрограммы</w:t>
            </w:r>
          </w:p>
        </w:tc>
        <w:tc>
          <w:tcPr>
            <w:tcW w:w="52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Повышение качества и доступности услуг в сфере культуры и досуга;</w:t>
            </w:r>
          </w:p>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 Организация библиотечного обслуживания населения</w:t>
            </w:r>
          </w:p>
        </w:tc>
      </w:tr>
      <w:tr w:rsidR="00B64C42" w:rsidRPr="00B64C42" w:rsidTr="00B64C42">
        <w:trPr>
          <w:trHeight w:val="20"/>
          <w:jc w:val="center"/>
        </w:trPr>
        <w:tc>
          <w:tcPr>
            <w:tcW w:w="282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Целевые показатели подпрограммы</w:t>
            </w:r>
          </w:p>
        </w:tc>
        <w:tc>
          <w:tcPr>
            <w:tcW w:w="52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 - досуговых мероприятий;</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 количество посещений культурно - досуговых учреждений;</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 книговыдача;</w:t>
            </w:r>
          </w:p>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 количество посещений библиотеки;</w:t>
            </w:r>
          </w:p>
        </w:tc>
      </w:tr>
      <w:tr w:rsidR="00B64C42" w:rsidRPr="00B64C42" w:rsidTr="00B64C42">
        <w:trPr>
          <w:trHeight w:val="20"/>
          <w:jc w:val="center"/>
        </w:trPr>
        <w:tc>
          <w:tcPr>
            <w:tcW w:w="282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Сроки и этапы реализации подпрограммы</w:t>
            </w:r>
          </w:p>
        </w:tc>
        <w:tc>
          <w:tcPr>
            <w:tcW w:w="52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2014-2022 годы без разбивки на этапы</w:t>
            </w:r>
          </w:p>
        </w:tc>
      </w:tr>
      <w:tr w:rsidR="00B64C42" w:rsidRPr="00B64C42" w:rsidTr="00B64C42">
        <w:trPr>
          <w:trHeight w:val="20"/>
          <w:jc w:val="center"/>
        </w:trPr>
        <w:tc>
          <w:tcPr>
            <w:tcW w:w="2844"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hideMark/>
          </w:tcPr>
          <w:p w:rsidR="00B64C42" w:rsidRPr="00B64C42" w:rsidRDefault="00B64C42" w:rsidP="00B64C42">
            <w:pPr>
              <w:spacing w:after="0" w:line="20" w:lineRule="atLeast"/>
              <w:rPr>
                <w:rFonts w:ascii="Calibri" w:eastAsia="Times New Roman" w:hAnsi="Calibri" w:cs="Calibri"/>
                <w:lang w:eastAsia="ru-RU"/>
              </w:rPr>
            </w:pPr>
            <w:r w:rsidRPr="00B64C42">
              <w:rPr>
                <w:rFonts w:ascii="Arial" w:eastAsia="Times New Roman" w:hAnsi="Arial" w:cs="Arial"/>
                <w:sz w:val="24"/>
                <w:szCs w:val="24"/>
                <w:lang w:eastAsia="ru-RU"/>
              </w:rPr>
              <w:t xml:space="preserve">Объем и источники </w:t>
            </w:r>
            <w:r w:rsidRPr="00B64C42">
              <w:rPr>
                <w:rFonts w:ascii="Arial" w:eastAsia="Times New Roman" w:hAnsi="Arial" w:cs="Arial"/>
                <w:sz w:val="24"/>
                <w:szCs w:val="24"/>
                <w:lang w:eastAsia="ru-RU"/>
              </w:rPr>
              <w:lastRenderedPageBreak/>
              <w:t>финансирования подпрограммы (по годам)</w:t>
            </w:r>
          </w:p>
        </w:tc>
        <w:tc>
          <w:tcPr>
            <w:tcW w:w="5265"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Объем бюджетных ассигнований на </w:t>
            </w:r>
            <w:r w:rsidRPr="00B64C42">
              <w:rPr>
                <w:rFonts w:ascii="Arial" w:eastAsia="Times New Roman" w:hAnsi="Arial" w:cs="Arial"/>
                <w:sz w:val="24"/>
                <w:szCs w:val="24"/>
                <w:lang w:eastAsia="ru-RU"/>
              </w:rPr>
              <w:lastRenderedPageBreak/>
              <w:t>реализацию подпрограммы по годам составляет 13796,44 тыс. рублей, в том числе расходах бюджета 13796,44 тыс. рублей, в т.ч.</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 год - 1097,90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 год - 866,68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 год - 995,27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 год - 1338,25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 год - 1396,14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 год - 1471,66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 год - 1110,00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 год - 1133,65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 год - 1142,73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 год - 802,40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 год - 606,51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 году – 611,75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 году – 611,75 тыс. рублей</w:t>
            </w:r>
          </w:p>
          <w:p w:rsidR="00B64C42" w:rsidRPr="00B64C42" w:rsidRDefault="00B64C42" w:rsidP="00B64C42">
            <w:pPr>
              <w:spacing w:after="0" w:line="20" w:lineRule="atLeast"/>
              <w:rPr>
                <w:rFonts w:ascii="Calibri" w:eastAsia="Times New Roman" w:hAnsi="Calibri" w:cs="Calibri"/>
                <w:lang w:eastAsia="ru-RU"/>
              </w:rPr>
            </w:pPr>
            <w:r w:rsidRPr="00B64C42">
              <w:rPr>
                <w:rFonts w:ascii="Arial" w:eastAsia="Times New Roman" w:hAnsi="Arial" w:cs="Arial"/>
                <w:sz w:val="24"/>
                <w:szCs w:val="24"/>
                <w:lang w:eastAsia="ru-RU"/>
              </w:rPr>
              <w:t>2027 году – 611,75 тыс. рублей</w:t>
            </w: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8.2.1. Характеристика сферы реализации подпрограммы, описание основных проблем и обоснование включения в муниципальную программу</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сфере культуры в Нечаевском сельсовете действует МБУК «Нечаевский КДЦ», который включает: 1 СДК, 1 библиотеку, которые расположены по адресу: Пензенская область, Мокшанский район, с. Нечаевка, ул. Совхозная, 23.</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учреждении культуры работает 6 человек, из них технический персонал составляет 4 чел.</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Реализация такого подхода предполагает: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внедрение программно-целевых механизмов на местном уровне.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8.2.2. Цели, задачи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Основной целью подпрограммы является качественное удовлетворение потребностей населения в услугах организаций культуры.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Для достижения основной цели необходимо решение следующих задач:</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1) Повышение качества и доступности услуг в сфере культуры и досуга;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2) Организация библиотечного обслуживания населения.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8.2.3. Сроки реализации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Срок реализации подпрограммы – 2014-2022 годы.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8.2.4. Прогноз сводных показателей муниципальных заданий на оказание муниципальных услуг (выполнение работ) муниципальными учреждениями Нечаевского сельсовета по подпрограмме «Развитие культуры в Нечаевском сельсовете»</w:t>
      </w:r>
    </w:p>
    <w:tbl>
      <w:tblPr>
        <w:tblW w:w="12976" w:type="dxa"/>
        <w:jc w:val="center"/>
        <w:tblCellMar>
          <w:left w:w="0" w:type="dxa"/>
          <w:right w:w="0" w:type="dxa"/>
        </w:tblCellMar>
        <w:tblLook w:val="04A0"/>
      </w:tblPr>
      <w:tblGrid>
        <w:gridCol w:w="543"/>
        <w:gridCol w:w="2183"/>
        <w:gridCol w:w="2315"/>
        <w:gridCol w:w="1968"/>
        <w:gridCol w:w="884"/>
        <w:gridCol w:w="750"/>
        <w:gridCol w:w="750"/>
        <w:gridCol w:w="750"/>
        <w:gridCol w:w="750"/>
        <w:gridCol w:w="750"/>
        <w:gridCol w:w="750"/>
        <w:gridCol w:w="750"/>
        <w:gridCol w:w="750"/>
        <w:gridCol w:w="1084"/>
        <w:gridCol w:w="1017"/>
        <w:gridCol w:w="951"/>
        <w:gridCol w:w="1084"/>
        <w:gridCol w:w="1084"/>
        <w:gridCol w:w="1084"/>
        <w:gridCol w:w="1084"/>
        <w:gridCol w:w="1084"/>
        <w:gridCol w:w="1084"/>
      </w:tblGrid>
      <w:tr w:rsidR="00B64C42" w:rsidRPr="00B64C42" w:rsidTr="00B64C42">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r>
      <w:tr w:rsidR="00B64C42" w:rsidRPr="00B64C42" w:rsidTr="00B64C42">
        <w:trPr>
          <w:trHeight w:val="20"/>
          <w:jc w:val="center"/>
        </w:trPr>
        <w:tc>
          <w:tcPr>
            <w:tcW w:w="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1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10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муниципальной услуги (работы)</w:t>
            </w:r>
          </w:p>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1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показателя, характеризующего объем услуги (работы)</w:t>
            </w:r>
          </w:p>
        </w:tc>
        <w:tc>
          <w:tcPr>
            <w:tcW w:w="9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Единица измерения объема муниципальной услуги</w:t>
            </w:r>
          </w:p>
        </w:tc>
        <w:tc>
          <w:tcPr>
            <w:tcW w:w="0" w:type="auto"/>
            <w:gridSpan w:val="9"/>
            <w:tcBorders>
              <w:top w:val="single" w:sz="6" w:space="0" w:color="000000"/>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 муниципальной услуги</w:t>
            </w:r>
          </w:p>
        </w:tc>
        <w:tc>
          <w:tcPr>
            <w:tcW w:w="0" w:type="auto"/>
            <w:gridSpan w:val="9"/>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бюджета на оказание муниципальной услуги</w:t>
            </w:r>
          </w:p>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(выполнение работы), тыс. рублей</w:t>
            </w:r>
          </w:p>
        </w:tc>
      </w:tr>
      <w:tr w:rsidR="00B64C42" w:rsidRPr="00B64C42" w:rsidTr="00B64C42">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3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r>
      <w:tr w:rsidR="00B64C42" w:rsidRPr="00B64C42" w:rsidTr="00B64C42">
        <w:trPr>
          <w:trHeight w:val="20"/>
          <w:jc w:val="center"/>
        </w:trPr>
        <w:tc>
          <w:tcPr>
            <w:tcW w:w="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2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«Развитие культуры в Нечаевском сельсовете»</w:t>
            </w:r>
          </w:p>
        </w:tc>
      </w:tr>
      <w:tr w:rsidR="00B64C42" w:rsidRPr="00B64C42" w:rsidTr="00B64C42">
        <w:trPr>
          <w:trHeight w:val="20"/>
          <w:jc w:val="center"/>
        </w:trPr>
        <w:tc>
          <w:tcPr>
            <w:tcW w:w="0" w:type="auto"/>
            <w:gridSpan w:val="2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Наименование учредителя – Администрация Нечаевского сельсовета</w:t>
            </w:r>
          </w:p>
        </w:tc>
      </w:tr>
      <w:tr w:rsidR="00B64C42" w:rsidRPr="00B64C42" w:rsidTr="00B64C42">
        <w:trPr>
          <w:trHeight w:val="20"/>
          <w:jc w:val="center"/>
        </w:trPr>
        <w:tc>
          <w:tcPr>
            <w:tcW w:w="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0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Удовлетворение общественных </w:t>
            </w:r>
            <w:r w:rsidRPr="00B64C42">
              <w:rPr>
                <w:rFonts w:ascii="Arial" w:eastAsia="Times New Roman" w:hAnsi="Arial" w:cs="Arial"/>
                <w:sz w:val="24"/>
                <w:szCs w:val="24"/>
                <w:lang w:eastAsia="ru-RU"/>
              </w:rPr>
              <w:lastRenderedPageBreak/>
              <w:t>потребностей жителей Нечаевского сельсовета в сохранении и развитии художественного творчества и народной традиционной культуры, проведение тематических мероприятий, культурно-массовых мероприятий, фестивалей, конкурсов.</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Количество проведенных </w:t>
            </w:r>
            <w:r w:rsidRPr="00B64C42">
              <w:rPr>
                <w:rFonts w:ascii="Arial" w:eastAsia="Times New Roman" w:hAnsi="Arial" w:cs="Arial"/>
                <w:sz w:val="24"/>
                <w:szCs w:val="24"/>
                <w:lang w:eastAsia="ru-RU"/>
              </w:rPr>
              <w:lastRenderedPageBreak/>
              <w:t>культурно - досуговых мероприятий</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Ед.</w:t>
            </w:r>
          </w:p>
        </w:tc>
        <w:tc>
          <w:tcPr>
            <w:tcW w:w="3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392</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420</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1097,90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866,68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995,27</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1338,25</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1396,14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1130,00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1130,00</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1130,00</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1130,00</w:t>
            </w:r>
          </w:p>
        </w:tc>
      </w:tr>
      <w:tr w:rsidR="00B64C42" w:rsidRPr="00B64C42" w:rsidTr="00B64C42">
        <w:trPr>
          <w:trHeight w:val="20"/>
          <w:jc w:val="center"/>
        </w:trPr>
        <w:tc>
          <w:tcPr>
            <w:tcW w:w="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2 </w:t>
            </w:r>
          </w:p>
        </w:tc>
        <w:tc>
          <w:tcPr>
            <w:tcW w:w="10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Поддержка любительского художественного творчества, другой самодеятельной творческой инициативы и социально-культурной активности населения Нечаевского сельсовета</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посещений культурно - досуговых учреждений</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3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6402</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6837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7315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8034</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8612</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8700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8800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8800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8800</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33,33</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39,06</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r>
      <w:tr w:rsidR="00B64C42" w:rsidRPr="00B64C42" w:rsidTr="00B64C42">
        <w:trPr>
          <w:trHeight w:val="20"/>
          <w:jc w:val="center"/>
        </w:trPr>
        <w:tc>
          <w:tcPr>
            <w:tcW w:w="1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3</w:t>
            </w:r>
          </w:p>
        </w:tc>
        <w:tc>
          <w:tcPr>
            <w:tcW w:w="10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40" w:lineRule="auto"/>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Библиотечное,</w:t>
            </w:r>
          </w:p>
          <w:p w:rsidR="00B64C42" w:rsidRPr="00B64C42" w:rsidRDefault="00B64C42" w:rsidP="00B64C42">
            <w:pPr>
              <w:spacing w:after="0" w:line="240" w:lineRule="auto"/>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информационное и справочное обслуживание населения</w:t>
            </w:r>
          </w:p>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Книговыдача</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3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163,89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r>
      <w:tr w:rsidR="00B64C42" w:rsidRPr="00B64C42" w:rsidTr="00B64C42">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посещений библиотеки</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3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8.2.5. Участие других организаций в реализации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Другие организации в реализации подпрограммы участия не принимают.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8.2.6. Объем финансовых ресурсов, необходимых для реализации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Объем бюджетных ассигнований на реализацию подпрограммы по годам составляет 10 214,24 тыс. рублей, в т.ч.: 2014 год – 1097,90 тыс. рублей, 2015 год – 866,68 тыс. рублей, 2016 год – 995,27 тыс. рублей, 2017 год – 1338,25 тыс. рублей, 2018 год – 1396,14 тыс. рублей, 2019 год -1130,00 тыс. рублей, 2020 год – 1130,00 тыс. рублей, в 2021 году-1130,00тыс. рублей, в 2022 году-1130,00тыс. рублей</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8.3. ПОДПРОГРАММА</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«Развитие муниципальной службы в Нечаевском сельсовете» муниципальной программы Нечаевского сельсовета «Развитие Нечаевского сельсовета Мокшанского района Пензенской области на 2014-2022годы»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lastRenderedPageBreak/>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ПАСПОРТ</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подпрограммы муниципальной программы Нечаевского сельсовета «Развитие Нечаевского сельсовета Мокшанского района Пензенской области на 2014-2022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(изменения в ред. постановлений администрации Нечаевского сельсовета Мокшанского района Пензенской области </w:t>
      </w:r>
      <w:hyperlink r:id="rId107"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108"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FF"/>
          <w:sz w:val="13"/>
          <w:lang w:eastAsia="ru-RU"/>
        </w:rPr>
        <w:t>, </w:t>
      </w:r>
      <w:hyperlink r:id="rId109" w:tgtFrame="_blank" w:history="1">
        <w:r w:rsidRPr="00B64C42">
          <w:rPr>
            <w:rFonts w:ascii="Arial" w:eastAsia="Times New Roman" w:hAnsi="Arial" w:cs="Arial"/>
            <w:color w:val="0000FF"/>
            <w:sz w:val="13"/>
            <w:lang w:eastAsia="ru-RU"/>
          </w:rPr>
          <w:t>от 13.02.2020 № 20</w:t>
        </w:r>
      </w:hyperlink>
      <w:r w:rsidRPr="00B64C42">
        <w:rPr>
          <w:rFonts w:ascii="Arial" w:eastAsia="Times New Roman" w:hAnsi="Arial" w:cs="Arial"/>
          <w:color w:val="0000FF"/>
          <w:sz w:val="13"/>
          <w:lang w:eastAsia="ru-RU"/>
        </w:rPr>
        <w:t>, от 10.06.2020 № 62</w:t>
      </w:r>
      <w:r w:rsidRPr="00B64C42">
        <w:rPr>
          <w:rFonts w:ascii="Arial" w:eastAsia="Times New Roman" w:hAnsi="Arial" w:cs="Arial"/>
          <w:color w:val="000000"/>
          <w:sz w:val="13"/>
          <w:lang w:eastAsia="ru-RU"/>
        </w:rPr>
        <w:t>, </w:t>
      </w:r>
      <w:hyperlink r:id="rId110" w:tgtFrame="_blank" w:history="1">
        <w:r w:rsidRPr="00B64C42">
          <w:rPr>
            <w:rFonts w:ascii="Arial" w:eastAsia="Times New Roman" w:hAnsi="Arial" w:cs="Arial"/>
            <w:color w:val="0000FF"/>
            <w:sz w:val="13"/>
            <w:lang w:eastAsia="ru-RU"/>
          </w:rPr>
          <w:t>от 10.07.2020 № 78</w:t>
        </w:r>
      </w:hyperlink>
      <w:r w:rsidRPr="00B64C42">
        <w:rPr>
          <w:rFonts w:ascii="Arial" w:eastAsia="Times New Roman" w:hAnsi="Arial" w:cs="Arial"/>
          <w:color w:val="0000FF"/>
          <w:sz w:val="13"/>
          <w:lang w:eastAsia="ru-RU"/>
        </w:rPr>
        <w:t>, </w:t>
      </w:r>
      <w:hyperlink r:id="rId111"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112"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113"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114"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115"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116" w:tgtFrame="_blank" w:history="1">
        <w:r w:rsidRPr="00B64C42">
          <w:rPr>
            <w:rFonts w:ascii="Arial" w:eastAsia="Times New Roman" w:hAnsi="Arial" w:cs="Arial"/>
            <w:color w:val="0000FF"/>
            <w:sz w:val="13"/>
            <w:lang w:eastAsia="ru-RU"/>
          </w:rPr>
          <w:t>от 20.12.2021 № 128</w:t>
        </w:r>
      </w:hyperlink>
      <w:r w:rsidRPr="00B64C42">
        <w:rPr>
          <w:rFonts w:ascii="Cambria" w:eastAsia="Times New Roman" w:hAnsi="Cambria" w:cs="Arial"/>
          <w:b/>
          <w:bCs/>
          <w:color w:val="365F91"/>
          <w:sz w:val="28"/>
          <w:lang w:eastAsia="ru-RU"/>
        </w:rPr>
        <w:t> </w:t>
      </w:r>
      <w:r w:rsidRPr="00B64C42">
        <w:rPr>
          <w:rFonts w:ascii="Arial" w:eastAsia="Times New Roman" w:hAnsi="Arial" w:cs="Arial"/>
          <w:color w:val="0000FF"/>
          <w:sz w:val="13"/>
          <w:lang w:eastAsia="ru-RU"/>
        </w:rPr>
        <w:t>, </w:t>
      </w:r>
      <w:hyperlink r:id="rId117"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118"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119"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w:t>
      </w:r>
      <w:hyperlink r:id="rId120" w:tgtFrame="_blank" w:history="1">
        <w:r w:rsidRPr="00B64C42">
          <w:rPr>
            <w:rFonts w:ascii="Arial" w:eastAsia="Times New Roman" w:hAnsi="Arial" w:cs="Arial"/>
            <w:color w:val="0000FF"/>
            <w:sz w:val="13"/>
            <w:lang w:eastAsia="ru-RU"/>
          </w:rPr>
          <w:t>от 10.02.2023 № 13</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tbl>
      <w:tblPr>
        <w:tblW w:w="8243" w:type="dxa"/>
        <w:jc w:val="center"/>
        <w:tblCellMar>
          <w:left w:w="0" w:type="dxa"/>
          <w:right w:w="0" w:type="dxa"/>
        </w:tblCellMar>
        <w:tblLook w:val="04A0"/>
      </w:tblPr>
      <w:tblGrid>
        <w:gridCol w:w="2547"/>
        <w:gridCol w:w="5696"/>
      </w:tblGrid>
      <w:tr w:rsidR="00B64C42" w:rsidRPr="00B64C42" w:rsidTr="00B64C42">
        <w:trPr>
          <w:trHeight w:val="20"/>
          <w:jc w:val="center"/>
        </w:trPr>
        <w:tc>
          <w:tcPr>
            <w:tcW w:w="24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подпрограммы</w:t>
            </w:r>
          </w:p>
        </w:tc>
        <w:tc>
          <w:tcPr>
            <w:tcW w:w="5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муниципальной службы в Нечаевском сельсовете</w:t>
            </w:r>
          </w:p>
        </w:tc>
      </w:tr>
      <w:tr w:rsidR="00B64C42" w:rsidRPr="00B64C42" w:rsidTr="00B64C42">
        <w:trPr>
          <w:trHeight w:val="20"/>
          <w:jc w:val="center"/>
        </w:trPr>
        <w:tc>
          <w:tcPr>
            <w:tcW w:w="2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подпрограммы</w:t>
            </w:r>
          </w:p>
        </w:tc>
        <w:tc>
          <w:tcPr>
            <w:tcW w:w="557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r>
      <w:tr w:rsidR="00B64C42" w:rsidRPr="00B64C42" w:rsidTr="00B64C42">
        <w:trPr>
          <w:trHeight w:val="20"/>
          <w:jc w:val="center"/>
        </w:trPr>
        <w:tc>
          <w:tcPr>
            <w:tcW w:w="24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Цели подпрограммы</w:t>
            </w:r>
          </w:p>
        </w:tc>
        <w:tc>
          <w:tcPr>
            <w:tcW w:w="5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эффективного муниципального управления в Нечаевском сельсовете</w:t>
            </w:r>
          </w:p>
        </w:tc>
      </w:tr>
      <w:tr w:rsidR="00B64C42" w:rsidRPr="00B64C42" w:rsidTr="00B64C42">
        <w:trPr>
          <w:trHeight w:val="20"/>
          <w:jc w:val="center"/>
        </w:trPr>
        <w:tc>
          <w:tcPr>
            <w:tcW w:w="24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Задачи подпрограммы</w:t>
            </w:r>
          </w:p>
        </w:tc>
        <w:tc>
          <w:tcPr>
            <w:tcW w:w="5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 внедрение антикоррупционных механизмов на муниципальной службе, повышение открытости и престижа муниципальной службы</w:t>
            </w:r>
          </w:p>
        </w:tc>
      </w:tr>
      <w:tr w:rsidR="00B64C42" w:rsidRPr="00B64C42" w:rsidTr="00B64C42">
        <w:trPr>
          <w:trHeight w:val="20"/>
          <w:jc w:val="center"/>
        </w:trPr>
        <w:tc>
          <w:tcPr>
            <w:tcW w:w="24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Целевые показатели подпрограммы</w:t>
            </w:r>
          </w:p>
        </w:tc>
        <w:tc>
          <w:tcPr>
            <w:tcW w:w="5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Укомплектованность должностей муниципальной службы</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Число муниципальных служащих, прошедших аттестацию</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Число муниципальных служащих, прошедших диспансеризацию</w:t>
            </w:r>
          </w:p>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Число муниципальных служащих, получивших дополнительное профессиональное образование</w:t>
            </w:r>
          </w:p>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Наличие публикаций в информационном бюллетене «Вести Нечаевского сельсовета» по основным вопросам местного значения Нечаевского сельсовета и антикоррупционной направленности</w:t>
            </w:r>
          </w:p>
        </w:tc>
      </w:tr>
      <w:tr w:rsidR="00B64C42" w:rsidRPr="00B64C42" w:rsidTr="00B64C42">
        <w:trPr>
          <w:trHeight w:val="20"/>
          <w:jc w:val="center"/>
        </w:trPr>
        <w:tc>
          <w:tcPr>
            <w:tcW w:w="24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Сроки и этапы реализации подпрограммы</w:t>
            </w:r>
          </w:p>
        </w:tc>
        <w:tc>
          <w:tcPr>
            <w:tcW w:w="5572" w:type="dxa"/>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2014-2022 годы без разбивки на этапы</w:t>
            </w:r>
          </w:p>
        </w:tc>
      </w:tr>
      <w:tr w:rsidR="00B64C42" w:rsidRPr="00B64C42" w:rsidTr="00B64C42">
        <w:trPr>
          <w:trHeight w:val="20"/>
          <w:jc w:val="center"/>
        </w:trPr>
        <w:tc>
          <w:tcPr>
            <w:tcW w:w="24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0" w:lineRule="atLeast"/>
              <w:rPr>
                <w:rFonts w:ascii="Calibri" w:eastAsia="Times New Roman" w:hAnsi="Calibri" w:cs="Calibri"/>
                <w:lang w:eastAsia="ru-RU"/>
              </w:rPr>
            </w:pPr>
            <w:r w:rsidRPr="00B64C42">
              <w:rPr>
                <w:rFonts w:ascii="Arial" w:eastAsia="Times New Roman" w:hAnsi="Arial" w:cs="Arial"/>
                <w:sz w:val="24"/>
                <w:szCs w:val="24"/>
                <w:lang w:eastAsia="ru-RU"/>
              </w:rPr>
              <w:t>Объем и источники финансирования подпрограммы (по годам)</w:t>
            </w:r>
          </w:p>
        </w:tc>
        <w:tc>
          <w:tcPr>
            <w:tcW w:w="557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 бюджетных ассигнований на реализацию подпрограммы по годам составляет 33746,64 тыс. рублей, в т.ч.: в расходах бюджета 33746,64 тыс. рублей, в т.ч.</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 год - 1486,79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 год - 1474,25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 год - 1547,66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2017 год - 1774,72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 год – 1749,32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 год – 1708,26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 год - 2282,56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 год – 2657,24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 год – 2928,18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 год – 3558,63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 год – 3087,75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 году – 3163,76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 году – 3163,76 тыс. рублей</w:t>
            </w:r>
          </w:p>
          <w:p w:rsidR="00B64C42" w:rsidRPr="00B64C42" w:rsidRDefault="00B64C42" w:rsidP="00B64C42">
            <w:pPr>
              <w:spacing w:after="0" w:line="20" w:lineRule="atLeast"/>
              <w:rPr>
                <w:rFonts w:ascii="Calibri" w:eastAsia="Times New Roman" w:hAnsi="Calibri" w:cs="Calibri"/>
                <w:lang w:eastAsia="ru-RU"/>
              </w:rPr>
            </w:pPr>
            <w:r w:rsidRPr="00B64C42">
              <w:rPr>
                <w:rFonts w:ascii="Arial" w:eastAsia="Times New Roman" w:hAnsi="Arial" w:cs="Arial"/>
                <w:sz w:val="24"/>
                <w:szCs w:val="24"/>
                <w:lang w:eastAsia="ru-RU"/>
              </w:rPr>
              <w:t>2027 году – 3163,76 тыс. рублей</w:t>
            </w: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8.3.1. Характеристика сферы реализации подпрограммы, описание основных проблем и обоснование включения в муниципальную программу</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Нечаевском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Нечаевского сельсовета (далее – муниципальная служба), взаимодействия органов местного самоуправления Нечаевского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Нечаевского сельсовета (далее – муниципальные служащие).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После вступления в силу Федерального закона от 02.03.2007 №25-ФЗ «О муниципальной службе в Российской Федерации»» (далее – Федеральный закон) в Нечаевском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настоящее время в соответствии с действующим законодательством в Нечаевском сельсовете принято 37 правовых актов, регулирующих вопросы муниципальной службы.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Состояние кадрового состава муниципальных служащих характеризуется следующими показателями: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Общая численность муниципальных служащих в органах местного самоуправления Нечаевского сельсовета по состоянию на 01.01.2017 года составляет 2 человека, в том числе: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распределении по возрасту состав муниципальных служащих выглядит следующим образом: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31 до 50 лет: 2 человека или 100 процентов.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распределении по стажу муниципальной службы состав муниципальных служащих выглядит следующим образом: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до 1 года: 1 человек, или 50 процентов;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1 года до 5 лет: 1 человек, или 50 процентов.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Образовательный уровень муниципальных служащих:</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1 человек или 50 процентов имеют высшее профессиональное образование, 1 человек или 50 процентов имеют среднее профессиональное образование.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Муниципальные служащие администрации Нечаевского сельсовета повышают свой профессиональный уровень на обучающих семинарах:</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платные обучающие курсы за 2 года посетили 2 человек</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бесплатные обучающие семинары посетили 3 человека.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Необходимо продолжение данной работы в течение всего периода реализации Программы на базе высших учебных заведений.</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Таким образом, в целях повышения результативности деятельности муниципальных служащих необходимо сформировать систему дополнительного профессионального образования кадров для местного самоуправления.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этой связи назрела острая необходимость пересмотра и коренного изменения принципов формирования кадровой политики.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На создание профессиональной муниципальной службы органов местного самоуправления Нечаевского сельсовета Мокшанского района направлены мероприятия настоящей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8.3.2. Цели, задачи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Основной целью подпрограммы является обеспечение эффективного муниципального управления в Нечаевском сельсовете. Задачами подпрограммы являются:</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2) внедрение антикоррупционных механизмов на муниципальной службе, повышение открытости и престижа муниципальной службы.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8.3.3. Сроки реализации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Срок реализации подпрограммы – 2014-2022 годы.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8.3.4. Прогноз сводных показателей муниципальных заданий на оказание муниципальных услуг (выполнение работ) муниципальными учреждениями Нечаевского сельсовета по подпрограмме</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Муниципальные бюджетные учреждения Нечаевского сельсовета не принимают участия в реализации подпрограммы, в связи с чем необходимость в разработке прогноза сводных показателей муниципальных заданий на оказание муниципальных услуг (выполнение работ) муниципальными бюджетными учреждениями Нечаевского сельсовета по подпрограмме отсутствует.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8.3.5. Участие других организаций в реализации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Другие организации в реализации подпрограммы участия не принимают.</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b/>
          <w:bCs/>
          <w:color w:val="000000"/>
          <w:sz w:val="26"/>
          <w:szCs w:val="26"/>
          <w:lang w:eastAsia="ru-RU"/>
        </w:rPr>
        <w:t>8.3.6. Объем финансовых ресурсов, необходимых для реализации подпрограммы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Для реализации подпрограммы необходимы средства бюджета Нечаевского сельсовета в сумме 15 799,10 тыс. рублей, в том числе в 2014 году – 1486,79 тыс. рублей, в 2015 году – 1474,25 тыс. рублей, в 2016 году – 1547,66 тыс. рублей, в 2017 году – 1774,72 тыс. рублей, в 2018 году – 1742,17 тыс. рублей, в 2019 году – 1931,04 тыс. рублей, в 2020 году - 1947,49 тыс. рублей, в 2021 году-1947,49 тыс. рублей, в 2022 году-1947,49 тыс. рублей.</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ПАСПОРТ подпрограммы 4 муниципальной программы Нечаевского сельсовета</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«Развитие Нечаевского сельсовета Мокшанского района Пензенской области на 2014 – 2022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(изменения в ред. постановлений администрации Нечаевского сельсовета Мокшанского района Пензенской области</w:t>
      </w:r>
      <w:r w:rsidRPr="00B64C42">
        <w:rPr>
          <w:rFonts w:ascii="Arial" w:eastAsia="Times New Roman" w:hAnsi="Arial" w:cs="Arial"/>
          <w:color w:val="000000"/>
          <w:sz w:val="13"/>
          <w:lang w:eastAsia="ru-RU"/>
        </w:rPr>
        <w:t> </w:t>
      </w:r>
      <w:hyperlink r:id="rId121" w:tgtFrame="_blank" w:history="1">
        <w:r w:rsidRPr="00B64C42">
          <w:rPr>
            <w:rFonts w:ascii="Arial" w:eastAsia="Times New Roman" w:hAnsi="Arial" w:cs="Arial"/>
            <w:color w:val="0000FF"/>
            <w:sz w:val="13"/>
            <w:lang w:eastAsia="ru-RU"/>
          </w:rPr>
          <w:t>от 10.07.2020 № 78</w:t>
        </w:r>
      </w:hyperlink>
      <w:r w:rsidRPr="00B64C42">
        <w:rPr>
          <w:rFonts w:ascii="Arial" w:eastAsia="Times New Roman" w:hAnsi="Arial" w:cs="Arial"/>
          <w:color w:val="0000FF"/>
          <w:sz w:val="13"/>
          <w:lang w:eastAsia="ru-RU"/>
        </w:rPr>
        <w:t>, </w:t>
      </w:r>
      <w:hyperlink r:id="rId122"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123"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124"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125"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126"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127" w:tgtFrame="_blank" w:history="1">
        <w:r w:rsidRPr="00B64C42">
          <w:rPr>
            <w:rFonts w:ascii="Arial" w:eastAsia="Times New Roman" w:hAnsi="Arial" w:cs="Arial"/>
            <w:color w:val="0000FF"/>
            <w:sz w:val="13"/>
            <w:lang w:eastAsia="ru-RU"/>
          </w:rPr>
          <w:t>от 20.12.2021 № 128</w:t>
        </w:r>
      </w:hyperlink>
      <w:r w:rsidRPr="00B64C42">
        <w:rPr>
          <w:rFonts w:ascii="Cambria" w:eastAsia="Times New Roman" w:hAnsi="Cambria" w:cs="Arial"/>
          <w:b/>
          <w:bCs/>
          <w:color w:val="365F91"/>
          <w:sz w:val="28"/>
          <w:lang w:eastAsia="ru-RU"/>
        </w:rPr>
        <w:t> </w:t>
      </w:r>
      <w:r w:rsidRPr="00B64C42">
        <w:rPr>
          <w:rFonts w:ascii="Arial" w:eastAsia="Times New Roman" w:hAnsi="Arial" w:cs="Arial"/>
          <w:color w:val="0000FF"/>
          <w:sz w:val="13"/>
          <w:lang w:eastAsia="ru-RU"/>
        </w:rPr>
        <w:t>, </w:t>
      </w:r>
      <w:hyperlink r:id="rId128"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129"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130"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w:t>
      </w:r>
      <w:hyperlink r:id="rId131" w:tgtFrame="_blank" w:history="1">
        <w:r w:rsidRPr="00B64C42">
          <w:rPr>
            <w:rFonts w:ascii="Arial" w:eastAsia="Times New Roman" w:hAnsi="Arial" w:cs="Arial"/>
            <w:color w:val="0000FF"/>
            <w:sz w:val="13"/>
            <w:lang w:eastAsia="ru-RU"/>
          </w:rPr>
          <w:t>от 10.02.2023 № 13</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tbl>
      <w:tblPr>
        <w:tblW w:w="8243" w:type="dxa"/>
        <w:jc w:val="center"/>
        <w:tblCellMar>
          <w:left w:w="0" w:type="dxa"/>
          <w:right w:w="0" w:type="dxa"/>
        </w:tblCellMar>
        <w:tblLook w:val="04A0"/>
      </w:tblPr>
      <w:tblGrid>
        <w:gridCol w:w="2312"/>
        <w:gridCol w:w="5931"/>
      </w:tblGrid>
      <w:tr w:rsidR="00B64C42" w:rsidRPr="00B64C42" w:rsidTr="00B64C42">
        <w:trPr>
          <w:jc w:val="center"/>
        </w:trPr>
        <w:tc>
          <w:tcPr>
            <w:tcW w:w="2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подпрограммы</w:t>
            </w:r>
          </w:p>
        </w:tc>
        <w:tc>
          <w:tcPr>
            <w:tcW w:w="5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«Создание и развитие инфраструктуры в Нечаевском сельсовете»</w:t>
            </w:r>
          </w:p>
        </w:tc>
      </w:tr>
      <w:tr w:rsidR="00B64C42" w:rsidRPr="00B64C42" w:rsidTr="00B64C42">
        <w:trPr>
          <w:jc w:val="center"/>
        </w:trPr>
        <w:tc>
          <w:tcPr>
            <w:tcW w:w="2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подпрограммы</w:t>
            </w:r>
          </w:p>
        </w:tc>
        <w:tc>
          <w:tcPr>
            <w:tcW w:w="5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 Мокшанского района Пензенской области (далее – Администрация Нечаевского сельсовета)</w:t>
            </w:r>
          </w:p>
        </w:tc>
      </w:tr>
      <w:tr w:rsidR="00B64C42" w:rsidRPr="00B64C42" w:rsidTr="00B64C42">
        <w:trPr>
          <w:jc w:val="center"/>
        </w:trPr>
        <w:tc>
          <w:tcPr>
            <w:tcW w:w="2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подпрограммы</w:t>
            </w:r>
          </w:p>
        </w:tc>
        <w:tc>
          <w:tcPr>
            <w:tcW w:w="5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2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Цели подпрограммы</w:t>
            </w:r>
          </w:p>
        </w:tc>
        <w:tc>
          <w:tcPr>
            <w:tcW w:w="5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создания комфортных условий жизнедеятельности на территории Нечаевского сельсовета</w:t>
            </w:r>
          </w:p>
        </w:tc>
      </w:tr>
      <w:tr w:rsidR="00B64C42" w:rsidRPr="00B64C42" w:rsidTr="00B64C42">
        <w:trPr>
          <w:jc w:val="center"/>
        </w:trPr>
        <w:tc>
          <w:tcPr>
            <w:tcW w:w="2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Задачи подпрограммы</w:t>
            </w:r>
          </w:p>
        </w:tc>
        <w:tc>
          <w:tcPr>
            <w:tcW w:w="5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повышение уровня комплексного обустройства населенных пунктов</w:t>
            </w:r>
          </w:p>
        </w:tc>
      </w:tr>
      <w:tr w:rsidR="00B64C42" w:rsidRPr="00B64C42" w:rsidTr="00B64C42">
        <w:trPr>
          <w:jc w:val="center"/>
        </w:trPr>
        <w:tc>
          <w:tcPr>
            <w:tcW w:w="2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Целевые показатели подпрограммы</w:t>
            </w:r>
          </w:p>
        </w:tc>
        <w:tc>
          <w:tcPr>
            <w:tcW w:w="5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реализованных проектов по благоустройству сельских территорий, ед;</w:t>
            </w:r>
          </w:p>
        </w:tc>
      </w:tr>
      <w:tr w:rsidR="00B64C42" w:rsidRPr="00B64C42" w:rsidTr="00B64C42">
        <w:trPr>
          <w:jc w:val="center"/>
        </w:trPr>
        <w:tc>
          <w:tcPr>
            <w:tcW w:w="2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Этапы и сроки реализации подпрограммы</w:t>
            </w:r>
          </w:p>
        </w:tc>
        <w:tc>
          <w:tcPr>
            <w:tcW w:w="5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2020-2022 годы без разбивки на этапы</w:t>
            </w:r>
          </w:p>
        </w:tc>
      </w:tr>
      <w:tr w:rsidR="00B64C42" w:rsidRPr="00B64C42" w:rsidTr="00B64C42">
        <w:trPr>
          <w:jc w:val="center"/>
        </w:trPr>
        <w:tc>
          <w:tcPr>
            <w:tcW w:w="2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rPr>
                <w:rFonts w:ascii="Calibri" w:eastAsia="Times New Roman" w:hAnsi="Calibri" w:cs="Calibri"/>
                <w:lang w:eastAsia="ru-RU"/>
              </w:rPr>
            </w:pPr>
            <w:r w:rsidRPr="00B64C42">
              <w:rPr>
                <w:rFonts w:ascii="Arial" w:eastAsia="Times New Roman" w:hAnsi="Arial" w:cs="Arial"/>
                <w:sz w:val="24"/>
                <w:szCs w:val="24"/>
                <w:lang w:eastAsia="ru-RU"/>
              </w:rPr>
              <w:t>Объемы бюджетных ассигнований подпрограммы</w:t>
            </w:r>
          </w:p>
        </w:tc>
        <w:tc>
          <w:tcPr>
            <w:tcW w:w="5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 бюджетных ассигнований на реализацию подпрограммы по годам составляет 10,0 тыс. рублей, в том числе:</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в расходах бюджета – 10,0 тыс. руб., в т.ч</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2020 году - 0,0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2021 году - 0,0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2022 году - 0,0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2023 году - 0,00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2024 году - 10,0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2025 году – 0,0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2026 году – 0,0 тыс. рублей</w:t>
            </w:r>
          </w:p>
          <w:p w:rsidR="00B64C42" w:rsidRPr="00B64C42" w:rsidRDefault="00B64C42" w:rsidP="00B64C42">
            <w:pPr>
              <w:spacing w:after="0" w:line="240" w:lineRule="auto"/>
              <w:rPr>
                <w:rFonts w:ascii="Calibri" w:eastAsia="Times New Roman" w:hAnsi="Calibri" w:cs="Calibri"/>
                <w:lang w:eastAsia="ru-RU"/>
              </w:rPr>
            </w:pPr>
            <w:r w:rsidRPr="00B64C42">
              <w:rPr>
                <w:rFonts w:ascii="Arial" w:eastAsia="Times New Roman" w:hAnsi="Arial" w:cs="Arial"/>
                <w:sz w:val="24"/>
                <w:szCs w:val="24"/>
                <w:lang w:eastAsia="ru-RU"/>
              </w:rPr>
              <w:lastRenderedPageBreak/>
              <w:t>в 2027 году – 0,0 тыс. рублей</w:t>
            </w:r>
          </w:p>
        </w:tc>
      </w:tr>
      <w:tr w:rsidR="00B64C42" w:rsidRPr="00B64C42" w:rsidTr="00B64C42">
        <w:trPr>
          <w:jc w:val="center"/>
        </w:trPr>
        <w:tc>
          <w:tcPr>
            <w:tcW w:w="2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Ожидаемые результаты реализации подпрограммы</w:t>
            </w:r>
          </w:p>
        </w:tc>
        <w:tc>
          <w:tcPr>
            <w:tcW w:w="5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реализация к 2022 году не менее 1 проекта по благоустройству территорий;</w:t>
            </w: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Раздел 9. Оценка эффективности реализации муниципальной 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Оценка эффективности реализации муниципальной программы осуществляется администрацией Нечаевского сельсовета в соответствии с Положением об оценке эффективности реализации муниципальной программы Нечаевского сельсовета, утвержденным постановлением администрации Нечаевского сельсовета от 14.10.2013 № 124.</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ПАСПОРТ</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подпрограммы 4 муниципальной программы Нечаевского сельсовета «Развитие Нечаевского сельсовета Мокшанского района Пензенской области на 2014–2022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ред. постановлений администрации Нечаевского сельсовета Мокшанского района Пензенской области </w:t>
      </w:r>
      <w:hyperlink r:id="rId132"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FF"/>
          <w:sz w:val="13"/>
          <w:lang w:eastAsia="ru-RU"/>
        </w:rPr>
        <w:t>, от 10.06.2020 № 62)</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FF"/>
          <w:sz w:val="13"/>
          <w:lang w:eastAsia="ru-RU"/>
        </w:rPr>
        <w:t> </w:t>
      </w:r>
    </w:p>
    <w:tbl>
      <w:tblPr>
        <w:tblW w:w="0" w:type="auto"/>
        <w:jc w:val="center"/>
        <w:tblCellMar>
          <w:left w:w="0" w:type="dxa"/>
          <w:right w:w="0" w:type="dxa"/>
        </w:tblCellMar>
        <w:tblLook w:val="04A0"/>
      </w:tblPr>
      <w:tblGrid>
        <w:gridCol w:w="3997"/>
        <w:gridCol w:w="3997"/>
      </w:tblGrid>
      <w:tr w:rsidR="00B64C42" w:rsidRPr="00B64C42" w:rsidTr="00B64C42">
        <w:trPr>
          <w:jc w:val="center"/>
        </w:trPr>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подпрограммы</w:t>
            </w:r>
          </w:p>
        </w:tc>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«Создание и развитие инфраструктуры в Нечаевском сельсовете»</w:t>
            </w:r>
          </w:p>
        </w:tc>
      </w:tr>
      <w:tr w:rsidR="00B64C42" w:rsidRPr="00B64C42" w:rsidTr="00B64C42">
        <w:trPr>
          <w:jc w:val="center"/>
        </w:trPr>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подпрограммы</w:t>
            </w:r>
          </w:p>
        </w:tc>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 Мокшанского района Пензенской области (далее – Администрация Нечаевского сельсовета)</w:t>
            </w:r>
          </w:p>
        </w:tc>
      </w:tr>
      <w:tr w:rsidR="00B64C42" w:rsidRPr="00B64C42" w:rsidTr="00B64C42">
        <w:trPr>
          <w:jc w:val="center"/>
        </w:trPr>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подпрограммы</w:t>
            </w:r>
          </w:p>
        </w:tc>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Цели подпрограммы</w:t>
            </w:r>
          </w:p>
        </w:tc>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создания комфортных условий жизнедеятельности на территории Нечаевского сельсовета</w:t>
            </w:r>
          </w:p>
        </w:tc>
      </w:tr>
      <w:tr w:rsidR="00B64C42" w:rsidRPr="00B64C42" w:rsidTr="00B64C42">
        <w:trPr>
          <w:jc w:val="center"/>
        </w:trPr>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Задачи подпрограммы</w:t>
            </w:r>
          </w:p>
        </w:tc>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Повышение уровня комплексного обустройства населенных пунктов</w:t>
            </w:r>
          </w:p>
        </w:tc>
      </w:tr>
      <w:tr w:rsidR="00B64C42" w:rsidRPr="00B64C42" w:rsidTr="00B64C42">
        <w:trPr>
          <w:jc w:val="center"/>
        </w:trPr>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Целевые показатели подпрограммы</w:t>
            </w:r>
          </w:p>
        </w:tc>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реализованных проектов по благоустройству сельских территорий, ед;</w:t>
            </w:r>
          </w:p>
        </w:tc>
      </w:tr>
      <w:tr w:rsidR="00B64C42" w:rsidRPr="00B64C42" w:rsidTr="00B64C42">
        <w:trPr>
          <w:jc w:val="center"/>
        </w:trPr>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Этапы и сроки реализации подпрограммы</w:t>
            </w:r>
          </w:p>
        </w:tc>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2020-2022 годы без разбивки на этапы</w:t>
            </w:r>
          </w:p>
        </w:tc>
      </w:tr>
      <w:tr w:rsidR="00B64C42" w:rsidRPr="00B64C42" w:rsidTr="00B64C42">
        <w:trPr>
          <w:jc w:val="center"/>
        </w:trPr>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Объемы бюджетных ассигнований подпрограммы</w:t>
            </w:r>
          </w:p>
        </w:tc>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 бюджетных ассигнований на реализацию подпрограммы по годам составляет 10,0 тыс. рублей, в том числе:</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в расходах бюджета – 10,0 тыс. руб., в т.ч</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2020 году – 10,0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2021 году – 0,0 тыс. рублей;</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в 2022 году – 0,0 тыс. </w:t>
            </w:r>
            <w:r w:rsidRPr="00B64C42">
              <w:rPr>
                <w:rFonts w:ascii="Arial" w:eastAsia="Times New Roman" w:hAnsi="Arial" w:cs="Arial"/>
                <w:sz w:val="24"/>
                <w:szCs w:val="24"/>
                <w:lang w:eastAsia="ru-RU"/>
              </w:rPr>
              <w:lastRenderedPageBreak/>
              <w:t>рублей.</w:t>
            </w:r>
          </w:p>
        </w:tc>
      </w:tr>
      <w:tr w:rsidR="00B64C42" w:rsidRPr="00B64C42" w:rsidTr="00B64C42">
        <w:trPr>
          <w:jc w:val="center"/>
        </w:trPr>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Ожидаемые результаты реализации подпрограммы</w:t>
            </w:r>
          </w:p>
        </w:tc>
        <w:tc>
          <w:tcPr>
            <w:tcW w:w="39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Реализация к 2022 году не менее 1 проекта по благоустройству территорий;</w:t>
            </w:r>
          </w:p>
        </w:tc>
      </w:tr>
    </w:tbl>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 № 1</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 муниципальной программе Нечаевского сельсовета «Развитие Нечаевского сельсовета Мокшанского района Пензенской области на 2014 - 2022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№70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bookmarkStart w:id="2" w:name="Par251"/>
      <w:bookmarkEnd w:id="2"/>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ПЕРЕЧЕНЬ целевых показателей муниципальной программы Нечаевского сельсовета «Развитие Нечаевского сельсовета Мокшанского района Пензенской области на 2014 - 2027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ред. постановлений администрации Нечаевского сельсовета Мокшанского района Пензенской области </w:t>
      </w:r>
      <w:hyperlink r:id="rId133"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134"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FF"/>
          <w:sz w:val="13"/>
          <w:lang w:eastAsia="ru-RU"/>
        </w:rPr>
        <w:t>, </w:t>
      </w:r>
      <w:hyperlink r:id="rId135"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FF"/>
          <w:sz w:val="13"/>
          <w:lang w:eastAsia="ru-RU"/>
        </w:rPr>
        <w:t>, </w:t>
      </w:r>
      <w:hyperlink r:id="rId136" w:tgtFrame="_blank" w:history="1">
        <w:r w:rsidRPr="00B64C42">
          <w:rPr>
            <w:rFonts w:ascii="Arial" w:eastAsia="Times New Roman" w:hAnsi="Arial" w:cs="Arial"/>
            <w:color w:val="0000FF"/>
            <w:sz w:val="13"/>
            <w:lang w:eastAsia="ru-RU"/>
          </w:rPr>
          <w:t>от 13.02.2020 № 20</w:t>
        </w:r>
      </w:hyperlink>
      <w:r w:rsidRPr="00B64C42">
        <w:rPr>
          <w:rFonts w:ascii="Arial" w:eastAsia="Times New Roman" w:hAnsi="Arial" w:cs="Arial"/>
          <w:color w:val="0000FF"/>
          <w:sz w:val="13"/>
          <w:lang w:eastAsia="ru-RU"/>
        </w:rPr>
        <w:t>, от 10.06.2020 № 62, </w:t>
      </w:r>
      <w:hyperlink r:id="rId137" w:tgtFrame="_blank" w:history="1">
        <w:r w:rsidRPr="00B64C42">
          <w:rPr>
            <w:rFonts w:ascii="Arial" w:eastAsia="Times New Roman" w:hAnsi="Arial" w:cs="Arial"/>
            <w:color w:val="0000FF"/>
            <w:sz w:val="13"/>
            <w:lang w:eastAsia="ru-RU"/>
          </w:rPr>
          <w:t>от 10.07.2020 № 78</w:t>
        </w:r>
      </w:hyperlink>
      <w:r w:rsidRPr="00B64C42">
        <w:rPr>
          <w:rFonts w:ascii="Cambria" w:eastAsia="Times New Roman" w:hAnsi="Cambria" w:cs="Arial"/>
          <w:b/>
          <w:bCs/>
          <w:color w:val="365F91"/>
          <w:sz w:val="28"/>
          <w:lang w:eastAsia="ru-RU"/>
        </w:rPr>
        <w:t> </w:t>
      </w:r>
      <w:r w:rsidRPr="00B64C42">
        <w:rPr>
          <w:rFonts w:ascii="Arial" w:eastAsia="Times New Roman" w:hAnsi="Arial" w:cs="Arial"/>
          <w:color w:val="0000FF"/>
          <w:sz w:val="13"/>
          <w:lang w:eastAsia="ru-RU"/>
        </w:rPr>
        <w:t>, </w:t>
      </w:r>
      <w:hyperlink r:id="rId138"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139"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140"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141"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142"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143" w:tgtFrame="_blank" w:history="1">
        <w:r w:rsidRPr="00B64C42">
          <w:rPr>
            <w:rFonts w:ascii="Arial" w:eastAsia="Times New Roman" w:hAnsi="Arial" w:cs="Arial"/>
            <w:color w:val="0000FF"/>
            <w:sz w:val="13"/>
            <w:lang w:eastAsia="ru-RU"/>
          </w:rPr>
          <w:t>от 20.12.2021 № 128</w:t>
        </w:r>
      </w:hyperlink>
      <w:r w:rsidRPr="00B64C42">
        <w:rPr>
          <w:rFonts w:ascii="Arial" w:eastAsia="Times New Roman" w:hAnsi="Arial" w:cs="Arial"/>
          <w:color w:val="0000FF"/>
          <w:sz w:val="13"/>
          <w:lang w:eastAsia="ru-RU"/>
        </w:rPr>
        <w:t>, </w:t>
      </w:r>
      <w:hyperlink r:id="rId144"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145"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146"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от 10.06.2020 № 62</w:t>
      </w:r>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tbl>
      <w:tblPr>
        <w:tblW w:w="0" w:type="auto"/>
        <w:jc w:val="center"/>
        <w:tblCellMar>
          <w:left w:w="0" w:type="dxa"/>
          <w:right w:w="0" w:type="dxa"/>
        </w:tblCellMar>
        <w:tblLook w:val="04A0"/>
      </w:tblPr>
      <w:tblGrid>
        <w:gridCol w:w="469"/>
        <w:gridCol w:w="1408"/>
        <w:gridCol w:w="636"/>
        <w:gridCol w:w="505"/>
        <w:gridCol w:w="505"/>
        <w:gridCol w:w="504"/>
        <w:gridCol w:w="504"/>
        <w:gridCol w:w="504"/>
        <w:gridCol w:w="504"/>
        <w:gridCol w:w="504"/>
        <w:gridCol w:w="504"/>
        <w:gridCol w:w="504"/>
        <w:gridCol w:w="504"/>
        <w:gridCol w:w="504"/>
        <w:gridCol w:w="504"/>
        <w:gridCol w:w="504"/>
        <w:gridCol w:w="504"/>
      </w:tblGrid>
      <w:tr w:rsidR="00B64C42" w:rsidRPr="00B64C42" w:rsidTr="00B64C42">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Администрации Нечаевского сельсовета</w:t>
            </w:r>
          </w:p>
        </w:tc>
      </w:tr>
      <w:tr w:rsidR="00B64C42" w:rsidRPr="00B64C42" w:rsidTr="00B64C42">
        <w:trPr>
          <w:jc w:val="center"/>
        </w:trPr>
        <w:tc>
          <w:tcPr>
            <w:tcW w:w="5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№п/п</w:t>
            </w:r>
          </w:p>
        </w:tc>
        <w:tc>
          <w:tcPr>
            <w:tcW w:w="15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целевого показателя</w:t>
            </w:r>
          </w:p>
        </w:tc>
        <w:tc>
          <w:tcPr>
            <w:tcW w:w="82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Единица</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измере-ния</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Значения целевых показателей</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 г.</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 г.</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 г.</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 г.</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 г.</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 г.</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 г.</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2021г</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2022г</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 г </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 г </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 г </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 г </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 г </w:t>
            </w:r>
          </w:p>
        </w:tc>
      </w:tr>
      <w:tr w:rsidR="00B64C42" w:rsidRPr="00B64C42" w:rsidTr="00B64C42">
        <w:trPr>
          <w:jc w:val="center"/>
        </w:trPr>
        <w:tc>
          <w:tcPr>
            <w:tcW w:w="0" w:type="auto"/>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Муниципальная программа «Развитие Нечаевского сельсовета Мокшанского района Пензенской области на 2014 - 2024 годы»</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площади жилищного фонда, обеспеченного всеми видами благоустройства, в общей площади жилищного фонда поселения</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91,1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91,7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92,6</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93,1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93,7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Проведение мероприятий в сфере культуры</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363</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366</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Число муниципа</w:t>
            </w:r>
            <w:r w:rsidRPr="00B64C42">
              <w:rPr>
                <w:rFonts w:ascii="Arial" w:eastAsia="Times New Roman" w:hAnsi="Arial" w:cs="Arial"/>
                <w:sz w:val="24"/>
                <w:szCs w:val="24"/>
                <w:lang w:eastAsia="ru-RU"/>
              </w:rPr>
              <w:lastRenderedPageBreak/>
              <w:t>льных служащих, прошедших аттестацию</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чел.</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нет</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нет</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нет</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нет</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нет</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нет</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нет</w:t>
            </w:r>
          </w:p>
        </w:tc>
      </w:tr>
      <w:tr w:rsidR="00B64C42" w:rsidRPr="00B64C42" w:rsidTr="00B64C42">
        <w:trPr>
          <w:jc w:val="center"/>
        </w:trPr>
        <w:tc>
          <w:tcPr>
            <w:tcW w:w="0" w:type="auto"/>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Подпрограмма 1 «Развитие дорожного и жилищно-коммунального хозяйства и обеспечение первичных мер пожарной безопасности в Нечаевском сельсовете»</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площади жилищного фонда, обеспеченного всеми видами благоустройства, в общей площади жилищного фонда поселения</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91,1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91,7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92,6</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93,1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93,7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газификации жилых домов (квартир) сетевым газом</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98,6</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98,7</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Доля протяженности дорог с дорожным покрытием, соответствующим установленным нормам в общей </w:t>
            </w:r>
            <w:r w:rsidRPr="00B64C42">
              <w:rPr>
                <w:rFonts w:ascii="Arial" w:eastAsia="Times New Roman" w:hAnsi="Arial" w:cs="Arial"/>
                <w:sz w:val="24"/>
                <w:szCs w:val="24"/>
                <w:lang w:eastAsia="ru-RU"/>
              </w:rPr>
              <w:lastRenderedPageBreak/>
              <w:t>протяженности дорог</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5.</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пожаров на территории Нечаевского сельсовета</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шт.</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r>
      <w:tr w:rsidR="00B64C42" w:rsidRPr="00B64C42" w:rsidTr="00B64C42">
        <w:trPr>
          <w:jc w:val="center"/>
        </w:trPr>
        <w:tc>
          <w:tcPr>
            <w:tcW w:w="0" w:type="auto"/>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2 «Развитие культуры в Нечаевском сельсовете»</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проведенных культурно-досуговых мероприятий</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363</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366</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450</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посещений культурно-досуговых учреждений</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6402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6837</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7165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8034</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8612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8700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8850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8900</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Книговыдача</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посещений библиотеки</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r>
      <w:tr w:rsidR="00B64C42" w:rsidRPr="00B64C42" w:rsidTr="00B64C42">
        <w:trPr>
          <w:jc w:val="center"/>
        </w:trPr>
        <w:tc>
          <w:tcPr>
            <w:tcW w:w="0" w:type="auto"/>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3 «Развитие муниципальной службы в Нечаевском сельсовете»</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Укомплектованность должностей муниципальной службы</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r w:rsidRPr="00B64C42">
              <w:rPr>
                <w:rFonts w:ascii="Arial" w:eastAsia="Times New Roman" w:hAnsi="Arial" w:cs="Arial"/>
                <w:sz w:val="24"/>
                <w:szCs w:val="24"/>
                <w:lang w:eastAsia="ru-RU"/>
              </w:rPr>
              <w:lastRenderedPageBreak/>
              <w:t>.</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Числ</w:t>
            </w:r>
            <w:r w:rsidRPr="00B64C42">
              <w:rPr>
                <w:rFonts w:ascii="Arial" w:eastAsia="Times New Roman" w:hAnsi="Arial" w:cs="Arial"/>
                <w:sz w:val="24"/>
                <w:szCs w:val="24"/>
                <w:lang w:eastAsia="ru-RU"/>
              </w:rPr>
              <w:lastRenderedPageBreak/>
              <w:t>о муниципальных служащих, прошедших аттестацию</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ч</w:t>
            </w:r>
            <w:r w:rsidRPr="00B64C42">
              <w:rPr>
                <w:rFonts w:ascii="Arial" w:eastAsia="Times New Roman" w:hAnsi="Arial" w:cs="Arial"/>
                <w:sz w:val="24"/>
                <w:szCs w:val="24"/>
                <w:lang w:eastAsia="ru-RU"/>
              </w:rPr>
              <w:lastRenderedPageBreak/>
              <w:t>ел.</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3.</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Число муниципальных служащих, прошедших диспансеризацию</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чел.</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Число муниципальных служащих, получивших дополнительное профессиональное образование</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чел.</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Наличие публикаций в информационном бюллетене «Вести Нечаевского сельсовета» по основным вопросам местного значения Нечаевского сельсовет</w:t>
            </w:r>
            <w:r w:rsidRPr="00B64C42">
              <w:rPr>
                <w:rFonts w:ascii="Arial" w:eastAsia="Times New Roman" w:hAnsi="Arial" w:cs="Arial"/>
                <w:sz w:val="24"/>
                <w:szCs w:val="24"/>
                <w:lang w:eastAsia="ru-RU"/>
              </w:rPr>
              <w:lastRenderedPageBreak/>
              <w:t>а и антикоррупционной направленности</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Ед.</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132</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135</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135</w:t>
            </w:r>
          </w:p>
        </w:tc>
      </w:tr>
      <w:tr w:rsidR="00B64C42" w:rsidRPr="00B64C42" w:rsidTr="00B64C42">
        <w:trPr>
          <w:jc w:val="center"/>
        </w:trPr>
        <w:tc>
          <w:tcPr>
            <w:tcW w:w="0" w:type="auto"/>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Подпрограмма 4 «Создание и развитие инфраструктуры в Нечаевском сельсовете»</w:t>
            </w:r>
          </w:p>
        </w:tc>
      </w:tr>
      <w:tr w:rsidR="00B64C42" w:rsidRPr="00B64C42" w:rsidTr="00B64C42">
        <w:trPr>
          <w:jc w:val="center"/>
        </w:trPr>
        <w:tc>
          <w:tcPr>
            <w:tcW w:w="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5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реализованных проектов по благоустройству сельских территорий</w:t>
            </w:r>
          </w:p>
        </w:tc>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r>
    </w:tbl>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 №2</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 муниципальной программе Нечаевского сельсовета «Развитие Нечаевского сельсовета Мокшанского района Пензенской области на 2014 - 2022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№70</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СВЕДЕНИЯ</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об основных мерах правового регулирования в сфере реализации муниципальной программы Нечаевского сельсовета «</w:t>
      </w:r>
      <w:r w:rsidRPr="00B64C42">
        <w:rPr>
          <w:rFonts w:ascii="Arial" w:eastAsia="Times New Roman" w:hAnsi="Arial" w:cs="Arial"/>
          <w:b/>
          <w:bCs/>
          <w:color w:val="000000"/>
          <w:spacing w:val="-2"/>
          <w:sz w:val="32"/>
          <w:szCs w:val="32"/>
          <w:lang w:eastAsia="ru-RU"/>
        </w:rPr>
        <w:t>Развитие Нечаевского сельсовета Мокшанского района Пензенской области на 2014 - 2027 годы</w:t>
      </w:r>
      <w:r w:rsidRPr="00B64C42">
        <w:rPr>
          <w:rFonts w:ascii="Arial" w:eastAsia="Times New Roman" w:hAnsi="Arial" w:cs="Arial"/>
          <w:b/>
          <w:bCs/>
          <w:color w:val="000000"/>
          <w:sz w:val="32"/>
          <w:szCs w:val="32"/>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ред. постановлений администрации Нечаевского сельсовета Мокшанского района Пензенской области </w:t>
      </w:r>
      <w:hyperlink r:id="rId147"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148"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FF"/>
          <w:sz w:val="13"/>
          <w:lang w:eastAsia="ru-RU"/>
        </w:rPr>
        <w:t>, </w:t>
      </w:r>
      <w:hyperlink r:id="rId149"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00"/>
          <w:sz w:val="13"/>
          <w:szCs w:val="13"/>
          <w:lang w:eastAsia="ru-RU"/>
        </w:rPr>
        <w:t>, </w:t>
      </w:r>
      <w:hyperlink r:id="rId150" w:tgtFrame="_blank" w:history="1">
        <w:r w:rsidRPr="00B64C42">
          <w:rPr>
            <w:rFonts w:ascii="Arial" w:eastAsia="Times New Roman" w:hAnsi="Arial" w:cs="Arial"/>
            <w:color w:val="0000FF"/>
            <w:sz w:val="13"/>
            <w:lang w:eastAsia="ru-RU"/>
          </w:rPr>
          <w:t>от 13.02.2020 № 20</w:t>
        </w:r>
      </w:hyperlink>
      <w:r w:rsidRPr="00B64C42">
        <w:rPr>
          <w:rFonts w:ascii="Arial" w:eastAsia="Times New Roman" w:hAnsi="Arial" w:cs="Arial"/>
          <w:color w:val="0000FF"/>
          <w:sz w:val="13"/>
          <w:lang w:eastAsia="ru-RU"/>
        </w:rPr>
        <w:t>, от 10.06.2020 № 62, </w:t>
      </w:r>
      <w:hyperlink r:id="rId151" w:tgtFrame="_blank" w:history="1">
        <w:r w:rsidRPr="00B64C42">
          <w:rPr>
            <w:rFonts w:ascii="Arial" w:eastAsia="Times New Roman" w:hAnsi="Arial" w:cs="Arial"/>
            <w:color w:val="0000FF"/>
            <w:sz w:val="13"/>
            <w:lang w:eastAsia="ru-RU"/>
          </w:rPr>
          <w:t>от 10.07.2020 № 78</w:t>
        </w:r>
      </w:hyperlink>
      <w:r w:rsidRPr="00B64C42">
        <w:rPr>
          <w:rFonts w:ascii="Arial" w:eastAsia="Times New Roman" w:hAnsi="Arial" w:cs="Arial"/>
          <w:color w:val="0000FF"/>
          <w:sz w:val="13"/>
          <w:lang w:eastAsia="ru-RU"/>
        </w:rPr>
        <w:t>, </w:t>
      </w:r>
      <w:hyperlink r:id="rId152"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153"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154"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155"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156"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157" w:tgtFrame="_blank" w:history="1">
        <w:r w:rsidRPr="00B64C42">
          <w:rPr>
            <w:rFonts w:ascii="Arial" w:eastAsia="Times New Roman" w:hAnsi="Arial" w:cs="Arial"/>
            <w:color w:val="0000FF"/>
            <w:sz w:val="13"/>
            <w:lang w:eastAsia="ru-RU"/>
          </w:rPr>
          <w:t>от 20.12.2021 № 128</w:t>
        </w:r>
      </w:hyperlink>
      <w:r w:rsidRPr="00B64C42">
        <w:rPr>
          <w:rFonts w:ascii="Arial" w:eastAsia="Times New Roman" w:hAnsi="Arial" w:cs="Arial"/>
          <w:color w:val="0000FF"/>
          <w:sz w:val="13"/>
          <w:lang w:eastAsia="ru-RU"/>
        </w:rPr>
        <w:t>, </w:t>
      </w:r>
      <w:hyperlink r:id="rId158"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159"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160"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от 10.06.2020 № 62</w:t>
      </w:r>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tbl>
      <w:tblPr>
        <w:tblW w:w="0" w:type="auto"/>
        <w:jc w:val="center"/>
        <w:tblCellMar>
          <w:left w:w="0" w:type="dxa"/>
          <w:right w:w="0" w:type="dxa"/>
        </w:tblCellMar>
        <w:tblLook w:val="04A0"/>
      </w:tblPr>
      <w:tblGrid>
        <w:gridCol w:w="617"/>
        <w:gridCol w:w="2248"/>
        <w:gridCol w:w="2757"/>
        <w:gridCol w:w="2248"/>
        <w:gridCol w:w="1701"/>
      </w:tblGrid>
      <w:tr w:rsidR="00B64C42" w:rsidRPr="00B64C42" w:rsidTr="00B64C42">
        <w:trPr>
          <w:tblHeader/>
          <w:jc w:val="center"/>
        </w:trPr>
        <w:tc>
          <w:tcPr>
            <w:tcW w:w="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12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Вид</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нормативного правового акта</w:t>
            </w:r>
          </w:p>
        </w:tc>
        <w:tc>
          <w:tcPr>
            <w:tcW w:w="3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Основные положения нормативного правового акта</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ответственного за подготовку муниципального правового акта</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Ожидаемые сроки принятия</w:t>
            </w:r>
          </w:p>
        </w:tc>
      </w:tr>
      <w:tr w:rsidR="00B64C42" w:rsidRPr="00B64C42" w:rsidTr="00B64C42">
        <w:trPr>
          <w:tblHeade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0" w:type="auto"/>
            <w:gridSpan w:val="4"/>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1 «Развитие дорожного и жилищно-коммунального хозяйства и обеспечение первичных мер пожарной безопасности в Нечаевском сельсовете»</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Комитета местного самоуправления</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 утверждении Правил благоустройства и уборки территории Нечаевского сельсовета Мокшанского района Пензенской области</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Комитет местного самоуправления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Решение Комитета </w:t>
            </w:r>
            <w:r w:rsidRPr="00B64C42">
              <w:rPr>
                <w:rFonts w:ascii="Arial" w:eastAsia="Times New Roman" w:hAnsi="Arial" w:cs="Arial"/>
                <w:sz w:val="24"/>
                <w:szCs w:val="24"/>
                <w:lang w:eastAsia="ru-RU"/>
              </w:rPr>
              <w:lastRenderedPageBreak/>
              <w:t>местного самоуправления</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Об утверждении Положения об </w:t>
            </w:r>
            <w:r w:rsidRPr="00B64C42">
              <w:rPr>
                <w:rFonts w:ascii="Arial" w:eastAsia="Times New Roman" w:hAnsi="Arial" w:cs="Arial"/>
                <w:sz w:val="24"/>
                <w:szCs w:val="24"/>
                <w:lang w:eastAsia="ru-RU"/>
              </w:rPr>
              <w:lastRenderedPageBreak/>
              <w:t>осуществлении дорожной деятельности в отношении автомобильных дорог местного значения в границах населенных пунктов Нечаевского сельсовета Мокшанского района Пензенской области</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Комитет местного </w:t>
            </w:r>
            <w:r w:rsidRPr="00B64C42">
              <w:rPr>
                <w:rFonts w:ascii="Arial" w:eastAsia="Times New Roman" w:hAnsi="Arial" w:cs="Arial"/>
                <w:sz w:val="24"/>
                <w:szCs w:val="24"/>
                <w:lang w:eastAsia="ru-RU"/>
              </w:rPr>
              <w:lastRenderedPageBreak/>
              <w:t>самоуправления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1.3</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Постановление администрации</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 создании комиссии по чрезвычайным ситуациям и обеспечению пожарной безопасности в Нечаевском сельсовете Мокшанского района Пензенской области</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Комитета местного самоуправления</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 утверждении Положения «О порядке осуществления муниципального контроля обеспечения сохранности автомобильных дорог на территории Нечаевского сельсовета Мокшанского района Пензенской области»</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Комитет местного самоуправления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Комитета местного самоуправления</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О совместной деятельности по осуществлению профилактики пожаров, тушению пожаров и проведению аварийно-спасательных работ и развитию пожарного </w:t>
            </w:r>
            <w:r w:rsidRPr="00B64C42">
              <w:rPr>
                <w:rFonts w:ascii="Arial" w:eastAsia="Times New Roman" w:hAnsi="Arial" w:cs="Arial"/>
                <w:sz w:val="24"/>
                <w:szCs w:val="24"/>
                <w:lang w:eastAsia="ru-RU"/>
              </w:rPr>
              <w:lastRenderedPageBreak/>
              <w:t>добровольчества на территории Нечаевского сельсовета Мокшанского района Пензенской области</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Комитет местного самоуправления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w:t>
            </w:r>
          </w:p>
        </w:tc>
        <w:tc>
          <w:tcPr>
            <w:tcW w:w="0" w:type="auto"/>
            <w:gridSpan w:val="4"/>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2 «Развитие культуры в Нечаевском сельсовете»</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Постановление администрации</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 введении новых систем оплаты труда работников муниципальных учреждений, финансируемых из бюджета Нечаевского сельсовета Мокшанского района Пензенской области</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Постановление администрации</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 порядке формирования муниципального задания в отношении муниципальных учреждений Нечаевского сельсовета Мокшанского района Пензенской области и финансового обеспечения выполнения муниципального задания</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Комитета местного самоуправления</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Положение об организации библиотечного обслуживания жителей Нечаевского сельсовета Мокшанского района Пензенской области</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Комитет местного самоуправления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Постановление администрации</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Об утверждении муниципального задания в отношении муниципального </w:t>
            </w:r>
            <w:r w:rsidRPr="00B64C42">
              <w:rPr>
                <w:rFonts w:ascii="Arial" w:eastAsia="Times New Roman" w:hAnsi="Arial" w:cs="Arial"/>
                <w:sz w:val="24"/>
                <w:szCs w:val="24"/>
                <w:lang w:eastAsia="ru-RU"/>
              </w:rPr>
              <w:lastRenderedPageBreak/>
              <w:t>бюджетного учреждения культуры Нечаевского сельсовета Мокшанского района Пензенской области и финансового обеспечения выполнения муниципального задания</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Администрация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2.5</w:t>
            </w:r>
          </w:p>
        </w:tc>
        <w:tc>
          <w:tcPr>
            <w:tcW w:w="12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Постановление администрации</w:t>
            </w:r>
          </w:p>
        </w:tc>
        <w:tc>
          <w:tcPr>
            <w:tcW w:w="33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 утверждении Плана мероприятий («дорожной карты»)</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«Изменения в отрасли «Культура», направленные на повышение эффективности работы учреждений культуры Нечаевского сельсовета Мокшанского района Пензенской области»</w:t>
            </w:r>
          </w:p>
        </w:tc>
        <w:tc>
          <w:tcPr>
            <w:tcW w:w="148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2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0" w:type="auto"/>
            <w:gridSpan w:val="4"/>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3 «Развитие муниципальной службы в Нечаевском сельсовете»</w:t>
            </w:r>
          </w:p>
        </w:tc>
      </w:tr>
      <w:tr w:rsidR="00B64C42" w:rsidRPr="00B64C42" w:rsidTr="00B64C42">
        <w:trPr>
          <w:jc w:val="center"/>
        </w:trPr>
        <w:tc>
          <w:tcPr>
            <w:tcW w:w="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w:t>
            </w:r>
          </w:p>
        </w:tc>
        <w:tc>
          <w:tcPr>
            <w:tcW w:w="12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Комитета местного самоуправления</w:t>
            </w:r>
          </w:p>
        </w:tc>
        <w:tc>
          <w:tcPr>
            <w:tcW w:w="3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 некоторых вопросах, связанных с реализацией статьи 15 Федерального закона от 02.03.2007 № 25-ФЗ «О муниципальной службе в Российской Федерации»</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Комитет местного самоуправления Нечаевского сельсовета</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w:t>
            </w:r>
          </w:p>
        </w:tc>
        <w:tc>
          <w:tcPr>
            <w:tcW w:w="12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Комитета местного самоуправления</w:t>
            </w:r>
          </w:p>
        </w:tc>
        <w:tc>
          <w:tcPr>
            <w:tcW w:w="3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 утверждении Положения о муниципальной службе в Нечаевском сельсовете Мокшанского района Пензенской области</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Комитет местного самоуправления Нечаевского сельсовета</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w:t>
            </w:r>
          </w:p>
        </w:tc>
        <w:tc>
          <w:tcPr>
            <w:tcW w:w="12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Решение Комитета местного </w:t>
            </w:r>
            <w:r w:rsidRPr="00B64C42">
              <w:rPr>
                <w:rFonts w:ascii="Arial" w:eastAsia="Times New Roman" w:hAnsi="Arial" w:cs="Arial"/>
                <w:sz w:val="24"/>
                <w:szCs w:val="24"/>
                <w:lang w:eastAsia="ru-RU"/>
              </w:rPr>
              <w:lastRenderedPageBreak/>
              <w:t>самоуправления</w:t>
            </w:r>
          </w:p>
        </w:tc>
        <w:tc>
          <w:tcPr>
            <w:tcW w:w="3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Об утверждении Положения о проведении </w:t>
            </w:r>
            <w:r w:rsidRPr="00B64C42">
              <w:rPr>
                <w:rFonts w:ascii="Arial" w:eastAsia="Times New Roman" w:hAnsi="Arial" w:cs="Arial"/>
                <w:sz w:val="24"/>
                <w:szCs w:val="24"/>
                <w:lang w:eastAsia="ru-RU"/>
              </w:rPr>
              <w:lastRenderedPageBreak/>
              <w:t>аттестации муниципальных служащих в Нечаевском сельсовете Мокшанского района Пензенской области</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Комитет местного самоуправления </w:t>
            </w:r>
            <w:r w:rsidRPr="00B64C42">
              <w:rPr>
                <w:rFonts w:ascii="Arial" w:eastAsia="Times New Roman" w:hAnsi="Arial" w:cs="Arial"/>
                <w:sz w:val="24"/>
                <w:szCs w:val="24"/>
                <w:lang w:eastAsia="ru-RU"/>
              </w:rPr>
              <w:lastRenderedPageBreak/>
              <w:t>Нечаевского сельсовета</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2014-2027 годы</w:t>
            </w:r>
          </w:p>
        </w:tc>
      </w:tr>
      <w:tr w:rsidR="00B64C42" w:rsidRPr="00B64C42" w:rsidTr="00B64C42">
        <w:trPr>
          <w:jc w:val="center"/>
        </w:trPr>
        <w:tc>
          <w:tcPr>
            <w:tcW w:w="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3.4</w:t>
            </w:r>
          </w:p>
        </w:tc>
        <w:tc>
          <w:tcPr>
            <w:tcW w:w="12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Комитета местного самоуправления</w:t>
            </w:r>
          </w:p>
        </w:tc>
        <w:tc>
          <w:tcPr>
            <w:tcW w:w="3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 утверждении Положения о кадровом резерве муниципальной службы в Нечаевском сельсовете Мокшанского района Пензенской области</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Комитет местного самоуправления Нечаевского сельсовета</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w:t>
            </w:r>
          </w:p>
        </w:tc>
        <w:tc>
          <w:tcPr>
            <w:tcW w:w="12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Комитета местного самоуправления</w:t>
            </w:r>
          </w:p>
        </w:tc>
        <w:tc>
          <w:tcPr>
            <w:tcW w:w="3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 утверждении Порядка применения поощрений к муниципальным служащим Нечаевского сельсовета Мокшанского района Пензенской области</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Комитет местного самоуправления Нечаевского сельсовета</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w:t>
            </w:r>
          </w:p>
        </w:tc>
        <w:tc>
          <w:tcPr>
            <w:tcW w:w="12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КМС</w:t>
            </w:r>
          </w:p>
        </w:tc>
        <w:tc>
          <w:tcPr>
            <w:tcW w:w="3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 утверждении Положения о профессиональной переподготовке и повышении квалификации муниципальных служащих Нечаевского сельсовета Мокшанского района Пензенской области</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Комитет местного самоуправления Нечаевского сельсовета</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w:t>
            </w:r>
          </w:p>
        </w:tc>
        <w:tc>
          <w:tcPr>
            <w:tcW w:w="12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Решение КМС</w:t>
            </w:r>
          </w:p>
        </w:tc>
        <w:tc>
          <w:tcPr>
            <w:tcW w:w="3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Об утверждении Положения о дополнительном профессиональном образовании муниципальных служащих Нечаевского сельсовета </w:t>
            </w:r>
            <w:r w:rsidRPr="00B64C42">
              <w:rPr>
                <w:rFonts w:ascii="Arial" w:eastAsia="Times New Roman" w:hAnsi="Arial" w:cs="Arial"/>
                <w:sz w:val="24"/>
                <w:szCs w:val="24"/>
                <w:lang w:eastAsia="ru-RU"/>
              </w:rPr>
              <w:lastRenderedPageBreak/>
              <w:t>Мокшанского района Пензенской области</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Комитет местного самоуправления Нечаевского сельсовета</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2014-2027 годы</w:t>
            </w:r>
          </w:p>
        </w:tc>
      </w:tr>
      <w:tr w:rsidR="00B64C42" w:rsidRPr="00B64C42" w:rsidTr="00B64C42">
        <w:trPr>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4.</w:t>
            </w:r>
          </w:p>
        </w:tc>
        <w:tc>
          <w:tcPr>
            <w:tcW w:w="0" w:type="auto"/>
            <w:gridSpan w:val="4"/>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4 «Создание и развитие инфраструктуры в Нечаевском сельсовете»</w:t>
            </w:r>
          </w:p>
        </w:tc>
      </w:tr>
      <w:tr w:rsidR="00B64C42" w:rsidRPr="00B64C42" w:rsidTr="00B64C42">
        <w:trPr>
          <w:jc w:val="center"/>
        </w:trPr>
        <w:tc>
          <w:tcPr>
            <w:tcW w:w="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2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Постановление</w:t>
            </w:r>
          </w:p>
        </w:tc>
        <w:tc>
          <w:tcPr>
            <w:tcW w:w="33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Утверждение мероприятий по благоустройству территории</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2020-2027 годы</w:t>
            </w:r>
          </w:p>
        </w:tc>
      </w:tr>
    </w:tbl>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 3</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 муниципальной программе Нечаевского сельсовета  «Развитие Нечаевского сельсовета Мокшанского района Пензенской области на 2014 - 2022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№70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ПРОГНОЗ</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сводных показателей муниципальных заданий на оказание муниципальных услуг (выполнение работ) муниципальными учреждениями Нечаевского сельсовета по муниципальной программе Нечаевского сельсовета «Развитие Нечаевского сельсовета Мокшанского района Пензенской области» на 2014-2015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tbl>
      <w:tblPr>
        <w:tblW w:w="8243" w:type="dxa"/>
        <w:jc w:val="center"/>
        <w:tblCellMar>
          <w:left w:w="0" w:type="dxa"/>
          <w:right w:w="0" w:type="dxa"/>
        </w:tblCellMar>
        <w:tblLook w:val="04A0"/>
      </w:tblPr>
      <w:tblGrid>
        <w:gridCol w:w="479"/>
        <w:gridCol w:w="1800"/>
        <w:gridCol w:w="1906"/>
        <w:gridCol w:w="1626"/>
        <w:gridCol w:w="899"/>
        <w:gridCol w:w="769"/>
        <w:gridCol w:w="1242"/>
        <w:gridCol w:w="42"/>
        <w:gridCol w:w="808"/>
      </w:tblGrid>
      <w:tr w:rsidR="00B64C42" w:rsidRPr="00B64C42" w:rsidTr="00B64C42">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344" w:type="dxa"/>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4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149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муниципальной услуги (работы)</w:t>
            </w:r>
          </w:p>
        </w:tc>
        <w:tc>
          <w:tcPr>
            <w:tcW w:w="141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показателя, характеризующего объем услуги (работы)</w:t>
            </w:r>
          </w:p>
        </w:tc>
        <w:tc>
          <w:tcPr>
            <w:tcW w:w="123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Единица измерения объема муниципальной услуги</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 муниципальной услуги</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бюджета на оказание муниципальной услуги (выполнение работы), тыс. рублей</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72" w:type="dxa"/>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607" w:type="dxa"/>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694" w:type="dxa"/>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0" w:type="auto"/>
            <w:gridSpan w:val="2"/>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r>
      <w:tr w:rsidR="00B64C42" w:rsidRPr="00B64C42" w:rsidTr="00B64C42">
        <w:trPr>
          <w:trHeight w:val="20"/>
          <w:jc w:val="center"/>
        </w:trPr>
        <w:tc>
          <w:tcPr>
            <w:tcW w:w="44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8"/>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«Развитие культуры в Нечаевском сельсовете»</w:t>
            </w:r>
          </w:p>
        </w:tc>
      </w:tr>
      <w:tr w:rsidR="00B64C42" w:rsidRPr="00B64C42" w:rsidTr="00B64C42">
        <w:trPr>
          <w:trHeight w:val="20"/>
          <w:jc w:val="center"/>
        </w:trPr>
        <w:tc>
          <w:tcPr>
            <w:tcW w:w="4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8"/>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органа, определяющего объем муниципального задания и его финансирование:</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gridSpan w:val="8"/>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учредитель – Администрация Нечаевского сельсовета</w:t>
            </w:r>
          </w:p>
        </w:tc>
      </w:tr>
      <w:tr w:rsidR="00B64C42" w:rsidRPr="00B64C42" w:rsidTr="00B64C42">
        <w:trPr>
          <w:trHeight w:val="20"/>
          <w:jc w:val="center"/>
        </w:trPr>
        <w:tc>
          <w:tcPr>
            <w:tcW w:w="4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8"/>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«Обеспечение деятельности (оказание услуг) муниципальных бюджетных учреждений культуры</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gridSpan w:val="8"/>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части расходов домов культуры, клубов)»</w:t>
            </w:r>
          </w:p>
        </w:tc>
      </w:tr>
      <w:tr w:rsidR="00B64C42" w:rsidRPr="00B64C42" w:rsidTr="00B64C42">
        <w:trPr>
          <w:trHeight w:val="20"/>
          <w:jc w:val="center"/>
        </w:trPr>
        <w:tc>
          <w:tcPr>
            <w:tcW w:w="44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49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Муниципальная услуга (работа)</w:t>
            </w:r>
          </w:p>
        </w:tc>
        <w:tc>
          <w:tcPr>
            <w:tcW w:w="141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w:t>
            </w:r>
          </w:p>
        </w:tc>
        <w:tc>
          <w:tcPr>
            <w:tcW w:w="1238"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67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60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69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44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494" w:type="dxa"/>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 </w:t>
            </w:r>
            <w:r w:rsidRPr="00B64C42">
              <w:rPr>
                <w:rFonts w:ascii="Arial" w:eastAsia="Times New Roman" w:hAnsi="Arial" w:cs="Arial"/>
                <w:sz w:val="24"/>
                <w:szCs w:val="24"/>
                <w:lang w:eastAsia="ru-RU"/>
              </w:rPr>
              <w:lastRenderedPageBreak/>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141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Количест</w:t>
            </w:r>
            <w:r w:rsidRPr="00B64C42">
              <w:rPr>
                <w:rFonts w:ascii="Arial" w:eastAsia="Times New Roman" w:hAnsi="Arial" w:cs="Arial"/>
                <w:sz w:val="24"/>
                <w:szCs w:val="24"/>
                <w:lang w:eastAsia="ru-RU"/>
              </w:rPr>
              <w:lastRenderedPageBreak/>
              <w:t>во проведенных культурно-досуговых мероприятий</w:t>
            </w:r>
          </w:p>
        </w:tc>
        <w:tc>
          <w:tcPr>
            <w:tcW w:w="1238"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Ед.</w:t>
            </w:r>
          </w:p>
        </w:tc>
        <w:tc>
          <w:tcPr>
            <w:tcW w:w="67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r w:rsidRPr="00B64C42">
              <w:rPr>
                <w:rFonts w:ascii="Arial" w:eastAsia="Times New Roman" w:hAnsi="Arial" w:cs="Arial"/>
                <w:sz w:val="24"/>
                <w:szCs w:val="24"/>
                <w:lang w:eastAsia="ru-RU"/>
              </w:rPr>
              <w:lastRenderedPageBreak/>
              <w:t>300</w:t>
            </w:r>
          </w:p>
        </w:tc>
        <w:tc>
          <w:tcPr>
            <w:tcW w:w="60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3</w:t>
            </w:r>
            <w:r w:rsidRPr="00B64C42">
              <w:rPr>
                <w:rFonts w:ascii="Arial" w:eastAsia="Times New Roman" w:hAnsi="Arial" w:cs="Arial"/>
                <w:sz w:val="24"/>
                <w:szCs w:val="24"/>
                <w:lang w:eastAsia="ru-RU"/>
              </w:rPr>
              <w:lastRenderedPageBreak/>
              <w:t>20</w:t>
            </w:r>
          </w:p>
        </w:tc>
        <w:tc>
          <w:tcPr>
            <w:tcW w:w="69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934</w:t>
            </w:r>
            <w:r w:rsidRPr="00B64C42">
              <w:rPr>
                <w:rFonts w:ascii="Arial" w:eastAsia="Times New Roman" w:hAnsi="Arial" w:cs="Arial"/>
                <w:sz w:val="24"/>
                <w:szCs w:val="24"/>
                <w:lang w:eastAsia="ru-RU"/>
              </w:rPr>
              <w:lastRenderedPageBreak/>
              <w:t>,01</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8</w:t>
            </w:r>
            <w:r w:rsidRPr="00B64C42">
              <w:rPr>
                <w:rFonts w:ascii="Arial" w:eastAsia="Times New Roman" w:hAnsi="Arial" w:cs="Arial"/>
                <w:sz w:val="24"/>
                <w:szCs w:val="24"/>
                <w:lang w:eastAsia="ru-RU"/>
              </w:rPr>
              <w:lastRenderedPageBreak/>
              <w:t>66,68</w:t>
            </w:r>
          </w:p>
        </w:tc>
      </w:tr>
      <w:tr w:rsidR="00B64C42" w:rsidRPr="00B64C42" w:rsidTr="00B64C42">
        <w:trPr>
          <w:trHeight w:val="20"/>
          <w:jc w:val="center"/>
        </w:trPr>
        <w:tc>
          <w:tcPr>
            <w:tcW w:w="44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2.</w:t>
            </w:r>
          </w:p>
        </w:tc>
        <w:tc>
          <w:tcPr>
            <w:tcW w:w="149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141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посещений культурно-досуговых учреждений</w:t>
            </w:r>
          </w:p>
        </w:tc>
        <w:tc>
          <w:tcPr>
            <w:tcW w:w="1238"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Ед.</w:t>
            </w:r>
          </w:p>
        </w:tc>
        <w:tc>
          <w:tcPr>
            <w:tcW w:w="67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6402</w:t>
            </w:r>
          </w:p>
        </w:tc>
        <w:tc>
          <w:tcPr>
            <w:tcW w:w="60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6837</w:t>
            </w:r>
          </w:p>
        </w:tc>
        <w:tc>
          <w:tcPr>
            <w:tcW w:w="69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w:t>
            </w:r>
          </w:p>
        </w:tc>
      </w:tr>
      <w:tr w:rsidR="00B64C42" w:rsidRPr="00B64C42" w:rsidTr="00B64C42">
        <w:trPr>
          <w:trHeight w:val="20"/>
          <w:jc w:val="center"/>
        </w:trPr>
        <w:tc>
          <w:tcPr>
            <w:tcW w:w="44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8"/>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«Обеспечение деятельности (оказание услуг) муниципальных бюджетных учреждений культуры (в части расходов библиотек)» </w:t>
            </w:r>
          </w:p>
        </w:tc>
      </w:tr>
      <w:tr w:rsidR="00B64C42" w:rsidRPr="00B64C42" w:rsidTr="00B64C42">
        <w:trPr>
          <w:trHeight w:val="20"/>
          <w:jc w:val="center"/>
        </w:trPr>
        <w:tc>
          <w:tcPr>
            <w:tcW w:w="44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49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Муниципальная услуга (работа)</w:t>
            </w:r>
          </w:p>
        </w:tc>
        <w:tc>
          <w:tcPr>
            <w:tcW w:w="141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w:t>
            </w:r>
          </w:p>
        </w:tc>
        <w:tc>
          <w:tcPr>
            <w:tcW w:w="1238"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67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60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69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4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3. </w:t>
            </w:r>
          </w:p>
        </w:tc>
        <w:tc>
          <w:tcPr>
            <w:tcW w:w="149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Библиотечное, информационное и справочное обслуживание населения</w:t>
            </w:r>
          </w:p>
        </w:tc>
        <w:tc>
          <w:tcPr>
            <w:tcW w:w="141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Книговыдача</w:t>
            </w:r>
          </w:p>
        </w:tc>
        <w:tc>
          <w:tcPr>
            <w:tcW w:w="1238"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67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20010</w:t>
            </w:r>
          </w:p>
        </w:tc>
        <w:tc>
          <w:tcPr>
            <w:tcW w:w="60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9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163,89</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41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посещений библиотеки</w:t>
            </w:r>
          </w:p>
        </w:tc>
        <w:tc>
          <w:tcPr>
            <w:tcW w:w="1238"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w:t>
            </w:r>
          </w:p>
        </w:tc>
        <w:tc>
          <w:tcPr>
            <w:tcW w:w="67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10015</w:t>
            </w:r>
          </w:p>
        </w:tc>
        <w:tc>
          <w:tcPr>
            <w:tcW w:w="60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69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 №4</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к муниципальной программе Нечаевского сельсовета «Развитие Нечаевского сельсовета Мокшанского района Пензенской области на 2014 - 2022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№70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ПРОГНОЗ</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сводных показателей муниципальных заданий на оказание муниципальных услуг (выполнение работ) муниципальными учреждениями Нечаевского сельсовета по муниципальной программе Нечаевского сельсовета «Развитие Нечаевского сельсовета Мокшанского района Пензенской области» на 2016-2022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ред. постановлений администрации Нечаевского сельсовета Мокшанского района Пензенской области </w:t>
      </w:r>
      <w:hyperlink r:id="rId161"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162"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tbl>
      <w:tblPr>
        <w:tblW w:w="10531" w:type="dxa"/>
        <w:jc w:val="center"/>
        <w:tblCellMar>
          <w:left w:w="0" w:type="dxa"/>
          <w:right w:w="0" w:type="dxa"/>
        </w:tblCellMar>
        <w:tblLook w:val="04A0"/>
      </w:tblPr>
      <w:tblGrid>
        <w:gridCol w:w="543"/>
        <w:gridCol w:w="2135"/>
        <w:gridCol w:w="2315"/>
        <w:gridCol w:w="1968"/>
        <w:gridCol w:w="750"/>
        <w:gridCol w:w="750"/>
        <w:gridCol w:w="750"/>
        <w:gridCol w:w="750"/>
        <w:gridCol w:w="750"/>
        <w:gridCol w:w="750"/>
        <w:gridCol w:w="375"/>
        <w:gridCol w:w="375"/>
        <w:gridCol w:w="951"/>
        <w:gridCol w:w="1084"/>
        <w:gridCol w:w="1084"/>
        <w:gridCol w:w="867"/>
        <w:gridCol w:w="217"/>
        <w:gridCol w:w="542"/>
        <w:gridCol w:w="542"/>
        <w:gridCol w:w="217"/>
        <w:gridCol w:w="867"/>
        <w:gridCol w:w="1084"/>
      </w:tblGrid>
      <w:tr w:rsidR="00B64C42" w:rsidRPr="00B64C42" w:rsidTr="00B64C42">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19"/>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r>
      <w:tr w:rsidR="00B64C42" w:rsidRPr="00B64C42" w:rsidTr="00B64C42">
        <w:trPr>
          <w:trHeight w:val="20"/>
          <w:jc w:val="center"/>
        </w:trPr>
        <w:tc>
          <w:tcPr>
            <w:tcW w:w="1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10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муниципальной услуги (работы)</w:t>
            </w:r>
          </w:p>
        </w:tc>
        <w:tc>
          <w:tcPr>
            <w:tcW w:w="111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показателя, характеризующего объем услуги (работы)</w:t>
            </w:r>
          </w:p>
        </w:tc>
        <w:tc>
          <w:tcPr>
            <w:tcW w:w="93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Единица измерения объема муниципальной услуги</w:t>
            </w:r>
          </w:p>
        </w:tc>
        <w:tc>
          <w:tcPr>
            <w:tcW w:w="0" w:type="auto"/>
            <w:gridSpan w:val="7"/>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11"/>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453" w:type="dxa"/>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r>
      <w:tr w:rsidR="00B64C42" w:rsidRPr="00B64C42" w:rsidTr="00B64C42">
        <w:trPr>
          <w:trHeight w:val="20"/>
          <w:jc w:val="center"/>
        </w:trPr>
        <w:tc>
          <w:tcPr>
            <w:tcW w:w="14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21"/>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«Развитие культуры в Нечаевском сельсовете»</w:t>
            </w:r>
          </w:p>
        </w:tc>
      </w:tr>
      <w:tr w:rsidR="00B64C42" w:rsidRPr="00B64C42" w:rsidTr="00B64C42">
        <w:trPr>
          <w:trHeight w:val="20"/>
          <w:jc w:val="center"/>
        </w:trPr>
        <w:tc>
          <w:tcPr>
            <w:tcW w:w="1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21"/>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органа, определяющего объем муниципального задания и его финансирование:</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gridSpan w:val="21"/>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учредитель – Администрация Нечаевского сельсовета</w:t>
            </w:r>
          </w:p>
        </w:tc>
      </w:tr>
      <w:tr w:rsidR="00B64C42" w:rsidRPr="00B64C42" w:rsidTr="00B64C42">
        <w:trPr>
          <w:trHeight w:val="20"/>
          <w:jc w:val="center"/>
        </w:trPr>
        <w:tc>
          <w:tcPr>
            <w:tcW w:w="14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21"/>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Повышение качества и доступности услуг в сфере культуры и досуга</w:t>
            </w:r>
          </w:p>
        </w:tc>
      </w:tr>
      <w:tr w:rsidR="00B64C42" w:rsidRPr="00B64C42" w:rsidTr="00B64C42">
        <w:trPr>
          <w:trHeight w:val="20"/>
          <w:jc w:val="center"/>
        </w:trPr>
        <w:tc>
          <w:tcPr>
            <w:tcW w:w="1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21"/>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«Обеспечение деятельности (оказание услуг) муниципальных бюджетных учреждений культуры</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gridSpan w:val="21"/>
            <w:tcBorders>
              <w:top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части расходов домов культуры, клубов)»</w:t>
            </w:r>
          </w:p>
        </w:tc>
      </w:tr>
      <w:tr w:rsidR="00B64C42" w:rsidRPr="00B64C42" w:rsidTr="00B64C42">
        <w:trPr>
          <w:trHeight w:val="20"/>
          <w:jc w:val="center"/>
        </w:trPr>
        <w:tc>
          <w:tcPr>
            <w:tcW w:w="14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13"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Муниципальная услуга (работа)</w:t>
            </w:r>
          </w:p>
        </w:tc>
        <w:tc>
          <w:tcPr>
            <w:tcW w:w="111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w:t>
            </w:r>
          </w:p>
        </w:tc>
        <w:tc>
          <w:tcPr>
            <w:tcW w:w="936"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39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4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45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14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013" w:type="dxa"/>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111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Количество проведенных культурно-досуговых мероприятий</w:t>
            </w:r>
          </w:p>
        </w:tc>
        <w:tc>
          <w:tcPr>
            <w:tcW w:w="936"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Ед.</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363</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366</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392</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420</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420</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890,40</w:t>
            </w:r>
          </w:p>
        </w:tc>
        <w:tc>
          <w:tcPr>
            <w:tcW w:w="45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1149,43</w:t>
            </w:r>
          </w:p>
        </w:tc>
        <w:tc>
          <w:tcPr>
            <w:tcW w:w="45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1149,43</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1149,43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1053,95</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1053,95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1053,95</w:t>
            </w:r>
          </w:p>
        </w:tc>
      </w:tr>
      <w:tr w:rsidR="00B64C42" w:rsidRPr="00B64C42" w:rsidTr="00B64C42">
        <w:trPr>
          <w:trHeight w:val="20"/>
          <w:jc w:val="center"/>
        </w:trPr>
        <w:tc>
          <w:tcPr>
            <w:tcW w:w="14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2.</w:t>
            </w:r>
          </w:p>
        </w:tc>
        <w:tc>
          <w:tcPr>
            <w:tcW w:w="1013" w:type="dxa"/>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 Поддержка любительского художественного творчества, другой самодеятельной творческой </w:t>
            </w:r>
            <w:r w:rsidRPr="00B64C42">
              <w:rPr>
                <w:rFonts w:ascii="Arial" w:eastAsia="Times New Roman" w:hAnsi="Arial" w:cs="Arial"/>
                <w:sz w:val="24"/>
                <w:szCs w:val="24"/>
                <w:lang w:eastAsia="ru-RU"/>
              </w:rPr>
              <w:lastRenderedPageBreak/>
              <w:t>инициативы и социально-культурной активности населения </w:t>
            </w:r>
          </w:p>
        </w:tc>
        <w:tc>
          <w:tcPr>
            <w:tcW w:w="111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Количество посещений культурно-досуговых учреждений</w:t>
            </w:r>
          </w:p>
        </w:tc>
        <w:tc>
          <w:tcPr>
            <w:tcW w:w="936"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Ед.</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7165</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8034</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8612</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8700</w:t>
            </w:r>
          </w:p>
        </w:tc>
        <w:tc>
          <w:tcPr>
            <w:tcW w:w="28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8800</w:t>
            </w:r>
          </w:p>
        </w:tc>
        <w:tc>
          <w:tcPr>
            <w:tcW w:w="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8800</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8800</w:t>
            </w:r>
          </w:p>
        </w:tc>
        <w:tc>
          <w:tcPr>
            <w:tcW w:w="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36,09</w:t>
            </w:r>
          </w:p>
        </w:tc>
        <w:tc>
          <w:tcPr>
            <w:tcW w:w="45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45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r>
    </w:tbl>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bookmarkStart w:id="3" w:name="P760"/>
      <w:bookmarkEnd w:id="3"/>
      <w:r w:rsidRPr="00B64C42">
        <w:rPr>
          <w:rFonts w:ascii="Arial" w:eastAsia="Times New Roman" w:hAnsi="Arial" w:cs="Arial"/>
          <w:color w:val="000000"/>
          <w:sz w:val="13"/>
          <w:szCs w:val="13"/>
          <w:lang w:eastAsia="ru-RU"/>
        </w:rPr>
        <w:t>Приложение №5</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 муниципальной программе Нечаевского сельсовета «Развитие Нечаевского сельсовета Мокшанского района Пензенской области на 2014 - 2022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№70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bookmarkStart w:id="4" w:name="P883"/>
      <w:bookmarkEnd w:id="4"/>
      <w:r w:rsidRPr="00B64C42">
        <w:rPr>
          <w:rFonts w:ascii="Arial" w:eastAsia="Times New Roman" w:hAnsi="Arial" w:cs="Arial"/>
          <w:b/>
          <w:bCs/>
          <w:color w:val="000000"/>
          <w:sz w:val="30"/>
          <w:szCs w:val="30"/>
          <w:lang w:eastAsia="ru-RU"/>
        </w:rPr>
        <w:t>РЕСУРСНОЕ ОБЕСПЕЧЕНИЕ</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реализации муниципальной программы Нечаевского сельсовета «Развитие Нечаевского сельсовета Мокшанского района Пензенской области» за счет всех источников финансирования на 2014-2015 годы</w:t>
      </w:r>
    </w:p>
    <w:tbl>
      <w:tblPr>
        <w:tblW w:w="8243" w:type="dxa"/>
        <w:jc w:val="center"/>
        <w:tblCellMar>
          <w:left w:w="0" w:type="dxa"/>
          <w:right w:w="0" w:type="dxa"/>
        </w:tblCellMar>
        <w:tblLook w:val="04A0"/>
      </w:tblPr>
      <w:tblGrid>
        <w:gridCol w:w="543"/>
        <w:gridCol w:w="1999"/>
        <w:gridCol w:w="1968"/>
        <w:gridCol w:w="2125"/>
        <w:gridCol w:w="1084"/>
        <w:gridCol w:w="1084"/>
      </w:tblGrid>
      <w:tr w:rsidR="00B64C42" w:rsidRPr="00B64C42" w:rsidTr="00B64C42">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муниципальной программы</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r>
      <w:tr w:rsidR="00B64C42" w:rsidRPr="00B64C42" w:rsidTr="00B64C42">
        <w:trPr>
          <w:trHeight w:val="20"/>
          <w:jc w:val="center"/>
        </w:trPr>
        <w:tc>
          <w:tcPr>
            <w:tcW w:w="44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15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Статус</w:t>
            </w:r>
          </w:p>
        </w:tc>
        <w:tc>
          <w:tcPr>
            <w:tcW w:w="14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муниципальной программы, подпрограммы</w:t>
            </w:r>
          </w:p>
        </w:tc>
        <w:tc>
          <w:tcPr>
            <w:tcW w:w="212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Источники финансирования</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Оценка расходов,</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тыс. рублей</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 г.</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 г.</w:t>
            </w:r>
          </w:p>
        </w:tc>
      </w:tr>
      <w:tr w:rsidR="00B64C42" w:rsidRPr="00B64C42" w:rsidTr="00B64C42">
        <w:trPr>
          <w:trHeight w:val="20"/>
          <w:jc w:val="center"/>
        </w:trPr>
        <w:tc>
          <w:tcPr>
            <w:tcW w:w="44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5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468"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w:t>
            </w:r>
          </w:p>
        </w:tc>
      </w:tr>
      <w:tr w:rsidR="00B64C42" w:rsidRPr="00B64C42" w:rsidTr="00B64C42">
        <w:trPr>
          <w:trHeight w:val="20"/>
          <w:jc w:val="center"/>
        </w:trPr>
        <w:tc>
          <w:tcPr>
            <w:tcW w:w="44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5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Муниципальная программа</w:t>
            </w:r>
          </w:p>
        </w:tc>
        <w:tc>
          <w:tcPr>
            <w:tcW w:w="14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Нечаевского сельсовета Мокшанского района Пензенской области на 2014 - 2022 годы</w:t>
            </w: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3455,55</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3283,27</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3221,5</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3064,17</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234</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119,1 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44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5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1</w:t>
            </w:r>
          </w:p>
        </w:tc>
        <w:tc>
          <w:tcPr>
            <w:tcW w:w="14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Развитие дорожного и жилищно-коммунального хозяйства и обеспечение первичных мер пожарной </w:t>
            </w:r>
            <w:r w:rsidRPr="00B64C42">
              <w:rPr>
                <w:rFonts w:ascii="Arial" w:eastAsia="Times New Roman" w:hAnsi="Arial" w:cs="Arial"/>
                <w:sz w:val="24"/>
                <w:szCs w:val="24"/>
                <w:lang w:eastAsia="ru-RU"/>
              </w:rPr>
              <w:lastRenderedPageBreak/>
              <w:t>безопасности в Нечаевском сельсовете</w:t>
            </w: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870,86</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942,34</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Нечаевского сельсовета (за исключением целевых </w:t>
            </w:r>
            <w:r w:rsidRPr="00B64C42">
              <w:rPr>
                <w:rFonts w:ascii="Arial" w:eastAsia="Times New Roman" w:hAnsi="Arial" w:cs="Arial"/>
                <w:sz w:val="24"/>
                <w:szCs w:val="24"/>
                <w:lang w:eastAsia="ru-RU"/>
              </w:rPr>
              <w:lastRenderedPageBreak/>
              <w:t>межбюджетных трансфертов)</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870,86</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823,24 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119,1 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44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5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2</w:t>
            </w:r>
          </w:p>
        </w:tc>
        <w:tc>
          <w:tcPr>
            <w:tcW w:w="14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культуры в Нечаевском сельсовете</w:t>
            </w: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1097,9</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866,68</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1097,9</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766,68</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44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5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3</w:t>
            </w:r>
          </w:p>
        </w:tc>
        <w:tc>
          <w:tcPr>
            <w:tcW w:w="14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муниципальной службы в Нечаевском сельсовете</w:t>
            </w: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1486,79</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1474,25</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1486,79</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1474,25</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212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10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7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 №6</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 муниципальной программе Нечаевского сельсовета «Развитие Нечаевского сельсовета Мокшанского района Пензенской области на 2014-2022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№70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lastRenderedPageBreak/>
        <w:t>РЕСУРСНОЕ ОБЕСПЕЧЕНИЕ</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реализации муниципальной программы Нечаевского сельсовета «</w:t>
      </w:r>
      <w:r w:rsidRPr="00B64C42">
        <w:rPr>
          <w:rFonts w:ascii="Arial" w:eastAsia="Times New Roman" w:hAnsi="Arial" w:cs="Arial"/>
          <w:b/>
          <w:bCs/>
          <w:color w:val="000000"/>
          <w:spacing w:val="-2"/>
          <w:sz w:val="32"/>
          <w:szCs w:val="32"/>
          <w:lang w:eastAsia="ru-RU"/>
        </w:rPr>
        <w:t>Развитие Нечаевского сельсовета Мокшанского района Пензенской области» </w:t>
      </w:r>
      <w:r w:rsidRPr="00B64C42">
        <w:rPr>
          <w:rFonts w:ascii="Arial" w:eastAsia="Times New Roman" w:hAnsi="Arial" w:cs="Arial"/>
          <w:b/>
          <w:bCs/>
          <w:color w:val="000000"/>
          <w:sz w:val="32"/>
          <w:szCs w:val="32"/>
          <w:lang w:eastAsia="ru-RU"/>
        </w:rPr>
        <w:t>за счет всех источников финансирования на 2016 - 2027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ред. постановлений администрации Нечаевского сельсовета Мокшанского района Пензенской области </w:t>
      </w:r>
      <w:hyperlink r:id="rId163"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164"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FF"/>
          <w:sz w:val="13"/>
          <w:lang w:eastAsia="ru-RU"/>
        </w:rPr>
        <w:t>, </w:t>
      </w:r>
      <w:hyperlink r:id="rId165"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00"/>
          <w:sz w:val="13"/>
          <w:szCs w:val="13"/>
          <w:lang w:eastAsia="ru-RU"/>
        </w:rPr>
        <w:t>, </w:t>
      </w:r>
      <w:hyperlink r:id="rId166" w:tgtFrame="_blank" w:history="1">
        <w:r w:rsidRPr="00B64C42">
          <w:rPr>
            <w:rFonts w:ascii="Arial" w:eastAsia="Times New Roman" w:hAnsi="Arial" w:cs="Arial"/>
            <w:color w:val="0000FF"/>
            <w:sz w:val="13"/>
            <w:lang w:eastAsia="ru-RU"/>
          </w:rPr>
          <w:t>от 13.02.2020 № 20</w:t>
        </w:r>
      </w:hyperlink>
      <w:r w:rsidRPr="00B64C42">
        <w:rPr>
          <w:rFonts w:ascii="Arial" w:eastAsia="Times New Roman" w:hAnsi="Arial" w:cs="Arial"/>
          <w:color w:val="0000FF"/>
          <w:sz w:val="13"/>
          <w:lang w:eastAsia="ru-RU"/>
        </w:rPr>
        <w:t>, от 10.06.2020 № 62, </w:t>
      </w:r>
      <w:hyperlink r:id="rId167" w:tgtFrame="_blank" w:history="1">
        <w:r w:rsidRPr="00B64C42">
          <w:rPr>
            <w:rFonts w:ascii="Arial" w:eastAsia="Times New Roman" w:hAnsi="Arial" w:cs="Arial"/>
            <w:color w:val="0000FF"/>
            <w:sz w:val="13"/>
            <w:lang w:eastAsia="ru-RU"/>
          </w:rPr>
          <w:t>от 10.07.2020 № 78</w:t>
        </w:r>
      </w:hyperlink>
      <w:r w:rsidRPr="00B64C42">
        <w:rPr>
          <w:rFonts w:ascii="Arial" w:eastAsia="Times New Roman" w:hAnsi="Arial" w:cs="Arial"/>
          <w:color w:val="0000FF"/>
          <w:sz w:val="13"/>
          <w:lang w:eastAsia="ru-RU"/>
        </w:rPr>
        <w:t>, </w:t>
      </w:r>
      <w:hyperlink r:id="rId168"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169"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170"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171"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172"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173" w:tgtFrame="_blank" w:history="1">
        <w:r w:rsidRPr="00B64C42">
          <w:rPr>
            <w:rFonts w:ascii="Arial" w:eastAsia="Times New Roman" w:hAnsi="Arial" w:cs="Arial"/>
            <w:color w:val="0000FF"/>
            <w:sz w:val="13"/>
            <w:lang w:eastAsia="ru-RU"/>
          </w:rPr>
          <w:t>от 20.12.2021 № 128</w:t>
        </w:r>
      </w:hyperlink>
      <w:r w:rsidRPr="00B64C42">
        <w:rPr>
          <w:rFonts w:ascii="Arial" w:eastAsia="Times New Roman" w:hAnsi="Arial" w:cs="Arial"/>
          <w:color w:val="0000FF"/>
          <w:sz w:val="13"/>
          <w:lang w:eastAsia="ru-RU"/>
        </w:rPr>
        <w:t>, </w:t>
      </w:r>
      <w:hyperlink r:id="rId174"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175"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176"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от 10.06.2020 № 62</w:t>
      </w:r>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tbl>
      <w:tblPr>
        <w:tblW w:w="0" w:type="auto"/>
        <w:jc w:val="center"/>
        <w:tblCellMar>
          <w:left w:w="0" w:type="dxa"/>
          <w:right w:w="0" w:type="dxa"/>
        </w:tblCellMar>
        <w:tblLook w:val="04A0"/>
      </w:tblPr>
      <w:tblGrid>
        <w:gridCol w:w="449"/>
        <w:gridCol w:w="841"/>
        <w:gridCol w:w="1098"/>
        <w:gridCol w:w="885"/>
        <w:gridCol w:w="520"/>
        <w:gridCol w:w="521"/>
        <w:gridCol w:w="521"/>
        <w:gridCol w:w="521"/>
        <w:gridCol w:w="521"/>
        <w:gridCol w:w="568"/>
        <w:gridCol w:w="521"/>
        <w:gridCol w:w="521"/>
        <w:gridCol w:w="521"/>
        <w:gridCol w:w="521"/>
        <w:gridCol w:w="521"/>
        <w:gridCol w:w="521"/>
      </w:tblGrid>
      <w:tr w:rsidR="00B64C42" w:rsidRPr="00B64C42" w:rsidTr="00B64C42">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bookmarkStart w:id="5" w:name="P1226"/>
            <w:bookmarkEnd w:id="5"/>
            <w:r w:rsidRPr="00B64C42">
              <w:rPr>
                <w:rFonts w:ascii="Arial" w:eastAsia="Times New Roman" w:hAnsi="Arial" w:cs="Arial"/>
                <w:sz w:val="24"/>
                <w:szCs w:val="24"/>
                <w:lang w:eastAsia="ru-RU"/>
              </w:rPr>
              <w:t>Ответственный исполнитель муниципальной программы</w:t>
            </w:r>
          </w:p>
        </w:tc>
        <w:tc>
          <w:tcPr>
            <w:tcW w:w="0" w:type="auto"/>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Статус</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муниципальной программы, подпрограммы, основного мероприятия</w:t>
            </w:r>
          </w:p>
        </w:tc>
        <w:tc>
          <w:tcPr>
            <w:tcW w:w="122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Источник финансирования</w:t>
            </w:r>
          </w:p>
        </w:tc>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Оценка расходов, тыс. руб.</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2020г.</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2027г</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Муниципальная программа</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Нечаевского сельсовета Мокшанского района Пензенской области на 2014 - 2027 годы</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5501,77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4061,62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4147,21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4257,68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4823,91</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8961,76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9821,62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7520,94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6696,44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6560,98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6560,98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6560,98</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5501,77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3830,14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3865,07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3951,72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4823,91</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51743,88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7138,48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7387,34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6562,84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6427,38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6427,38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6427,38</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 исключением целевых межб</w:t>
            </w:r>
            <w:r w:rsidRPr="00B64C42">
              <w:rPr>
                <w:rFonts w:ascii="Arial" w:eastAsia="Times New Roman" w:hAnsi="Arial" w:cs="Arial"/>
                <w:sz w:val="24"/>
                <w:szCs w:val="24"/>
                <w:lang w:eastAsia="ru-RU"/>
              </w:rPr>
              <w:lastRenderedPageBreak/>
              <w:t>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44,44 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16,66 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245,10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267,50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2042,06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2424,85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38,46 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447,38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258,30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дорожного и жилищно-коммунального хозяйства и обеспечение первичных мер пожарной безопасности в Нечаев</w:t>
            </w:r>
            <w:r w:rsidRPr="00B64C42">
              <w:rPr>
                <w:rFonts w:ascii="Arial" w:eastAsia="Times New Roman" w:hAnsi="Arial" w:cs="Arial"/>
                <w:sz w:val="24"/>
                <w:szCs w:val="24"/>
                <w:lang w:eastAsia="ru-RU"/>
              </w:rPr>
              <w:lastRenderedPageBreak/>
              <w:t>ском сельсовете</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2958,84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948,65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1077,76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1529,31</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5174,88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5750,71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3159,91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3002,18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2785,47</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w:t>
            </w:r>
            <w:r w:rsidRPr="00B64C42">
              <w:rPr>
                <w:rFonts w:ascii="Arial" w:eastAsia="Times New Roman" w:hAnsi="Arial" w:cs="Arial"/>
                <w:sz w:val="24"/>
                <w:szCs w:val="24"/>
                <w:lang w:eastAsia="ru-RU"/>
              </w:rPr>
              <w:lastRenderedPageBreak/>
              <w:t>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2958,84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937,55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1077,76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1529,31</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3132,82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3325,86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3159,91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3002,18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2785,47</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11,10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2042,06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2424,85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Содержание и ремонт системы водоснабжения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404,26</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2947,39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4334,22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30,60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956,56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1909,37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w:t>
            </w:r>
            <w:r w:rsidRPr="00B64C42">
              <w:rPr>
                <w:rFonts w:ascii="Arial" w:eastAsia="Times New Roman" w:hAnsi="Arial" w:cs="Arial"/>
                <w:sz w:val="24"/>
                <w:szCs w:val="24"/>
                <w:lang w:eastAsia="ru-RU"/>
              </w:rPr>
              <w:lastRenderedPageBreak/>
              <w:t>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194</w:t>
            </w:r>
            <w:r w:rsidRPr="00B64C42">
              <w:rPr>
                <w:rFonts w:ascii="Arial" w:eastAsia="Times New Roman" w:hAnsi="Arial" w:cs="Arial"/>
                <w:sz w:val="24"/>
                <w:szCs w:val="24"/>
                <w:lang w:eastAsia="ru-RU"/>
              </w:rPr>
              <w:lastRenderedPageBreak/>
              <w:t>2,06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242</w:t>
            </w:r>
            <w:r w:rsidRPr="00B64C42">
              <w:rPr>
                <w:rFonts w:ascii="Arial" w:eastAsia="Times New Roman" w:hAnsi="Arial" w:cs="Arial"/>
                <w:sz w:val="24"/>
                <w:szCs w:val="24"/>
                <w:lang w:eastAsia="ru-RU"/>
              </w:rPr>
              <w:lastRenderedPageBreak/>
              <w:t>4,85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373,66 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193,85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Реконструкция и ремонт системы водоснабжения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w:t>
            </w:r>
            <w:r w:rsidRPr="00B64C42">
              <w:rPr>
                <w:rFonts w:ascii="Arial" w:eastAsia="Times New Roman" w:hAnsi="Arial" w:cs="Arial"/>
                <w:sz w:val="24"/>
                <w:szCs w:val="24"/>
                <w:lang w:eastAsia="ru-RU"/>
              </w:rPr>
              <w:lastRenderedPageBreak/>
              <w:t>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1.1.2</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Мероприятия по водоснабжению и водоотведению</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30,60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63,79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816,19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496,37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30,60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63,79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816,19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496,37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3</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строительство и модернизацию сетей и сооружений водоснабжения в населенных пунктах Пензенской области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w:t>
            </w:r>
            <w:r w:rsidRPr="00B64C42">
              <w:rPr>
                <w:rFonts w:ascii="Arial" w:eastAsia="Times New Roman" w:hAnsi="Arial" w:cs="Arial"/>
                <w:sz w:val="24"/>
                <w:szCs w:val="24"/>
                <w:lang w:eastAsia="ru-RU"/>
              </w:rPr>
              <w:lastRenderedPageBreak/>
              <w:t>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1.1.4</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4</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(изготовление проектно-сметной документации капитального ремонта скважины в с. Литомгино Нечаевского сельсовета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198,66</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198,66</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1.1.5</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5</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(изготовление проектно-сметной документации на капитальный ремонт водопроводной башни в с.Нечаевка, ст. Симанщина Мокшанского района Пензенской области, проведение достоверной сметной стоимо</w:t>
            </w:r>
            <w:r w:rsidRPr="00B64C42">
              <w:rPr>
                <w:rFonts w:ascii="Arial" w:eastAsia="Times New Roman" w:hAnsi="Arial" w:cs="Arial"/>
                <w:sz w:val="24"/>
                <w:szCs w:val="24"/>
                <w:lang w:eastAsia="ru-RU"/>
              </w:rPr>
              <w:lastRenderedPageBreak/>
              <w:t>сти.)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1.1.6</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6</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(прокладка водопровода по ул. Садовой в с. Нечаевка Мокшанского района Пензенской области.)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r w:rsidRPr="00B64C42">
              <w:rPr>
                <w:rFonts w:ascii="Arial" w:eastAsia="Times New Roman" w:hAnsi="Arial" w:cs="Arial"/>
                <w:sz w:val="24"/>
                <w:szCs w:val="24"/>
                <w:lang w:eastAsia="ru-RU"/>
              </w:rPr>
              <w:lastRenderedPageBreak/>
              <w:t>.1.7</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М</w:t>
            </w:r>
            <w:r w:rsidRPr="00B64C42">
              <w:rPr>
                <w:rFonts w:ascii="Arial" w:eastAsia="Times New Roman" w:hAnsi="Arial" w:cs="Arial"/>
                <w:sz w:val="24"/>
                <w:szCs w:val="24"/>
                <w:lang w:eastAsia="ru-RU"/>
              </w:rPr>
              <w:lastRenderedPageBreak/>
              <w:t>ероприятие 7</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М</w:t>
            </w:r>
            <w:r w:rsidRPr="00B64C42">
              <w:rPr>
                <w:rFonts w:ascii="Arial" w:eastAsia="Times New Roman" w:hAnsi="Arial" w:cs="Arial"/>
                <w:sz w:val="24"/>
                <w:szCs w:val="24"/>
                <w:lang w:eastAsia="ru-RU"/>
              </w:rPr>
              <w:lastRenderedPageBreak/>
              <w:t>ероприятия по модернизации сетей и сооружений водоснабжения, включая капитальный ремонт и другие виды ремонта, в рамках софинансирования за счет средств бюджета Нечаевского сельсовета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w:t>
            </w:r>
            <w:r w:rsidRPr="00B64C42">
              <w:rPr>
                <w:rFonts w:ascii="Arial" w:eastAsia="Times New Roman" w:hAnsi="Arial" w:cs="Arial"/>
                <w:sz w:val="24"/>
                <w:szCs w:val="24"/>
                <w:lang w:eastAsia="ru-RU"/>
              </w:rPr>
              <w:lastRenderedPageBreak/>
              <w:t>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r w:rsidRPr="00B64C42">
              <w:rPr>
                <w:rFonts w:ascii="Arial" w:eastAsia="Times New Roman" w:hAnsi="Arial" w:cs="Arial"/>
                <w:sz w:val="24"/>
                <w:szCs w:val="24"/>
                <w:lang w:eastAsia="ru-RU"/>
              </w:rPr>
              <w:lastRenderedPageBreak/>
              <w:t>784,17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3</w:t>
            </w:r>
            <w:r w:rsidRPr="00B64C42">
              <w:rPr>
                <w:rFonts w:ascii="Arial" w:eastAsia="Times New Roman" w:hAnsi="Arial" w:cs="Arial"/>
                <w:sz w:val="24"/>
                <w:szCs w:val="24"/>
                <w:lang w:eastAsia="ru-RU"/>
              </w:rPr>
              <w:lastRenderedPageBreak/>
              <w:t>464,07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648,25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1039,22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1942,06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2424,85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193,85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1.1.8</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8</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Мероприятия по капитальному ремонт</w:t>
            </w:r>
            <w:r w:rsidRPr="00B64C42">
              <w:rPr>
                <w:rFonts w:ascii="Arial" w:eastAsia="Times New Roman" w:hAnsi="Arial" w:cs="Arial"/>
                <w:sz w:val="24"/>
                <w:szCs w:val="24"/>
                <w:lang w:eastAsia="ru-RU"/>
              </w:rPr>
              <w:lastRenderedPageBreak/>
              <w:t>у сетей и сооружений водоснабжения (за счет средств местного бюджета)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54,52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53,95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w:t>
            </w:r>
            <w:r w:rsidRPr="00B64C42">
              <w:rPr>
                <w:rFonts w:ascii="Arial" w:eastAsia="Times New Roman" w:hAnsi="Arial" w:cs="Arial"/>
                <w:sz w:val="24"/>
                <w:szCs w:val="24"/>
                <w:lang w:eastAsia="ru-RU"/>
              </w:rPr>
              <w:lastRenderedPageBreak/>
              <w:t>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w:t>
            </w:r>
            <w:r w:rsidRPr="00B64C42">
              <w:rPr>
                <w:rFonts w:ascii="Arial" w:eastAsia="Times New Roman" w:hAnsi="Arial" w:cs="Arial"/>
                <w:sz w:val="24"/>
                <w:szCs w:val="24"/>
                <w:lang w:eastAsia="ru-RU"/>
              </w:rPr>
              <w:lastRenderedPageBreak/>
              <w:t>4,52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5</w:t>
            </w:r>
            <w:r w:rsidRPr="00B64C42">
              <w:rPr>
                <w:rFonts w:ascii="Arial" w:eastAsia="Times New Roman" w:hAnsi="Arial" w:cs="Arial"/>
                <w:sz w:val="24"/>
                <w:szCs w:val="24"/>
                <w:lang w:eastAsia="ru-RU"/>
              </w:rPr>
              <w:lastRenderedPageBreak/>
              <w:t>3,95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w:t>
            </w:r>
            <w:r w:rsidRPr="00B64C42">
              <w:rPr>
                <w:rFonts w:ascii="Arial" w:eastAsia="Times New Roman" w:hAnsi="Arial" w:cs="Arial"/>
                <w:sz w:val="24"/>
                <w:szCs w:val="24"/>
                <w:lang w:eastAsia="ru-RU"/>
              </w:rPr>
              <w:lastRenderedPageBreak/>
              <w:t>60,0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Содержание и ремонт объектов дорожного хозяйства и благоустройств</w:t>
            </w:r>
            <w:r w:rsidRPr="00B64C42">
              <w:rPr>
                <w:rFonts w:ascii="Arial" w:eastAsia="Times New Roman" w:hAnsi="Arial" w:cs="Arial"/>
                <w:sz w:val="24"/>
                <w:szCs w:val="24"/>
                <w:lang w:eastAsia="ru-RU"/>
              </w:rPr>
              <w:lastRenderedPageBreak/>
              <w:t>о территории Нечаевского сельсовета Мокшанского района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866,85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887,85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1077,76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1395,53</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2227,49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1416,49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2503,54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2502,18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2285,47</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Нечаевского </w:t>
            </w:r>
            <w:r w:rsidRPr="00B64C42">
              <w:rPr>
                <w:rFonts w:ascii="Arial" w:eastAsia="Times New Roman" w:hAnsi="Arial" w:cs="Arial"/>
                <w:sz w:val="24"/>
                <w:szCs w:val="24"/>
                <w:lang w:eastAsia="ru-RU"/>
              </w:rPr>
              <w:lastRenderedPageBreak/>
              <w:t>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866,85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876,75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1077,76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1395,53</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2127,49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1416,49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2503,54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2502,18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2285,47</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11,10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Ремонт и содержание внутри поселенческих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Приобретение щебня, песка</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грейдеровани</w:t>
            </w:r>
            <w:r w:rsidRPr="00B64C42">
              <w:rPr>
                <w:rFonts w:ascii="Arial" w:eastAsia="Times New Roman" w:hAnsi="Arial" w:cs="Arial"/>
                <w:sz w:val="24"/>
                <w:szCs w:val="24"/>
                <w:lang w:eastAsia="ru-RU"/>
              </w:rPr>
              <w:lastRenderedPageBreak/>
              <w:t>ю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отсыпке дорог песком и щебнем</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обкосу обочин у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очистке дорог от снега в зимний период</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доставке щебня, песка, грунта, бута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866,85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734,51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911,00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1014,0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1158,00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1256,00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1337,00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w:t>
            </w:r>
            <w:r w:rsidRPr="00B64C42">
              <w:rPr>
                <w:rFonts w:ascii="Arial" w:eastAsia="Times New Roman" w:hAnsi="Arial" w:cs="Arial"/>
                <w:sz w:val="24"/>
                <w:szCs w:val="24"/>
                <w:lang w:eastAsia="ru-RU"/>
              </w:rPr>
              <w:lastRenderedPageBreak/>
              <w:t>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866,85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734,51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911,00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1009,00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1014,0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1158,0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1337,00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5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Ремонт и содержание внутри поселенческих дорог (неиспользованные остатки прошлых лет):</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Приобретение щебня, песка, бута</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w:t>
            </w:r>
            <w:r w:rsidRPr="00B64C42">
              <w:rPr>
                <w:rFonts w:ascii="Arial" w:eastAsia="Times New Roman" w:hAnsi="Arial" w:cs="Arial"/>
                <w:sz w:val="24"/>
                <w:szCs w:val="24"/>
                <w:lang w:eastAsia="ru-RU"/>
              </w:rPr>
              <w:lastRenderedPageBreak/>
              <w:t>луги по грейдерованию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отсыпке дорог песком и щебнем</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обкосу обочин у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очистке дорог от снега в зимний период</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доставке щебня, песка, грунта, бута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275,41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192,79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w:t>
            </w:r>
            <w:r w:rsidRPr="00B64C42">
              <w:rPr>
                <w:rFonts w:ascii="Arial" w:eastAsia="Times New Roman" w:hAnsi="Arial" w:cs="Arial"/>
                <w:sz w:val="24"/>
                <w:szCs w:val="24"/>
                <w:lang w:eastAsia="ru-RU"/>
              </w:rPr>
              <w:lastRenderedPageBreak/>
              <w:t>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275,41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192,79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1.2.2</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систем уличного освещения</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Приобретение ламп и монтаж уличного освещения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18,00 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96,00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w:t>
            </w:r>
            <w:r w:rsidRPr="00B64C42">
              <w:rPr>
                <w:rFonts w:ascii="Arial" w:eastAsia="Times New Roman" w:hAnsi="Arial" w:cs="Arial"/>
                <w:sz w:val="24"/>
                <w:szCs w:val="24"/>
                <w:lang w:eastAsia="ru-RU"/>
              </w:rPr>
              <w:lastRenderedPageBreak/>
              <w:t>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96,00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1.2.3</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3</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Оплата за уличное освещение</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35,45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38,33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43,42</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w:t>
            </w:r>
            <w:r w:rsidRPr="00B64C42">
              <w:rPr>
                <w:rFonts w:ascii="Arial" w:eastAsia="Times New Roman" w:hAnsi="Arial" w:cs="Arial"/>
                <w:sz w:val="24"/>
                <w:szCs w:val="24"/>
                <w:lang w:eastAsia="ru-RU"/>
              </w:rPr>
              <w:lastRenderedPageBreak/>
              <w:t>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35,45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38,33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43,42</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5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64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1.2.4</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4</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в части</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Обкос территории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федеральные </w:t>
            </w:r>
            <w:r w:rsidRPr="00B64C42">
              <w:rPr>
                <w:rFonts w:ascii="Arial" w:eastAsia="Times New Roman" w:hAnsi="Arial" w:cs="Arial"/>
                <w:sz w:val="24"/>
                <w:szCs w:val="24"/>
                <w:lang w:eastAsia="ru-RU"/>
              </w:rPr>
              <w:lastRenderedPageBreak/>
              <w:t>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5</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Финансирование потерь электроэнергии в соответствии с заключенными контрактами, договорами, соглашениям</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56,53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19,48 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19,87 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19,18</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21,08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23,65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56,53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19,48 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19,87 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19,18</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21,08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23,65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w:t>
            </w:r>
            <w:r w:rsidRPr="00B64C42">
              <w:rPr>
                <w:rFonts w:ascii="Arial" w:eastAsia="Times New Roman" w:hAnsi="Arial" w:cs="Arial"/>
                <w:sz w:val="24"/>
                <w:szCs w:val="24"/>
                <w:lang w:eastAsia="ru-RU"/>
              </w:rPr>
              <w:lastRenderedPageBreak/>
              <w:t>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1.2.6</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6</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Ремонт памятников воинам землякам с.Нечаевка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25,00 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35,30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25,00 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35,30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1.2.7</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7</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Совершенствование систем наружного освещения населенных пунктов</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w:t>
            </w:r>
            <w:r w:rsidRPr="00B64C42">
              <w:rPr>
                <w:rFonts w:ascii="Arial" w:eastAsia="Times New Roman" w:hAnsi="Arial" w:cs="Arial"/>
                <w:sz w:val="24"/>
                <w:szCs w:val="24"/>
                <w:lang w:eastAsia="ru-RU"/>
              </w:rPr>
              <w:lastRenderedPageBreak/>
              <w:t>ифровать)</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1.2.8</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8</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территории Нечаевского сельсовета Мокшанского района Пензенской области:</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-ликвидация несанкционированных свалок;</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строительство и обустройство детских площадок,</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вырубка аварийных, сухостойных деревьев,</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в т. ч. обрезка, опиловка </w:t>
            </w:r>
            <w:r w:rsidRPr="00B64C42">
              <w:rPr>
                <w:rFonts w:ascii="Arial" w:eastAsia="Times New Roman" w:hAnsi="Arial" w:cs="Arial"/>
                <w:sz w:val="24"/>
                <w:szCs w:val="24"/>
                <w:lang w:eastAsia="ru-RU"/>
              </w:rPr>
              <w:lastRenderedPageBreak/>
              <w:t>деревьев</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30,45</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381,10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740,00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30,45</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381,10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740,00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30,45</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381,10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740,00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культуры в Нечаевском сельсовете</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995,27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1338,25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1396,14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1471,66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1133,05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1142,73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802,40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606,51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995,27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1117,87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1114,00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1165,70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1079,6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1142,73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802,40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606,51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245,10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267,50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w:t>
            </w:r>
            <w:r w:rsidRPr="00B64C42">
              <w:rPr>
                <w:rFonts w:ascii="Arial" w:eastAsia="Times New Roman" w:hAnsi="Arial" w:cs="Arial"/>
                <w:sz w:val="24"/>
                <w:szCs w:val="24"/>
                <w:lang w:eastAsia="ru-RU"/>
              </w:rPr>
              <w:lastRenderedPageBreak/>
              <w:t>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170,38 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37,04 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38,46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53,45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Повышение качества и доступности услуг в сфере культуры и досуга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995,27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1338,25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1396,14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1471,66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1133,05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1142,73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802,40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606,51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995,27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1117,87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1114,00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1165,70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1079,60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1142,73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802,40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606,51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245,10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267,50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170,38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37,04 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38,46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53,45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2.1.1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домов культуры, клубов)</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959,07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1090,17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1078,80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1136,82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959,07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1090,17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1046,86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1136,82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r w:rsidRPr="00B64C42">
              <w:rPr>
                <w:rFonts w:ascii="Arial" w:eastAsia="Times New Roman" w:hAnsi="Arial" w:cs="Arial"/>
                <w:sz w:val="24"/>
                <w:szCs w:val="24"/>
                <w:lang w:eastAsia="ru-RU"/>
              </w:rPr>
              <w:lastRenderedPageBreak/>
              <w:t>.1.2</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М</w:t>
            </w:r>
            <w:r w:rsidRPr="00B64C42">
              <w:rPr>
                <w:rFonts w:ascii="Arial" w:eastAsia="Times New Roman" w:hAnsi="Arial" w:cs="Arial"/>
                <w:sz w:val="24"/>
                <w:szCs w:val="24"/>
                <w:lang w:eastAsia="ru-RU"/>
              </w:rPr>
              <w:lastRenderedPageBreak/>
              <w:t>ероприятие 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Ос</w:t>
            </w:r>
            <w:r w:rsidRPr="00B64C42">
              <w:rPr>
                <w:rFonts w:ascii="Arial" w:eastAsia="Times New Roman" w:hAnsi="Arial" w:cs="Arial"/>
                <w:sz w:val="24"/>
                <w:szCs w:val="24"/>
                <w:lang w:eastAsia="ru-RU"/>
              </w:rPr>
              <w:lastRenderedPageBreak/>
              <w:t>уществление полномочий закрепленных законодательством</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w:t>
            </w:r>
            <w:r w:rsidRPr="00B64C42">
              <w:rPr>
                <w:rFonts w:ascii="Arial" w:eastAsia="Times New Roman" w:hAnsi="Arial" w:cs="Arial"/>
                <w:sz w:val="24"/>
                <w:szCs w:val="24"/>
                <w:lang w:eastAsia="ru-RU"/>
              </w:rPr>
              <w:lastRenderedPageBreak/>
              <w:t>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w:t>
            </w:r>
            <w:r w:rsidRPr="00B64C42">
              <w:rPr>
                <w:rFonts w:ascii="Arial" w:eastAsia="Times New Roman" w:hAnsi="Arial" w:cs="Arial"/>
                <w:sz w:val="24"/>
                <w:szCs w:val="24"/>
                <w:lang w:eastAsia="ru-RU"/>
              </w:rPr>
              <w:lastRenderedPageBreak/>
              <w:t>70,38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3</w:t>
            </w:r>
            <w:r w:rsidRPr="00B64C42">
              <w:rPr>
                <w:rFonts w:ascii="Arial" w:eastAsia="Times New Roman" w:hAnsi="Arial" w:cs="Arial"/>
                <w:sz w:val="24"/>
                <w:szCs w:val="24"/>
                <w:lang w:eastAsia="ru-RU"/>
              </w:rPr>
              <w:lastRenderedPageBreak/>
              <w:t>7,04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3</w:t>
            </w:r>
            <w:r w:rsidRPr="00B64C42">
              <w:rPr>
                <w:rFonts w:ascii="Arial" w:eastAsia="Times New Roman" w:hAnsi="Arial" w:cs="Arial"/>
                <w:sz w:val="24"/>
                <w:szCs w:val="24"/>
                <w:lang w:eastAsia="ru-RU"/>
              </w:rPr>
              <w:lastRenderedPageBreak/>
              <w:t>8,46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38,46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w:t>
            </w:r>
            <w:r w:rsidRPr="00B64C42">
              <w:rPr>
                <w:rFonts w:ascii="Arial" w:eastAsia="Times New Roman" w:hAnsi="Arial" w:cs="Arial"/>
                <w:sz w:val="24"/>
                <w:szCs w:val="24"/>
                <w:lang w:eastAsia="ru-RU"/>
              </w:rPr>
              <w:lastRenderedPageBreak/>
              <w:t>.3</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Мероп</w:t>
            </w:r>
            <w:r w:rsidRPr="00B64C42">
              <w:rPr>
                <w:rFonts w:ascii="Arial" w:eastAsia="Times New Roman" w:hAnsi="Arial" w:cs="Arial"/>
                <w:sz w:val="24"/>
                <w:szCs w:val="24"/>
                <w:lang w:eastAsia="ru-RU"/>
              </w:rPr>
              <w:lastRenderedPageBreak/>
              <w:t>риятие 3</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Обеспеч</w:t>
            </w:r>
            <w:r w:rsidRPr="00B64C42">
              <w:rPr>
                <w:rFonts w:ascii="Arial" w:eastAsia="Times New Roman" w:hAnsi="Arial" w:cs="Arial"/>
                <w:sz w:val="24"/>
                <w:szCs w:val="24"/>
                <w:lang w:eastAsia="ru-RU"/>
              </w:rPr>
              <w:lastRenderedPageBreak/>
              <w:t>ение реализации мероприятий и создание условий для их реализации в сфере культуры</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w:t>
            </w:r>
            <w:r w:rsidRPr="00B64C42">
              <w:rPr>
                <w:rFonts w:ascii="Arial" w:eastAsia="Times New Roman" w:hAnsi="Arial" w:cs="Arial"/>
                <w:sz w:val="24"/>
                <w:szCs w:val="24"/>
                <w:lang w:eastAsia="ru-RU"/>
              </w:rPr>
              <w:lastRenderedPageBreak/>
              <w:t>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7,2</w:t>
            </w:r>
            <w:r w:rsidRPr="00B64C42">
              <w:rPr>
                <w:rFonts w:ascii="Arial" w:eastAsia="Times New Roman" w:hAnsi="Arial" w:cs="Arial"/>
                <w:sz w:val="24"/>
                <w:szCs w:val="24"/>
                <w:lang w:eastAsia="ru-RU"/>
              </w:rPr>
              <w:lastRenderedPageBreak/>
              <w:t>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7,2</w:t>
            </w:r>
            <w:r w:rsidRPr="00B64C42">
              <w:rPr>
                <w:rFonts w:ascii="Arial" w:eastAsia="Times New Roman" w:hAnsi="Arial" w:cs="Arial"/>
                <w:sz w:val="24"/>
                <w:szCs w:val="24"/>
                <w:lang w:eastAsia="ru-RU"/>
              </w:rPr>
              <w:lastRenderedPageBreak/>
              <w:t>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0,0</w:t>
            </w:r>
            <w:r w:rsidRPr="00B64C42">
              <w:rPr>
                <w:rFonts w:ascii="Arial" w:eastAsia="Times New Roman" w:hAnsi="Arial" w:cs="Arial"/>
                <w:sz w:val="24"/>
                <w:szCs w:val="24"/>
                <w:lang w:eastAsia="ru-RU"/>
              </w:rPr>
              <w:lastRenderedPageBreak/>
              <w:t>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0,0</w:t>
            </w:r>
            <w:r w:rsidRPr="00B64C42">
              <w:rPr>
                <w:rFonts w:ascii="Arial" w:eastAsia="Times New Roman" w:hAnsi="Arial" w:cs="Arial"/>
                <w:sz w:val="24"/>
                <w:szCs w:val="24"/>
                <w:lang w:eastAsia="ru-RU"/>
              </w:rPr>
              <w:lastRenderedPageBreak/>
              <w:t>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522,</w:t>
            </w:r>
            <w:r w:rsidRPr="00B64C42">
              <w:rPr>
                <w:rFonts w:ascii="Arial" w:eastAsia="Times New Roman" w:hAnsi="Arial" w:cs="Arial"/>
                <w:sz w:val="24"/>
                <w:szCs w:val="24"/>
                <w:lang w:eastAsia="ru-RU"/>
              </w:rPr>
              <w:lastRenderedPageBreak/>
              <w:t>15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531</w:t>
            </w:r>
            <w:r w:rsidRPr="00B64C42">
              <w:rPr>
                <w:rFonts w:ascii="Arial" w:eastAsia="Times New Roman" w:hAnsi="Arial" w:cs="Arial"/>
                <w:sz w:val="24"/>
                <w:szCs w:val="24"/>
                <w:lang w:eastAsia="ru-RU"/>
              </w:rPr>
              <w:lastRenderedPageBreak/>
              <w:t>,23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190</w:t>
            </w:r>
            <w:r w:rsidRPr="00B64C42">
              <w:rPr>
                <w:rFonts w:ascii="Arial" w:eastAsia="Times New Roman" w:hAnsi="Arial" w:cs="Arial"/>
                <w:sz w:val="24"/>
                <w:szCs w:val="24"/>
                <w:lang w:eastAsia="ru-RU"/>
              </w:rPr>
              <w:lastRenderedPageBreak/>
              <w:t>,90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606</w:t>
            </w:r>
            <w:r w:rsidRPr="00B64C42">
              <w:rPr>
                <w:rFonts w:ascii="Arial" w:eastAsia="Times New Roman" w:hAnsi="Arial" w:cs="Arial"/>
                <w:sz w:val="24"/>
                <w:szCs w:val="24"/>
                <w:lang w:eastAsia="ru-RU"/>
              </w:rPr>
              <w:lastRenderedPageBreak/>
              <w:t>,51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611</w:t>
            </w:r>
            <w:r w:rsidRPr="00B64C42">
              <w:rPr>
                <w:rFonts w:ascii="Arial" w:eastAsia="Times New Roman" w:hAnsi="Arial" w:cs="Arial"/>
                <w:sz w:val="24"/>
                <w:szCs w:val="24"/>
                <w:lang w:eastAsia="ru-RU"/>
              </w:rPr>
              <w:lastRenderedPageBreak/>
              <w:t>,75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611</w:t>
            </w:r>
            <w:r w:rsidRPr="00B64C42">
              <w:rPr>
                <w:rFonts w:ascii="Arial" w:eastAsia="Times New Roman" w:hAnsi="Arial" w:cs="Arial"/>
                <w:sz w:val="24"/>
                <w:szCs w:val="24"/>
                <w:lang w:eastAsia="ru-RU"/>
              </w:rPr>
              <w:lastRenderedPageBreak/>
              <w:t>,75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611</w:t>
            </w:r>
            <w:r w:rsidRPr="00B64C42">
              <w:rPr>
                <w:rFonts w:ascii="Arial" w:eastAsia="Times New Roman" w:hAnsi="Arial" w:cs="Arial"/>
                <w:sz w:val="24"/>
                <w:szCs w:val="24"/>
                <w:lang w:eastAsia="ru-RU"/>
              </w:rPr>
              <w:lastRenderedPageBreak/>
              <w:t>,75</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522,15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531,23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190,90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606,51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2.1.4</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w:t>
            </w:r>
            <w:r w:rsidRPr="00B64C42">
              <w:rPr>
                <w:rFonts w:ascii="Arial" w:eastAsia="Times New Roman" w:hAnsi="Arial" w:cs="Arial"/>
                <w:sz w:val="24"/>
                <w:szCs w:val="24"/>
                <w:lang w:eastAsia="ru-RU"/>
              </w:rPr>
              <w:lastRenderedPageBreak/>
              <w:t>ие 4</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Прочие меропр</w:t>
            </w:r>
            <w:r w:rsidRPr="00B64C42">
              <w:rPr>
                <w:rFonts w:ascii="Arial" w:eastAsia="Times New Roman" w:hAnsi="Arial" w:cs="Arial"/>
                <w:sz w:val="24"/>
                <w:szCs w:val="24"/>
                <w:lang w:eastAsia="ru-RU"/>
              </w:rPr>
              <w:lastRenderedPageBreak/>
              <w:t>иятия в сфере культуры</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28,88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28,88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2.1.5</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5</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государственну</w:t>
            </w:r>
            <w:r w:rsidRPr="00B64C42">
              <w:rPr>
                <w:rFonts w:ascii="Arial" w:eastAsia="Times New Roman" w:hAnsi="Arial" w:cs="Arial"/>
                <w:sz w:val="24"/>
                <w:szCs w:val="24"/>
                <w:lang w:eastAsia="ru-RU"/>
              </w:rPr>
              <w:lastRenderedPageBreak/>
              <w:t>ю поддержку лучших работников муниципальных учреждений культуры, находящихся на территориях сельских поселений</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2.1.6</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6</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Осуществление полномочий закрепленных </w:t>
            </w:r>
            <w:r w:rsidRPr="00B64C42">
              <w:rPr>
                <w:rFonts w:ascii="Arial" w:eastAsia="Times New Roman" w:hAnsi="Arial" w:cs="Arial"/>
                <w:sz w:val="24"/>
                <w:szCs w:val="24"/>
                <w:lang w:eastAsia="ru-RU"/>
              </w:rPr>
              <w:lastRenderedPageBreak/>
              <w:t>законодательством</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267,50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w:t>
            </w:r>
            <w:r w:rsidRPr="00B64C42">
              <w:rPr>
                <w:rFonts w:ascii="Arial" w:eastAsia="Times New Roman" w:hAnsi="Arial" w:cs="Arial"/>
                <w:sz w:val="24"/>
                <w:szCs w:val="24"/>
                <w:lang w:eastAsia="ru-RU"/>
              </w:rPr>
              <w:lastRenderedPageBreak/>
              <w:t>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267,50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2.1.7</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7</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Обеспечение деятельности (оказание услуг) </w:t>
            </w:r>
            <w:r w:rsidRPr="00B64C42">
              <w:rPr>
                <w:rFonts w:ascii="Arial" w:eastAsia="Times New Roman" w:hAnsi="Arial" w:cs="Arial"/>
                <w:sz w:val="24"/>
                <w:szCs w:val="24"/>
                <w:lang w:eastAsia="ru-RU"/>
              </w:rPr>
              <w:lastRenderedPageBreak/>
              <w:t>муниципальных бюджетных учреждений культуры (в части расходов домов культуры, клубов)</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w:t>
            </w:r>
            <w:r w:rsidRPr="00B64C42">
              <w:rPr>
                <w:rFonts w:ascii="Arial" w:eastAsia="Times New Roman" w:hAnsi="Arial" w:cs="Arial"/>
                <w:sz w:val="24"/>
                <w:szCs w:val="24"/>
                <w:lang w:eastAsia="ru-RU"/>
              </w:rPr>
              <w:lastRenderedPageBreak/>
              <w:t>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2.1.8</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8</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Предоставление иных межбюджетных трансфертов на </w:t>
            </w:r>
            <w:r w:rsidRPr="00B64C42">
              <w:rPr>
                <w:rFonts w:ascii="Arial" w:eastAsia="Times New Roman" w:hAnsi="Arial" w:cs="Arial"/>
                <w:sz w:val="24"/>
                <w:szCs w:val="24"/>
                <w:lang w:eastAsia="ru-RU"/>
              </w:rPr>
              <w:lastRenderedPageBreak/>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w:t>
            </w:r>
            <w:r w:rsidRPr="00B64C42">
              <w:rPr>
                <w:rFonts w:ascii="Arial" w:eastAsia="Times New Roman" w:hAnsi="Arial" w:cs="Arial"/>
                <w:sz w:val="24"/>
                <w:szCs w:val="24"/>
                <w:lang w:eastAsia="ru-RU"/>
              </w:rPr>
              <w:lastRenderedPageBreak/>
              <w:t>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2.1.9</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9</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Поддержка мер по обеспечению сбалансированности бюджетов в </w:t>
            </w:r>
            <w:r w:rsidRPr="00B64C42">
              <w:rPr>
                <w:rFonts w:ascii="Arial" w:eastAsia="Times New Roman" w:hAnsi="Arial" w:cs="Arial"/>
                <w:sz w:val="24"/>
                <w:szCs w:val="24"/>
                <w:lang w:eastAsia="ru-RU"/>
              </w:rPr>
              <w:lastRenderedPageBreak/>
              <w:t>рамках заключенных соглашений (на услуги по содержанию имущества, а именно на оказание услуг по уборке здания сельского Дома культуры и на его территории)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14,05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Нечаевского </w:t>
            </w:r>
            <w:r w:rsidRPr="00B64C42">
              <w:rPr>
                <w:rFonts w:ascii="Arial" w:eastAsia="Times New Roman" w:hAnsi="Arial" w:cs="Arial"/>
                <w:sz w:val="24"/>
                <w:szCs w:val="24"/>
                <w:lang w:eastAsia="ru-RU"/>
              </w:rPr>
              <w:lastRenderedPageBreak/>
              <w:t>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14,05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2.1.10</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w:t>
            </w:r>
            <w:r w:rsidRPr="00B64C42">
              <w:rPr>
                <w:rFonts w:ascii="Arial" w:eastAsia="Times New Roman" w:hAnsi="Arial" w:cs="Arial"/>
                <w:sz w:val="24"/>
                <w:szCs w:val="24"/>
                <w:lang w:eastAsia="ru-RU"/>
              </w:rPr>
              <w:lastRenderedPageBreak/>
              <w:t>енных соглашений (на коммунальные услуги, а именно на оказание услуг по отоплению здания сельского Дома культуры)</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Нечаевского сельсовета </w:t>
            </w:r>
            <w:r w:rsidRPr="00B64C42">
              <w:rPr>
                <w:rFonts w:ascii="Arial" w:eastAsia="Times New Roman" w:hAnsi="Arial" w:cs="Arial"/>
                <w:sz w:val="24"/>
                <w:szCs w:val="24"/>
                <w:lang w:eastAsia="ru-RU"/>
              </w:rPr>
              <w:lastRenderedPageBreak/>
              <w:t>(за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3</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муниципальной службы в Нечаевском сельсовете</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1547,66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1708,26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2282,56</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2653,24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2928,18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3558,63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3087,75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Нечаевского сельсовета (за </w:t>
            </w:r>
            <w:r w:rsidRPr="00B64C42">
              <w:rPr>
                <w:rFonts w:ascii="Arial" w:eastAsia="Times New Roman" w:hAnsi="Arial" w:cs="Arial"/>
                <w:sz w:val="24"/>
                <w:szCs w:val="24"/>
                <w:lang w:eastAsia="ru-RU"/>
              </w:rPr>
              <w:lastRenderedPageBreak/>
              <w:t>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1547,66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1675,26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2213,24</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2153,36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2669,89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3425,03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2954,15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3030,16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3030,16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3030,16</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33,00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23,10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46,22</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71,90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258,30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427,98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администрации Нечаевского сельсовета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1547,66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1708,26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2282,56</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2653,24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2928,18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3558,63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3087,75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w:t>
            </w:r>
            <w:r w:rsidRPr="00B64C42">
              <w:rPr>
                <w:rFonts w:ascii="Arial" w:eastAsia="Times New Roman" w:hAnsi="Arial" w:cs="Arial"/>
                <w:sz w:val="24"/>
                <w:szCs w:val="24"/>
                <w:lang w:eastAsia="ru-RU"/>
              </w:rPr>
              <w:lastRenderedPageBreak/>
              <w:t>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1547,66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1675,26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2213,24</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2153,36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2669,89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3425,03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2954,15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3030,16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3030,16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3030,16</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33,00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23,10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46,22</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71,90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258,30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427,98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выплаты по оплате труда работников органов местного самоуправления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1547,66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1708,26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992,27</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1173,58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895,77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1487,11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820,72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853,51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853,51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853,51</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w:t>
            </w:r>
            <w:r w:rsidRPr="00B64C42">
              <w:rPr>
                <w:rFonts w:ascii="Arial" w:eastAsia="Times New Roman" w:hAnsi="Arial" w:cs="Arial"/>
                <w:sz w:val="24"/>
                <w:szCs w:val="24"/>
                <w:lang w:eastAsia="ru-RU"/>
              </w:rPr>
              <w:lastRenderedPageBreak/>
              <w:t>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1547,66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1708,26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992,27</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880,12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895,77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1487,11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820,72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853,51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853,51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853,51</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93,18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200,28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3.1.2</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выплаты по оплате труда главы местной администрации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811,33</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851,91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790,46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939,68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979,72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1012,66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1012,66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1012,66</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Нечаевского сельсовета (за исключением </w:t>
            </w:r>
            <w:r w:rsidRPr="00B64C42">
              <w:rPr>
                <w:rFonts w:ascii="Arial" w:eastAsia="Times New Roman" w:hAnsi="Arial" w:cs="Arial"/>
                <w:sz w:val="24"/>
                <w:szCs w:val="24"/>
                <w:lang w:eastAsia="ru-RU"/>
              </w:rPr>
              <w:lastRenderedPageBreak/>
              <w:t>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811,33</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6993,64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790,46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939,68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979,72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1012,66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1012,66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1012,66</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15,93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142,34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3.1.3</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3</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обеспечение функций органов местного самоуправления</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407,65</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518,80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924,76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998,24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1153,71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1163,99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1163,99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1163,99</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w:t>
            </w:r>
            <w:r w:rsidRPr="00B64C42">
              <w:rPr>
                <w:rFonts w:ascii="Arial" w:eastAsia="Times New Roman" w:hAnsi="Arial" w:cs="Arial"/>
                <w:sz w:val="24"/>
                <w:szCs w:val="24"/>
                <w:lang w:eastAsia="ru-RU"/>
              </w:rPr>
              <w:lastRenderedPageBreak/>
              <w:t>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407,65</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518,80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924,76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998,24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1153,71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1163,99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1163,99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1163,99</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3.1.4</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4</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Расходы на повышение заработной платы работникам муниципальных учреждений поселений Мокшанского района </w:t>
            </w:r>
            <w:r w:rsidRPr="00B64C42">
              <w:rPr>
                <w:rFonts w:ascii="Arial" w:eastAsia="Times New Roman" w:hAnsi="Arial" w:cs="Arial"/>
                <w:sz w:val="24"/>
                <w:szCs w:val="24"/>
                <w:lang w:eastAsia="ru-RU"/>
              </w:rPr>
              <w:lastRenderedPageBreak/>
              <w:t>Пензенской области в связи с повышением минимального размера оплаты труда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46,22</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71,90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бюджет Нечаевского сельсовета (за исключением целевых </w:t>
            </w:r>
            <w:r w:rsidRPr="00B64C42">
              <w:rPr>
                <w:rFonts w:ascii="Arial" w:eastAsia="Times New Roman" w:hAnsi="Arial" w:cs="Arial"/>
                <w:sz w:val="24"/>
                <w:szCs w:val="24"/>
                <w:lang w:eastAsia="ru-RU"/>
              </w:rPr>
              <w:lastRenderedPageBreak/>
              <w:t>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46,22</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71,90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3.1.5</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5</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поощрение за содействие достижению значений (уровней) показателей для оценки эффективности деятел</w:t>
            </w:r>
            <w:r w:rsidRPr="00B64C42">
              <w:rPr>
                <w:rFonts w:ascii="Arial" w:eastAsia="Times New Roman" w:hAnsi="Arial" w:cs="Arial"/>
                <w:sz w:val="24"/>
                <w:szCs w:val="24"/>
                <w:lang w:eastAsia="ru-RU"/>
              </w:rPr>
              <w:lastRenderedPageBreak/>
              <w:t>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23,10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37,13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58,90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w:t>
            </w:r>
            <w:r w:rsidRPr="00B64C42">
              <w:rPr>
                <w:rFonts w:ascii="Arial" w:eastAsia="Times New Roman" w:hAnsi="Arial" w:cs="Arial"/>
                <w:sz w:val="24"/>
                <w:szCs w:val="24"/>
                <w:lang w:eastAsia="ru-RU"/>
              </w:rPr>
              <w:lastRenderedPageBreak/>
              <w:t>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23,10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37,13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58,90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37,13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бюджет Мокшанского района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4</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Создание и развитие инфраструктуры в Нечаевском сельсовете Мокшанского района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w:t>
            </w:r>
            <w:r w:rsidRPr="00B64C42">
              <w:rPr>
                <w:rFonts w:ascii="Arial" w:eastAsia="Times New Roman" w:hAnsi="Arial" w:cs="Arial"/>
                <w:sz w:val="24"/>
                <w:szCs w:val="24"/>
                <w:lang w:eastAsia="ru-RU"/>
              </w:rPr>
              <w:lastRenderedPageBreak/>
              <w:t>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и развитие инженерной инфраструктуры на территории Нечаевского сельсовета</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w:t>
            </w:r>
            <w:r w:rsidRPr="00B64C42">
              <w:rPr>
                <w:rFonts w:ascii="Arial" w:eastAsia="Times New Roman" w:hAnsi="Arial" w:cs="Arial"/>
                <w:sz w:val="24"/>
                <w:szCs w:val="24"/>
                <w:lang w:eastAsia="ru-RU"/>
              </w:rPr>
              <w:lastRenderedPageBreak/>
              <w:t>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реализацию мероприятий по обустройству площадок накопления твердых коммунальных отходов в с. Нечаевке Мокшанского района Пензен</w:t>
            </w:r>
            <w:r w:rsidRPr="00B64C42">
              <w:rPr>
                <w:rFonts w:ascii="Arial" w:eastAsia="Times New Roman" w:hAnsi="Arial" w:cs="Arial"/>
                <w:sz w:val="24"/>
                <w:szCs w:val="24"/>
                <w:lang w:eastAsia="ru-RU"/>
              </w:rPr>
              <w:lastRenderedPageBreak/>
              <w:t>ской области:</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устройство площадки накопления твердых коммунальных отходов.</w:t>
            </w: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т.ч.</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 (за исключением целевых межбюджетных трансфертов)</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иные источники (расшифровать)</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8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bl>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 №7</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 муниципальной программе Нечаевского сельсовета «Развитие Нечаевского сельсовета Мокшанского района Пензенской области на 2014-2022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 70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РЕСУРСНОЕ ОБЕСПЕЧЕНИЕ</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реализации муниципальной программы Нечаевского сельсовета&lt;1&gt; «Развитие Нечаевского сельсовета Мокшанского района Пензенской области» за счет средств бюджета Нечаевского сельсовета на 2014-2015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tbl>
      <w:tblPr>
        <w:tblW w:w="9075" w:type="dxa"/>
        <w:jc w:val="center"/>
        <w:tblCellMar>
          <w:left w:w="0" w:type="dxa"/>
          <w:right w:w="0" w:type="dxa"/>
        </w:tblCellMar>
        <w:tblLook w:val="04A0"/>
      </w:tblPr>
      <w:tblGrid>
        <w:gridCol w:w="318"/>
        <w:gridCol w:w="1571"/>
        <w:gridCol w:w="2044"/>
        <w:gridCol w:w="1533"/>
        <w:gridCol w:w="567"/>
        <w:gridCol w:w="264"/>
        <w:gridCol w:w="295"/>
        <w:gridCol w:w="839"/>
        <w:gridCol w:w="377"/>
        <w:gridCol w:w="781"/>
        <w:gridCol w:w="781"/>
        <w:gridCol w:w="15"/>
      </w:tblGrid>
      <w:tr w:rsidR="00B64C42" w:rsidRPr="00B64C42" w:rsidTr="00B64C42">
        <w:trPr>
          <w:gridAfter w:val="1"/>
          <w:wAfter w:w="144" w:type="dxa"/>
          <w:trHeight w:val="276"/>
          <w:jc w:val="center"/>
        </w:trPr>
        <w:tc>
          <w:tcPr>
            <w:tcW w:w="0" w:type="auto"/>
            <w:gridSpan w:val="3"/>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муниципальной программы</w:t>
            </w:r>
          </w:p>
        </w:tc>
        <w:tc>
          <w:tcPr>
            <w:tcW w:w="0" w:type="auto"/>
            <w:gridSpan w:val="8"/>
            <w:vMerge w:val="restart"/>
            <w:tcBorders>
              <w:top w:val="single" w:sz="6" w:space="0" w:color="000000"/>
              <w:left w:val="single" w:sz="8" w:space="0" w:color="000000"/>
              <w:bottom w:val="single" w:sz="6" w:space="0" w:color="000000"/>
              <w:right w:val="single" w:sz="6" w:space="0" w:color="000000"/>
            </w:tcBorders>
            <w:tcMar>
              <w:top w:w="15" w:type="dxa"/>
              <w:left w:w="15" w:type="dxa"/>
              <w:bottom w:w="0" w:type="dxa"/>
              <w:right w:w="15"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r>
      <w:tr w:rsidR="00B64C42" w:rsidRPr="00B64C42" w:rsidTr="00B64C42">
        <w:trPr>
          <w:trHeight w:val="276"/>
          <w:jc w:val="center"/>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gridSpan w:val="8"/>
            <w:vMerge/>
            <w:tcBorders>
              <w:top w:val="single" w:sz="6" w:space="0" w:color="000000"/>
              <w:left w:val="single" w:sz="8"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trHeight w:val="20"/>
          <w:jc w:val="center"/>
        </w:trPr>
        <w:tc>
          <w:tcPr>
            <w:tcW w:w="480" w:type="dxa"/>
            <w:tcBorders>
              <w:left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N</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Статус</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муниципальной программы, подпрограммы, мероприятия</w:t>
            </w:r>
          </w:p>
        </w:tc>
        <w:tc>
          <w:tcPr>
            <w:tcW w:w="1229"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соисполнитель</w:t>
            </w:r>
          </w:p>
        </w:tc>
        <w:tc>
          <w:tcPr>
            <w:tcW w:w="0" w:type="auto"/>
            <w:gridSpan w:val="5"/>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Код бюджетной классификации &lt;2&gt;</w:t>
            </w:r>
          </w:p>
        </w:tc>
        <w:tc>
          <w:tcPr>
            <w:tcW w:w="0" w:type="auto"/>
            <w:gridSpan w:val="2"/>
            <w:tcBorders>
              <w:right w:val="single" w:sz="6"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бюджета Нечаевского сельсовета,</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8" w:space="0" w:color="000000"/>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gridSpan w:val="2"/>
            <w:tcBorders>
              <w:right w:val="single" w:sz="6"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тыс. рублей</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ГРБС</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Рз</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ЦСР &lt;2&gt;</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ВР</w:t>
            </w:r>
          </w:p>
        </w:tc>
        <w:tc>
          <w:tcPr>
            <w:tcW w:w="765" w:type="dxa"/>
            <w:tcBorders>
              <w:top w:val="single" w:sz="6"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 г.</w:t>
            </w:r>
          </w:p>
        </w:tc>
        <w:tc>
          <w:tcPr>
            <w:tcW w:w="765" w:type="dxa"/>
            <w:tcBorders>
              <w:top w:val="single" w:sz="6"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 г.</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25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5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Муниципальная программа</w:t>
            </w: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Развитие Нечаевского сельсовета Мокшанского района </w:t>
            </w:r>
            <w:r w:rsidRPr="00B64C42">
              <w:rPr>
                <w:rFonts w:ascii="Arial" w:eastAsia="Times New Roman" w:hAnsi="Arial" w:cs="Arial"/>
                <w:sz w:val="24"/>
                <w:szCs w:val="24"/>
                <w:lang w:eastAsia="ru-RU"/>
              </w:rPr>
              <w:lastRenderedPageBreak/>
              <w:t>Пензенской области на 2014 - 2022 годы</w:t>
            </w: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всего</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3455,55</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3283,27</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w:t>
            </w:r>
          </w:p>
        </w:tc>
        <w:tc>
          <w:tcPr>
            <w:tcW w:w="125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1</w:t>
            </w: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дорожного и жилищно-коммунального хозяйства и обеспечение первичных мер пожарной безопасности в Нечаевском сельсовете</w:t>
            </w: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870,86</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942,34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125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Реконструкция и ремонт системы водоснабжения в с. Нечаевка Мокшанского района Пензенской области</w:t>
            </w: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720"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01 1 61200</w:t>
            </w:r>
          </w:p>
        </w:tc>
        <w:tc>
          <w:tcPr>
            <w:tcW w:w="516"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2</w:t>
            </w: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Ремонт и содержание внутрипоселковых дорог:</w:t>
            </w:r>
          </w:p>
        </w:tc>
        <w:tc>
          <w:tcPr>
            <w:tcW w:w="1229"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466" w:type="dxa"/>
            <w:vMerge w:val="restart"/>
            <w:tcBorders>
              <w:left w:val="single" w:sz="8" w:space="0" w:color="000000"/>
              <w:right w:val="single" w:sz="6"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09</w:t>
            </w:r>
          </w:p>
        </w:tc>
        <w:tc>
          <w:tcPr>
            <w:tcW w:w="720" w:type="dxa"/>
            <w:vMerge w:val="restart"/>
            <w:tcBorders>
              <w:top w:val="single" w:sz="6" w:space="0" w:color="000000"/>
              <w:left w:val="single" w:sz="6" w:space="0" w:color="000000"/>
              <w:right w:val="single" w:sz="6"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01 1 46210</w:t>
            </w:r>
          </w:p>
        </w:tc>
        <w:tc>
          <w:tcPr>
            <w:tcW w:w="516" w:type="dxa"/>
            <w:vMerge w:val="restart"/>
            <w:tcBorders>
              <w:top w:val="single" w:sz="6" w:space="0" w:color="000000"/>
              <w:left w:val="single" w:sz="6" w:space="0" w:color="000000"/>
              <w:right w:val="single" w:sz="6"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vMerge w:val="restart"/>
            <w:tcBorders>
              <w:left w:val="single" w:sz="6"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820,4</w:t>
            </w:r>
          </w:p>
        </w:tc>
        <w:tc>
          <w:tcPr>
            <w:tcW w:w="765" w:type="dxa"/>
            <w:vMerge w:val="restart"/>
            <w:tcBorders>
              <w:left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144,21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3.1.1. Приобретение щебня, песка</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3.1.2. Услуги по грейдерованию дорог</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3.1.3. Услуги по отсыпке дорог песком и щебнем</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3.1.4. Услуги по обкосу обочин у дорог</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3.1.5. Услуги по очистке дорог от снега в зимний период</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 Услуги по доставке щебня, песка, грунта</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466" w:type="dxa"/>
            <w:tcBorders>
              <w:bottom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20" w:type="dxa"/>
            <w:tcBorders>
              <w:left w:val="single" w:sz="6" w:space="0" w:color="000000"/>
              <w:bottom w:val="single" w:sz="6" w:space="0" w:color="000000"/>
              <w:right w:val="single" w:sz="6"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516" w:type="dxa"/>
            <w:tcBorders>
              <w:bottom w:val="single" w:sz="6" w:space="0" w:color="000000"/>
              <w:right w:val="single" w:sz="6"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09</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01 1 46310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584,81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1.3</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3</w:t>
            </w: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систем уличного освещения:</w:t>
            </w:r>
          </w:p>
        </w:tc>
        <w:tc>
          <w:tcPr>
            <w:tcW w:w="1229"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01 1 61160</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3.2.1 Установка светильников по ул.;</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3.2.2.Установка светильников по;</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3.2.3. Приобретение ламп уличного освещения</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w:t>
            </w:r>
          </w:p>
        </w:tc>
        <w:tc>
          <w:tcPr>
            <w:tcW w:w="125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4</w:t>
            </w: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Оплата за уличное освещение</w:t>
            </w: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01 1 6116</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19,87</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5</w:t>
            </w: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в части</w:t>
            </w:r>
          </w:p>
        </w:tc>
        <w:tc>
          <w:tcPr>
            <w:tcW w:w="1229"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01 1 6119</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18,84</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Обкос территории</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6</w:t>
            </w:r>
          </w:p>
        </w:tc>
        <w:tc>
          <w:tcPr>
            <w:tcW w:w="1542"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Изготовление и установка конструкций для памятника с.Нечаевка</w:t>
            </w:r>
          </w:p>
        </w:tc>
        <w:tc>
          <w:tcPr>
            <w:tcW w:w="1229"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01 1 6118</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(приобретение строительных и хозяйственных материалов)</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w:t>
            </w:r>
          </w:p>
        </w:tc>
        <w:tc>
          <w:tcPr>
            <w:tcW w:w="125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7</w:t>
            </w: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I. Создание и обустройство детской игровой площадки в с. Нечаевка Мокшанского района Пензенской области</w:t>
            </w: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117201</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119,1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w:t>
            </w:r>
          </w:p>
        </w:tc>
        <w:tc>
          <w:tcPr>
            <w:tcW w:w="125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8</w:t>
            </w: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Финансирование потерь электроэнергии в соответствии с заключенными контрактами, договорами, оглашениями</w:t>
            </w: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01 1 61610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11,75</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17,12</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w:t>
            </w:r>
          </w:p>
        </w:tc>
        <w:tc>
          <w:tcPr>
            <w:tcW w:w="125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2</w:t>
            </w: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культуры в Нечаевском сельсовете</w:t>
            </w: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1097,9</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866,68</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домов культуры, клубов)</w:t>
            </w:r>
          </w:p>
        </w:tc>
        <w:tc>
          <w:tcPr>
            <w:tcW w:w="1229"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01 2 05020</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685,91</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746,57</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2</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домов культуры, клубов) (кредиторская задолженность, возникшая в рамках программы за 2014год)</w:t>
            </w:r>
          </w:p>
        </w:tc>
        <w:tc>
          <w:tcPr>
            <w:tcW w:w="1229"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01 2 0502</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612</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97,3</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3</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Нечаевского сельсовета (по работникам домов культуры, клубов)</w:t>
            </w:r>
          </w:p>
        </w:tc>
        <w:tc>
          <w:tcPr>
            <w:tcW w:w="1229"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01 2 1113</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313</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w:t>
            </w:r>
          </w:p>
        </w:tc>
        <w:tc>
          <w:tcPr>
            <w:tcW w:w="765" w:type="dxa"/>
            <w:vMerge w:val="restart"/>
            <w:tcBorders>
              <w:left w:val="single" w:sz="8" w:space="0" w:color="000000"/>
              <w:bottom w:val="single" w:sz="6"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6"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4</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Расходы на государственную поддержку лучших работников </w:t>
            </w:r>
            <w:r w:rsidRPr="00B64C42">
              <w:rPr>
                <w:rFonts w:ascii="Arial" w:eastAsia="Times New Roman" w:hAnsi="Arial" w:cs="Arial"/>
                <w:sz w:val="24"/>
                <w:szCs w:val="24"/>
                <w:lang w:eastAsia="ru-RU"/>
              </w:rPr>
              <w:lastRenderedPageBreak/>
              <w:t>муниципальных учреждений культуры, находящихся на территориях сельских поселений</w:t>
            </w:r>
          </w:p>
        </w:tc>
        <w:tc>
          <w:tcPr>
            <w:tcW w:w="1229"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исполнитель – администрация Нечаевского </w:t>
            </w:r>
            <w:r w:rsidRPr="00B64C42">
              <w:rPr>
                <w:rFonts w:ascii="Arial" w:eastAsia="Times New Roman" w:hAnsi="Arial" w:cs="Arial"/>
                <w:sz w:val="24"/>
                <w:szCs w:val="24"/>
                <w:lang w:eastAsia="ru-RU"/>
              </w:rPr>
              <w:lastRenderedPageBreak/>
              <w:t>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01 2 5147</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612</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65" w:type="dxa"/>
            <w:tcBorders>
              <w:top w:val="single" w:sz="6" w:space="0" w:color="000000"/>
              <w:left w:val="single" w:sz="8" w:space="0" w:color="000000"/>
              <w:bottom w:val="single" w:sz="6"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81" w:type="dxa"/>
            <w:tcBorders>
              <w:top w:val="single" w:sz="6" w:space="0" w:color="000000"/>
              <w:left w:val="single" w:sz="8" w:space="0" w:color="000000"/>
              <w:bottom w:val="single" w:sz="8" w:space="0" w:color="000000"/>
              <w:right w:val="single" w:sz="8" w:space="0" w:color="000000"/>
            </w:tcBorders>
            <w:vAlign w:val="cente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5</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библиотек)</w:t>
            </w:r>
          </w:p>
        </w:tc>
        <w:tc>
          <w:tcPr>
            <w:tcW w:w="1229"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01 2 0504</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163,89</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6</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библиотек) (кредиторская задолженность, возникшая в рамках программы за 2014год)</w:t>
            </w:r>
          </w:p>
        </w:tc>
        <w:tc>
          <w:tcPr>
            <w:tcW w:w="1229"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01 2 0504</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612</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65" w:type="dxa"/>
            <w:vMerge w:val="restart"/>
            <w:tcBorders>
              <w:left w:val="single" w:sz="8" w:space="0" w:color="000000"/>
              <w:bottom w:val="single" w:sz="6"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6"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7</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Нечаевского сельсовета (по работникам библиотек)</w:t>
            </w:r>
          </w:p>
        </w:tc>
        <w:tc>
          <w:tcPr>
            <w:tcW w:w="1229"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01 2 1114</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313</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w:t>
            </w:r>
          </w:p>
        </w:tc>
        <w:tc>
          <w:tcPr>
            <w:tcW w:w="765" w:type="dxa"/>
            <w:tcBorders>
              <w:top w:val="single" w:sz="6" w:space="0" w:color="000000"/>
              <w:left w:val="single" w:sz="8" w:space="0" w:color="000000"/>
              <w:bottom w:val="single" w:sz="6"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81" w:type="dxa"/>
            <w:tcBorders>
              <w:top w:val="single" w:sz="6" w:space="0" w:color="000000"/>
              <w:left w:val="single" w:sz="8" w:space="0" w:color="000000"/>
              <w:bottom w:val="single" w:sz="8" w:space="0" w:color="000000"/>
              <w:right w:val="single" w:sz="8" w:space="0" w:color="000000"/>
            </w:tcBorders>
            <w:vAlign w:val="cente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8</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Прочие мероприятия в сфере культуры</w:t>
            </w:r>
          </w:p>
        </w:tc>
        <w:tc>
          <w:tcPr>
            <w:tcW w:w="1229" w:type="dxa"/>
            <w:tcBorders>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w:t>
            </w:r>
            <w:r w:rsidRPr="00B64C42">
              <w:rPr>
                <w:rFonts w:ascii="Arial" w:eastAsia="Times New Roman" w:hAnsi="Arial" w:cs="Arial"/>
                <w:sz w:val="24"/>
                <w:szCs w:val="24"/>
                <w:lang w:eastAsia="ru-RU"/>
              </w:rPr>
              <w:lastRenderedPageBreak/>
              <w:t>ия Нечаевского сельсовета</w:t>
            </w:r>
          </w:p>
        </w:tc>
        <w:tc>
          <w:tcPr>
            <w:tcW w:w="63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901</w:t>
            </w:r>
          </w:p>
        </w:tc>
        <w:tc>
          <w:tcPr>
            <w:tcW w:w="44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46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72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2 0223250</w:t>
            </w:r>
          </w:p>
        </w:tc>
        <w:tc>
          <w:tcPr>
            <w:tcW w:w="516"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6,90</w:t>
            </w:r>
          </w:p>
        </w:tc>
        <w:tc>
          <w:tcPr>
            <w:tcW w:w="76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12,90</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25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3</w:t>
            </w:r>
          </w:p>
        </w:tc>
        <w:tc>
          <w:tcPr>
            <w:tcW w:w="154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муниципальной службы в Нечаевском сельсовете</w:t>
            </w:r>
          </w:p>
        </w:tc>
        <w:tc>
          <w:tcPr>
            <w:tcW w:w="1229"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1486,79</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1474,25</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480"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w:t>
            </w:r>
          </w:p>
        </w:tc>
        <w:tc>
          <w:tcPr>
            <w:tcW w:w="1255"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542"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администрации Нечаевского сельсовета</w:t>
            </w:r>
          </w:p>
        </w:tc>
        <w:tc>
          <w:tcPr>
            <w:tcW w:w="1229" w:type="dxa"/>
            <w:vMerge w:val="restart"/>
            <w:tcBorders>
              <w:left w:val="single" w:sz="8" w:space="0" w:color="000000"/>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01 3 02100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121</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670,27</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565,25</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01 3 02100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122</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95,9</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76,75</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01 3 02110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121</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466,04</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415,67</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01 3 02110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122</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87,49</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89,68</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01 3 02200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242</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24,74</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75,85</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01 3 02200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110,32</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194,06</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01 3 02200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851</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29,62</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54,79</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01 3 02200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852</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2,41</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8" w:space="0" w:color="000000"/>
              <w:bottom w:val="single" w:sz="8" w:space="0" w:color="000000"/>
              <w:right w:val="single" w:sz="8"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32"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4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46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720"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01 3 02200</w:t>
            </w:r>
          </w:p>
        </w:tc>
        <w:tc>
          <w:tcPr>
            <w:tcW w:w="516"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853</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765" w:type="dxa"/>
            <w:tcBorders>
              <w:bottom w:val="single" w:sz="8" w:space="0" w:color="000000"/>
              <w:right w:val="single" w:sz="8" w:space="0" w:color="000000"/>
            </w:tcBorders>
            <w:tcMar>
              <w:top w:w="15" w:type="dxa"/>
              <w:left w:w="15" w:type="dxa"/>
              <w:bottom w:w="0" w:type="dxa"/>
              <w:right w:w="15"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&lt;1&gt; Включаются все средства (в т.ч. федеральные средства и средства бюджета Пензенской области), кроме внебюджетных средств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bookmarkStart w:id="6" w:name="P1377"/>
      <w:bookmarkEnd w:id="6"/>
      <w:r w:rsidRPr="00B64C42">
        <w:rPr>
          <w:rFonts w:ascii="Arial" w:eastAsia="Times New Roman" w:hAnsi="Arial" w:cs="Arial"/>
          <w:color w:val="000000"/>
          <w:sz w:val="13"/>
          <w:szCs w:val="13"/>
          <w:lang w:eastAsia="ru-RU"/>
        </w:rPr>
        <w:t>&lt;2&gt; До присвоения кода бюджетной классификации указываются реквизиты нормативного правового акта (постановление, распоряжение администрации Нечаевского сельсовета) о выделении средств бюджета Нечаевского сельсовета на реализацию мероприятий муниципальной программы.</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 №8</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 муниципальной программе Нечаевского сельсовета «Развитие Нечаевского сельсовета Мокшанского района Пензенской области на 2014 - 2022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№70</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РЕСУРСНОЕ ОБЕСПЕЧЕНИЕ</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реализации муниципальной программы Нечаевского сельсовета "«</w:t>
      </w:r>
      <w:r w:rsidRPr="00B64C42">
        <w:rPr>
          <w:rFonts w:ascii="Arial" w:eastAsia="Times New Roman" w:hAnsi="Arial" w:cs="Arial"/>
          <w:b/>
          <w:bCs/>
          <w:color w:val="000000"/>
          <w:spacing w:val="-2"/>
          <w:sz w:val="32"/>
          <w:szCs w:val="32"/>
          <w:lang w:eastAsia="ru-RU"/>
        </w:rPr>
        <w:t xml:space="preserve">Развитие Нечаевского сельсовета </w:t>
      </w:r>
      <w:r w:rsidRPr="00B64C42">
        <w:rPr>
          <w:rFonts w:ascii="Arial" w:eastAsia="Times New Roman" w:hAnsi="Arial" w:cs="Arial"/>
          <w:b/>
          <w:bCs/>
          <w:color w:val="000000"/>
          <w:spacing w:val="-2"/>
          <w:sz w:val="32"/>
          <w:szCs w:val="32"/>
          <w:lang w:eastAsia="ru-RU"/>
        </w:rPr>
        <w:lastRenderedPageBreak/>
        <w:t>Мокшанского района Пензенской области» </w:t>
      </w:r>
      <w:r w:rsidRPr="00B64C42">
        <w:rPr>
          <w:rFonts w:ascii="Arial" w:eastAsia="Times New Roman" w:hAnsi="Arial" w:cs="Arial"/>
          <w:b/>
          <w:bCs/>
          <w:color w:val="000000"/>
          <w:sz w:val="32"/>
          <w:szCs w:val="32"/>
          <w:lang w:eastAsia="ru-RU"/>
        </w:rPr>
        <w:t>за счет средств бюджета Нечаевского сельсовета на 2016 - 2027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ред. постановлений администрации Нечаевского сельсовета Мокшанского района Пензенской области </w:t>
      </w:r>
      <w:hyperlink r:id="rId177"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178"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FF"/>
          <w:sz w:val="13"/>
          <w:lang w:eastAsia="ru-RU"/>
        </w:rPr>
        <w:t>, </w:t>
      </w:r>
      <w:hyperlink r:id="rId179"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00"/>
          <w:sz w:val="13"/>
          <w:szCs w:val="13"/>
          <w:lang w:eastAsia="ru-RU"/>
        </w:rPr>
        <w:t>, </w:t>
      </w:r>
      <w:hyperlink r:id="rId180" w:tgtFrame="_blank" w:history="1">
        <w:r w:rsidRPr="00B64C42">
          <w:rPr>
            <w:rFonts w:ascii="Arial" w:eastAsia="Times New Roman" w:hAnsi="Arial" w:cs="Arial"/>
            <w:color w:val="0000FF"/>
            <w:sz w:val="13"/>
            <w:lang w:eastAsia="ru-RU"/>
          </w:rPr>
          <w:t>от 13.02.2020 № 20</w:t>
        </w:r>
      </w:hyperlink>
      <w:r w:rsidRPr="00B64C42">
        <w:rPr>
          <w:rFonts w:ascii="Arial" w:eastAsia="Times New Roman" w:hAnsi="Arial" w:cs="Arial"/>
          <w:color w:val="0000FF"/>
          <w:sz w:val="13"/>
          <w:lang w:eastAsia="ru-RU"/>
        </w:rPr>
        <w:t>, от 10.06.2020 № 62, </w:t>
      </w:r>
      <w:hyperlink r:id="rId181" w:tgtFrame="_blank" w:history="1">
        <w:r w:rsidRPr="00B64C42">
          <w:rPr>
            <w:rFonts w:ascii="Arial" w:eastAsia="Times New Roman" w:hAnsi="Arial" w:cs="Arial"/>
            <w:color w:val="0000FF"/>
            <w:sz w:val="13"/>
            <w:lang w:eastAsia="ru-RU"/>
          </w:rPr>
          <w:t>от 10.07.2020 № 78</w:t>
        </w:r>
      </w:hyperlink>
      <w:r w:rsidRPr="00B64C42">
        <w:rPr>
          <w:rFonts w:ascii="Arial" w:eastAsia="Times New Roman" w:hAnsi="Arial" w:cs="Arial"/>
          <w:color w:val="0000FF"/>
          <w:sz w:val="13"/>
          <w:lang w:eastAsia="ru-RU"/>
        </w:rPr>
        <w:t>, </w:t>
      </w:r>
      <w:hyperlink r:id="rId182"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183"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184"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185"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186"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187" w:tgtFrame="_blank" w:history="1">
        <w:r w:rsidRPr="00B64C42">
          <w:rPr>
            <w:rFonts w:ascii="Arial" w:eastAsia="Times New Roman" w:hAnsi="Arial" w:cs="Arial"/>
            <w:color w:val="0000FF"/>
            <w:sz w:val="13"/>
            <w:lang w:eastAsia="ru-RU"/>
          </w:rPr>
          <w:t>от 20.12.2021 № 128</w:t>
        </w:r>
      </w:hyperlink>
      <w:r w:rsidRPr="00B64C42">
        <w:rPr>
          <w:rFonts w:ascii="Arial" w:eastAsia="Times New Roman" w:hAnsi="Arial" w:cs="Arial"/>
          <w:color w:val="0000FF"/>
          <w:sz w:val="13"/>
          <w:lang w:eastAsia="ru-RU"/>
        </w:rPr>
        <w:t>, </w:t>
      </w:r>
      <w:hyperlink r:id="rId188"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189"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190"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от 10.06.2020 № 62</w:t>
      </w:r>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tbl>
      <w:tblPr>
        <w:tblW w:w="19830" w:type="dxa"/>
        <w:jc w:val="center"/>
        <w:tblCellMar>
          <w:left w:w="0" w:type="dxa"/>
          <w:right w:w="0" w:type="dxa"/>
        </w:tblCellMar>
        <w:tblLook w:val="04A0"/>
      </w:tblPr>
      <w:tblGrid>
        <w:gridCol w:w="884"/>
        <w:gridCol w:w="1999"/>
        <w:gridCol w:w="2731"/>
        <w:gridCol w:w="1954"/>
        <w:gridCol w:w="967"/>
        <w:gridCol w:w="550"/>
        <w:gridCol w:w="695"/>
        <w:gridCol w:w="1551"/>
        <w:gridCol w:w="684"/>
        <w:gridCol w:w="1084"/>
        <w:gridCol w:w="1084"/>
        <w:gridCol w:w="1084"/>
        <w:gridCol w:w="1084"/>
        <w:gridCol w:w="1084"/>
        <w:gridCol w:w="1084"/>
        <w:gridCol w:w="1084"/>
        <w:gridCol w:w="1084"/>
        <w:gridCol w:w="1084"/>
        <w:gridCol w:w="1084"/>
        <w:gridCol w:w="1084"/>
        <w:gridCol w:w="1084"/>
      </w:tblGrid>
      <w:tr w:rsidR="00B64C42" w:rsidRPr="00B64C42" w:rsidTr="00B64C42">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муниципальной программы</w:t>
            </w:r>
          </w:p>
        </w:tc>
        <w:tc>
          <w:tcPr>
            <w:tcW w:w="0" w:type="auto"/>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 Мокшанского района Пензенской области</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Статус</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муниципальной программы, подпрограммы, основного мероприятия, мероприятия</w:t>
            </w:r>
          </w:p>
        </w:tc>
        <w:tc>
          <w:tcPr>
            <w:tcW w:w="12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Ответствен-ный испол-нитель, соисполнитель</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Код бюджетной классификации &lt;2&gt;</w:t>
            </w:r>
          </w:p>
        </w:tc>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бюджета Нечаевского сельсовета, тыс. рублей</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ГГРБС</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Рз</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ППр</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ЦСР &lt;2&gt;</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КВР</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 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 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 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 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 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 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 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 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 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2026г.</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0" w:lineRule="atLeast"/>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2027г.</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Муниципальная программа</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Нечаевского сельсовета Мокшанского района Пензенской области на 2014 - 2027 годы</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5501,77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4061,62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4147,21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4257,68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4823,91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8961,76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9821,62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7520,94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6696,44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6560,98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6560,98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6560,98</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1</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дорожного и жилищно-коммунального хозяйства и обеспечение первичных мер пожарной безопасности в Нечаевском сельсовете</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2958,84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948,65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1077,76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1529,31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5174,88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5750,71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3159,91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3002,18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2785,47</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1</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Содержание и ремонт систем водоснабжения</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404,26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2947,39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4334,22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656,37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Реконструкция и ремонт системы водоснабжения</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01 1 01 61200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1.1.2</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2</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Мероприятия по водоснабжению и водоотведению</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01 1 01 61380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63,79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816,19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496,37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3</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Расходы на строительство и модернизацию сетей и сооружений водоснабжения в населенных пунктах </w:t>
            </w:r>
            <w:r w:rsidRPr="00B64C42">
              <w:rPr>
                <w:rFonts w:ascii="Arial" w:eastAsia="Times New Roman" w:hAnsi="Arial" w:cs="Arial"/>
                <w:sz w:val="24"/>
                <w:szCs w:val="24"/>
                <w:lang w:eastAsia="ru-RU"/>
              </w:rPr>
              <w:lastRenderedPageBreak/>
              <w:t>Пензенской области</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01 1 01 71350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1.1.4</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4</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(изготовление проектно-сметной документации капитального ремонта скважины в с. Литомгино Нечаевского сельсовета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01 1 01 95231</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1.1.5</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5</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(изготовление проектно-сметной документации на капитальный ремонт водопроводной башни в с.Нечаевка, ст. Симанщина Мокшанского района Пензенской области, проведение достоверной сметной стоимости.)</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01 1 01 95232</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1.1.6</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6</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(прокладка водопровода по ул. Садовой в с. Нечаевка Мокшанского района Пензенской области.)</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01 1 01 95232</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1.1.7</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7</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Мероприятия по модернизации сетей и сооружений водоснабжения, включая капитальный ремонт и другие виды ремонта, в рамках </w:t>
            </w:r>
            <w:r w:rsidRPr="00B64C42">
              <w:rPr>
                <w:rFonts w:ascii="Arial" w:eastAsia="Times New Roman" w:hAnsi="Arial" w:cs="Arial"/>
                <w:sz w:val="24"/>
                <w:szCs w:val="24"/>
                <w:lang w:eastAsia="ru-RU"/>
              </w:rPr>
              <w:lastRenderedPageBreak/>
              <w:t>софинансирования за счет средств бюджета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01 S1350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2784,17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3464,07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1.1.8</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8</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Мероприятия по капитальному ремонту сетей и сооружений водоснабжения (за счет средств местного бюджета)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01 М1350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67,52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53,95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2</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Содержание и ремонт объектов дорожного хозяйства и благоустройство территории Нечаевского сельсовета Мокшанского района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866,85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887,85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1077,76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1395,53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2227,49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1416,49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2503,54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2502,18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2285,47</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Ремонт и содержание внутри поселенческих дорог: Приобретение щебня, песка, бута</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грейдерованию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отсыпке дорог песком и щебнем</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обкосу обочин у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очистке дорог от снега в зимний период</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доставке щебня, песка, грунта, бута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09</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01 1 02 46310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866,85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734,51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911,00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1009,00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1014,00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1158,00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1256,00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1337,00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Ремонт и содержание внутри поселенческих дорог (неиспользованные остатки прошлых лет):</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Приобретение щебня, песка</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грейдерованию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отсыпке дорог песком и щебнем</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обкосу обочин у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Услуги по </w:t>
            </w:r>
            <w:r w:rsidRPr="00B64C42">
              <w:rPr>
                <w:rFonts w:ascii="Arial" w:eastAsia="Times New Roman" w:hAnsi="Arial" w:cs="Arial"/>
                <w:sz w:val="24"/>
                <w:szCs w:val="24"/>
                <w:lang w:eastAsia="ru-RU"/>
              </w:rPr>
              <w:lastRenderedPageBreak/>
              <w:t>очистке дорог от снега в зимний период</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доставке щебня, песка, грунта, бута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09</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01 1 02 46300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275,41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192,79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1.2.2.</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2</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систем уличного освещения:</w:t>
            </w:r>
          </w:p>
        </w:tc>
        <w:tc>
          <w:tcPr>
            <w:tcW w:w="12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10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01 1 02 61160</w:t>
            </w:r>
          </w:p>
        </w:tc>
        <w:tc>
          <w:tcPr>
            <w:tcW w:w="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244, 247</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34,45</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18,00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96,00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Приобретение ламп уличного освещения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1.2.3.</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3</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Оплата за уличное освещение</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01 1 02 61160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35,45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38,33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43,42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1.2.4.</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4</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в части</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Обкос территории с. Нечаевка: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01 1 02 61190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5</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Финансирование потерь электроэнергии в соответствии с заключенными контрактами, договорами, оглашениями</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01 1 02 61610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56,53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19,48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21,08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23,65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1.2.6</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6</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Ремонт памятников воинам землякам</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с.Нечаевка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01 1 02 61180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35,30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1.2.7</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7</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Совершенствование систем наружного освещения населенных пунктов</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S1400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1.2.8</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8</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территории Нечаевского сельсовета Мокшанского района Пензенской области:</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-ликвидация несанкционированных свалок;</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строительство и обустройство детских площадок,</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вырубка </w:t>
            </w:r>
            <w:r w:rsidRPr="00B64C42">
              <w:rPr>
                <w:rFonts w:ascii="Arial" w:eastAsia="Times New Roman" w:hAnsi="Arial" w:cs="Arial"/>
                <w:sz w:val="24"/>
                <w:szCs w:val="24"/>
                <w:lang w:eastAsia="ru-RU"/>
              </w:rPr>
              <w:lastRenderedPageBreak/>
              <w:t>аварийных, сухостойных деревьев,</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 ч. обрезка, опиловка деревьев</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01 1 02 61250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30,45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465,00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381,10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740,59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1.2.9</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9</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Мероприятия по содержанию, обслуживанию и ремонту объектов коммунального хозяйства, находящихся в собственности муниципального образования</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01 1 02 61220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573,00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2</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культуры в Нечаевском сельсовете</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995,27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1338,25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1396,14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1471,66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1133,65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1142,73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802,40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606,51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1</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Повышение качества и доступности услуг в сфере культуры и досуга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995,27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1338,25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1396,14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1471,66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1133,65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1142,73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802,40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606,51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2.1.1.</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домов культуры, клубов)</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5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10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01 2 01 05020</w:t>
            </w:r>
          </w:p>
        </w:tc>
        <w:tc>
          <w:tcPr>
            <w:tcW w:w="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959,07</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1090,17</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1078,80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1136,82</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2.1.2.</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Осуществление полномочий закрепленных законодательством</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w:t>
            </w:r>
          </w:p>
        </w:tc>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5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10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01 2 01 11130</w:t>
            </w:r>
          </w:p>
        </w:tc>
        <w:tc>
          <w:tcPr>
            <w:tcW w:w="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313</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177,58</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44,24</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38,46</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 – МБУК «Нечаевский КДЦ»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2.1.3</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3</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реализации мероприятий и создание условий для их реализации в сфере культуры</w:t>
            </w:r>
          </w:p>
        </w:tc>
        <w:tc>
          <w:tcPr>
            <w:tcW w:w="12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 соисполнитель – МБУК «Нечаевский КДЦ</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01 2 01 23300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380,62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418,96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68,52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479,23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479,38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479,38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479,38</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01 2 01 23300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141,53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112,27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122,38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127,28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132,37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132,37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132,37</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2.1.4</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4</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Прочие мероприятия в сфере культуры</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 соисполнитель – МБУК «Нечаевский КДЦ</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08</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01</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01 2 01 23250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28,88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2.1.5.</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5</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государственную поддержку лучших работников учреждений культуры, находящихся на территориях сельских поселений</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Нечаевского</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сельсовета</w:t>
            </w:r>
          </w:p>
        </w:tc>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5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10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01201</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R5190</w:t>
            </w:r>
          </w:p>
        </w:tc>
        <w:tc>
          <w:tcPr>
            <w:tcW w:w="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612</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МБУК</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«Нечаевский КДЦ»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2.1.6</w:t>
            </w:r>
          </w:p>
        </w:tc>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6</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Осуществление полномочий закрепленных законодательством</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Нечаевского</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сельсовета</w:t>
            </w:r>
          </w:p>
        </w:tc>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5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10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01201</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71051</w:t>
            </w:r>
          </w:p>
        </w:tc>
        <w:tc>
          <w:tcPr>
            <w:tcW w:w="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245,10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267,50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МБУК</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«Нечаевский КДЦ»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2.1.7</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7</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домов культуры, клубов)</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Нечаевского</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08</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01201S</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1051</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соисполнитель</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МБУК</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«Нечаевский КДЦ»</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2.1.8</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8</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Предоставление иных межбюджетных трансфертов на </w:t>
            </w:r>
            <w:r w:rsidRPr="00B64C42">
              <w:rPr>
                <w:rFonts w:ascii="Arial" w:eastAsia="Times New Roman" w:hAnsi="Arial" w:cs="Arial"/>
                <w:sz w:val="24"/>
                <w:szCs w:val="24"/>
                <w:lang w:eastAsia="ru-RU"/>
              </w:rPr>
              <w:lastRenderedPageBreak/>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исполнитель – администрация </w:t>
            </w:r>
            <w:r w:rsidRPr="00B64C42">
              <w:rPr>
                <w:rFonts w:ascii="Arial" w:eastAsia="Times New Roman" w:hAnsi="Arial" w:cs="Arial"/>
                <w:sz w:val="24"/>
                <w:szCs w:val="24"/>
                <w:lang w:eastAsia="ru-RU"/>
              </w:rPr>
              <w:lastRenderedPageBreak/>
              <w:t>Нечаевского сельсовета соисполнитель – МБУК «Нечаевский КДЦ</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08</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01</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01 2 01 96950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2.1.9</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9</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(на услуги по содержанию имущества, а именно на оказание услуг по уборке здания сельского Дома культуры и на его территории)</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 соисполнитель – МБУК «Нечаевский КДЦ</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08</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01</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01 2 01 95233</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14,05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2.1.10</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10</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(на коммунальные услуги, а именно на оказание услуг по отоплению здания сельского Дома культуры)</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 соисполнитель – МБУК «Нечаевский КДЦ</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08</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01</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01 2 01 95234</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39,40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3</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муниципальной службы в Нечаевском сельсовете</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1547,66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1708,26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2282,56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2657,24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2928,18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3558,63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3087,75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1</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администрации Нечаевского сельсовета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1547,66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1708,26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2282,56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2657,24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2928,18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3558,63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3087,75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r>
      <w:tr w:rsidR="00B64C42" w:rsidRPr="00B64C42" w:rsidTr="00B64C42">
        <w:trPr>
          <w:jc w:val="center"/>
        </w:trPr>
        <w:tc>
          <w:tcPr>
            <w:tcW w:w="658"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3.1.1.</w:t>
            </w:r>
          </w:p>
        </w:tc>
        <w:tc>
          <w:tcPr>
            <w:tcW w:w="1255"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администрации Нечаевского сельсовета</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 Расходы на выплаты по оплате труда работников местного </w:t>
            </w:r>
            <w:r w:rsidRPr="00B64C42">
              <w:rPr>
                <w:rFonts w:ascii="Arial" w:eastAsia="Times New Roman" w:hAnsi="Arial" w:cs="Arial"/>
                <w:sz w:val="24"/>
                <w:szCs w:val="24"/>
                <w:lang w:eastAsia="ru-RU"/>
              </w:rPr>
              <w:lastRenderedPageBreak/>
              <w:t>самоуправления</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Расходы на выплаты по оплате труда главы местной администрации</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229"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01 3 01 02100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396,57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592,01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599,99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622,27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705,02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725,63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663,54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1079,50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564,59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587,26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587,26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587,26</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01 3 01 02100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119,76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187,27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193,89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119,25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231,27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154,49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184,73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344,95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190,37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197,97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197,97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197,97</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01 3 01 02100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33,12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28,10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55,98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47,50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62,66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68,28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68,28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68,28</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01 3 01 02110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249,89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363,71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378,25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382,32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521,09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532,75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509,76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601,14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631,89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657,19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657,19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657,19</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w:t>
            </w:r>
            <w:r w:rsidRPr="00B64C42">
              <w:rPr>
                <w:rFonts w:ascii="Arial" w:eastAsia="Times New Roman" w:hAnsi="Arial" w:cs="Arial"/>
                <w:sz w:val="24"/>
                <w:szCs w:val="24"/>
                <w:lang w:eastAsia="ru-RU"/>
              </w:rPr>
              <w:lastRenderedPageBreak/>
              <w:t>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01 3 </w:t>
            </w:r>
            <w:r w:rsidRPr="00B64C42">
              <w:rPr>
                <w:rFonts w:ascii="Arial" w:eastAsia="Times New Roman" w:hAnsi="Arial" w:cs="Arial"/>
                <w:sz w:val="24"/>
                <w:szCs w:val="24"/>
                <w:lang w:eastAsia="ru-RU"/>
              </w:rPr>
              <w:lastRenderedPageBreak/>
              <w:t>01 02110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w:t>
            </w:r>
            <w:r w:rsidRPr="00B64C42">
              <w:rPr>
                <w:rFonts w:ascii="Arial" w:eastAsia="Times New Roman" w:hAnsi="Arial" w:cs="Arial"/>
                <w:sz w:val="24"/>
                <w:szCs w:val="24"/>
                <w:lang w:eastAsia="ru-RU"/>
              </w:rPr>
              <w:lastRenderedPageBreak/>
              <w:t>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68</w:t>
            </w:r>
            <w:r w:rsidRPr="00B64C42">
              <w:rPr>
                <w:rFonts w:ascii="Arial" w:eastAsia="Times New Roman" w:hAnsi="Arial" w:cs="Arial"/>
                <w:sz w:val="24"/>
                <w:szCs w:val="24"/>
                <w:lang w:eastAsia="ru-RU"/>
              </w:rPr>
              <w:lastRenderedPageBreak/>
              <w:t>,88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66</w:t>
            </w:r>
            <w:r w:rsidRPr="00B64C42">
              <w:rPr>
                <w:rFonts w:ascii="Arial" w:eastAsia="Times New Roman" w:hAnsi="Arial" w:cs="Arial"/>
                <w:sz w:val="24"/>
                <w:szCs w:val="24"/>
                <w:lang w:eastAsia="ru-RU"/>
              </w:rPr>
              <w:lastRenderedPageBreak/>
              <w:t>,92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71</w:t>
            </w:r>
            <w:r w:rsidRPr="00B64C42">
              <w:rPr>
                <w:rFonts w:ascii="Arial" w:eastAsia="Times New Roman" w:hAnsi="Arial" w:cs="Arial"/>
                <w:sz w:val="24"/>
                <w:szCs w:val="24"/>
                <w:lang w:eastAsia="ru-RU"/>
              </w:rPr>
              <w:lastRenderedPageBreak/>
              <w:t>,51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71</w:t>
            </w:r>
            <w:r w:rsidRPr="00B64C42">
              <w:rPr>
                <w:rFonts w:ascii="Arial" w:eastAsia="Times New Roman" w:hAnsi="Arial" w:cs="Arial"/>
                <w:sz w:val="24"/>
                <w:szCs w:val="24"/>
                <w:lang w:eastAsia="ru-RU"/>
              </w:rPr>
              <w:lastRenderedPageBreak/>
              <w:t>,45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10</w:t>
            </w:r>
            <w:r w:rsidRPr="00B64C42">
              <w:rPr>
                <w:rFonts w:ascii="Arial" w:eastAsia="Times New Roman" w:hAnsi="Arial" w:cs="Arial"/>
                <w:sz w:val="24"/>
                <w:szCs w:val="24"/>
                <w:lang w:eastAsia="ru-RU"/>
              </w:rPr>
              <w:lastRenderedPageBreak/>
              <w:t>2,04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r w:rsidRPr="00B64C42">
              <w:rPr>
                <w:rFonts w:ascii="Arial" w:eastAsia="Times New Roman" w:hAnsi="Arial" w:cs="Arial"/>
                <w:sz w:val="24"/>
                <w:szCs w:val="24"/>
                <w:lang w:eastAsia="ru-RU"/>
              </w:rPr>
              <w:lastRenderedPageBreak/>
              <w:t>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10</w:t>
            </w:r>
            <w:r w:rsidRPr="00B64C42">
              <w:rPr>
                <w:rFonts w:ascii="Arial" w:eastAsia="Times New Roman" w:hAnsi="Arial" w:cs="Arial"/>
                <w:sz w:val="24"/>
                <w:szCs w:val="24"/>
                <w:lang w:eastAsia="ru-RU"/>
              </w:rPr>
              <w:lastRenderedPageBreak/>
              <w:t>7,98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12</w:t>
            </w:r>
            <w:r w:rsidRPr="00B64C42">
              <w:rPr>
                <w:rFonts w:ascii="Arial" w:eastAsia="Times New Roman" w:hAnsi="Arial" w:cs="Arial"/>
                <w:sz w:val="24"/>
                <w:szCs w:val="24"/>
                <w:lang w:eastAsia="ru-RU"/>
              </w:rPr>
              <w:lastRenderedPageBreak/>
              <w:t>0,59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12</w:t>
            </w:r>
            <w:r w:rsidRPr="00B64C42">
              <w:rPr>
                <w:rFonts w:ascii="Arial" w:eastAsia="Times New Roman" w:hAnsi="Arial" w:cs="Arial"/>
                <w:sz w:val="24"/>
                <w:szCs w:val="24"/>
                <w:lang w:eastAsia="ru-RU"/>
              </w:rPr>
              <w:lastRenderedPageBreak/>
              <w:t>0,59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12</w:t>
            </w:r>
            <w:r w:rsidRPr="00B64C42">
              <w:rPr>
                <w:rFonts w:ascii="Arial" w:eastAsia="Times New Roman" w:hAnsi="Arial" w:cs="Arial"/>
                <w:sz w:val="24"/>
                <w:szCs w:val="24"/>
                <w:lang w:eastAsia="ru-RU"/>
              </w:rPr>
              <w:lastRenderedPageBreak/>
              <w:t>0,59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12</w:t>
            </w:r>
            <w:r w:rsidRPr="00B64C42">
              <w:rPr>
                <w:rFonts w:ascii="Arial" w:eastAsia="Times New Roman" w:hAnsi="Arial" w:cs="Arial"/>
                <w:sz w:val="24"/>
                <w:szCs w:val="24"/>
                <w:lang w:eastAsia="ru-RU"/>
              </w:rPr>
              <w:lastRenderedPageBreak/>
              <w:t>0,59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12</w:t>
            </w:r>
            <w:r w:rsidRPr="00B64C42">
              <w:rPr>
                <w:rFonts w:ascii="Arial" w:eastAsia="Times New Roman" w:hAnsi="Arial" w:cs="Arial"/>
                <w:sz w:val="24"/>
                <w:szCs w:val="24"/>
                <w:lang w:eastAsia="ru-RU"/>
              </w:rPr>
              <w:lastRenderedPageBreak/>
              <w:t>0,59</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01 3 01 02110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75,47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130,05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135,83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95,53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188,42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160,89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167,99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217,96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227,25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234,89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234,89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234,89</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01 3 01 02200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287,14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374,62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296,28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338,16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407,65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363,19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670,63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746,89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895,49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897,6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897,60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897,60</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01301</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02200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13,82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0130195232</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124,82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0130195237</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165,30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01301</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02200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175,31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200,32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196,55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204,41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212,59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212,59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212,59</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01 3 01 02200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41,04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40,69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53,28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51,87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52,00</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01 3 01 02200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01 3 01 02200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853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5,70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0,61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01 3 01 95240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5,70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0,61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102,60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102,60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102,60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102,60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102,60</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01 3 01 95240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5,70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0,61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16,70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25,90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31,00</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5549F</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3 01 5549F</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5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2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0130155490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28,58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04</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0130155490</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8,63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13,66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4</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Создание и развитие инфраструктуры в Нечаевском сельсовете</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Основное мероприятие 1</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и развитие инженерной инфраструктуры на территории Нечаевского сельсовета</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Х</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4.1.1.</w:t>
            </w:r>
          </w:p>
        </w:tc>
        <w:tc>
          <w:tcPr>
            <w:tcW w:w="1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1</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реализацию мероприятий по благоустройству территории Нечаевского сельсовета</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-устройство </w:t>
            </w:r>
            <w:r w:rsidRPr="00B64C42">
              <w:rPr>
                <w:rFonts w:ascii="Arial" w:eastAsia="Times New Roman" w:hAnsi="Arial" w:cs="Arial"/>
                <w:sz w:val="24"/>
                <w:szCs w:val="24"/>
                <w:lang w:eastAsia="ru-RU"/>
              </w:rPr>
              <w:lastRenderedPageBreak/>
              <w:t>площадки накопления твердых коммунальных отходов</w:t>
            </w:r>
          </w:p>
        </w:tc>
        <w:tc>
          <w:tcPr>
            <w:tcW w:w="12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исполнитель – администрация Нечаевского сельсовета</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901</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05</w:t>
            </w:r>
          </w:p>
        </w:tc>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03</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01 4 01 R567А</w:t>
            </w:r>
          </w:p>
        </w:tc>
        <w:tc>
          <w:tcPr>
            <w:tcW w:w="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lastRenderedPageBreak/>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&lt;1&gt; Включаются все средства (в т.ч. федеральные средства и средства бюджета Пензенской области), кроме внебюджетных средств</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&lt;2&gt; До присвоения кода бюджетной классификации указываются реквизиты нормативного правового акта (постановление, распоряжение администрации Нечаевского сельсовета) о выделении средств бюджета Нечаевского сельсовета на реализацию мероприятий муниципальной программы.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 № 9</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 муниципальной программе Нечаевского сельсовета «Развитие Нечаевского сельсовета Мокшанского района Пензенской области на 2014 - 2022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№70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bookmarkStart w:id="7" w:name="P1708"/>
      <w:bookmarkEnd w:id="7"/>
      <w:r w:rsidRPr="00B64C42">
        <w:rPr>
          <w:rFonts w:ascii="Arial" w:eastAsia="Times New Roman" w:hAnsi="Arial" w:cs="Arial"/>
          <w:b/>
          <w:bCs/>
          <w:color w:val="000000"/>
          <w:sz w:val="30"/>
          <w:szCs w:val="30"/>
          <w:lang w:eastAsia="ru-RU"/>
        </w:rPr>
        <w:t>ПЕРЕЧЕНЬ МЕРОПРИЯТИЙ</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муниципальной программы Нечаевского сельсовета «Развитие Нечаевского сельсовета Мокшанского района Пензенской области» на 2014 и 2015 годы</w:t>
      </w:r>
    </w:p>
    <w:tbl>
      <w:tblPr>
        <w:tblW w:w="14549" w:type="dxa"/>
        <w:jc w:val="center"/>
        <w:tblCellMar>
          <w:left w:w="0" w:type="dxa"/>
          <w:right w:w="0" w:type="dxa"/>
        </w:tblCellMar>
        <w:tblLook w:val="04A0"/>
      </w:tblPr>
      <w:tblGrid>
        <w:gridCol w:w="617"/>
        <w:gridCol w:w="2813"/>
        <w:gridCol w:w="3326"/>
        <w:gridCol w:w="1537"/>
        <w:gridCol w:w="1084"/>
        <w:gridCol w:w="1622"/>
        <w:gridCol w:w="1776"/>
        <w:gridCol w:w="1524"/>
        <w:gridCol w:w="2050"/>
        <w:gridCol w:w="2739"/>
        <w:gridCol w:w="2034"/>
        <w:gridCol w:w="14"/>
      </w:tblGrid>
      <w:tr w:rsidR="00B64C42" w:rsidRPr="00B64C42" w:rsidTr="00B64C42">
        <w:trPr>
          <w:gridAfter w:val="1"/>
          <w:wAfter w:w="144" w:type="dxa"/>
          <w:trHeight w:val="276"/>
          <w:jc w:val="center"/>
        </w:trPr>
        <w:tc>
          <w:tcPr>
            <w:tcW w:w="5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мероприятия</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Исполнители</w:t>
            </w:r>
          </w:p>
        </w:tc>
        <w:tc>
          <w:tcPr>
            <w:tcW w:w="10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Срок исполнения (год)</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 финансирования, тыс. рублей</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Показатели результата мероприятия по годам (ожидаемый непосредственный результат)</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Связь с показателем муниципальной программы (подпрограммы) &lt;1&gt;</w:t>
            </w:r>
          </w:p>
        </w:tc>
      </w:tr>
      <w:tr w:rsidR="00B64C42" w:rsidRPr="00B64C42" w:rsidTr="00B64C42">
        <w:trPr>
          <w:trHeight w:val="27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внебюджетные и иные средства (расшифровать)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0" w:type="auto"/>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94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w:t>
            </w:r>
          </w:p>
        </w:tc>
        <w:tc>
          <w:tcPr>
            <w:tcW w:w="164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1 «Развитие дорожного и жилищно-коммунального хозяйства и обеспечение первичных мер пожарной безопасности в Нечаевском сельсовете»</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Нечаевском сельсовете</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1) содержание и ремонт систем водоснабжения</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Реконструкция и ремонт системы водоснабжения в с. Нечаевка Мокшанского района Пензенской области</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2) содержание и ремонт объектов дорожного хозяйства и благоустройство территории Нечаевского сельсовета</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w:t>
            </w: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Ремонт и содержание внутрипоселковых дорог:</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820,40</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820,40</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протяженности дорог с дорожным покрытием, соответствующим установленным нормам в общей протяженности дорог</w:t>
            </w:r>
          </w:p>
        </w:tc>
        <w:tc>
          <w:tcPr>
            <w:tcW w:w="126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4.1.1. Приобретение щебня, песка</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4.1.2. Услуги по грейдерованию дорог</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4.1.3. Услуги по отсыпке дорог песком, щебнем, грунтом</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729,03</w:t>
            </w:r>
          </w:p>
        </w:tc>
        <w:tc>
          <w:tcPr>
            <w:tcW w:w="1045" w:type="dxa"/>
            <w:vMerge w:val="restart"/>
            <w:tcBorders>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729,03</w:t>
            </w:r>
          </w:p>
        </w:tc>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4.1.4. Услуги по обкосу обочин у дорог</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4.1.5. Услуги по очистке дорог от снега в зимний период</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4.1.6. Услуги по </w:t>
            </w:r>
            <w:r w:rsidRPr="00B64C42">
              <w:rPr>
                <w:rFonts w:ascii="Arial" w:eastAsia="Times New Roman" w:hAnsi="Arial" w:cs="Arial"/>
                <w:sz w:val="24"/>
                <w:szCs w:val="24"/>
                <w:lang w:eastAsia="ru-RU"/>
              </w:rPr>
              <w:lastRenderedPageBreak/>
              <w:t>доставке щебня, песка, грунта</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w:t>
            </w: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систем уличного освещения:</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tcBorders>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4.2.1 Установка светильников</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4.2.3. Приобретение ламп уличного освещения</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Оплата за уличное освещение</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19,87</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19,87</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26,10</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19,87</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в части:Обкос территории</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18,84</w:t>
            </w:r>
          </w:p>
        </w:tc>
        <w:tc>
          <w:tcPr>
            <w:tcW w:w="10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18,84</w:t>
            </w:r>
          </w:p>
        </w:tc>
        <w:tc>
          <w:tcPr>
            <w:tcW w:w="11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протяженности дорог с дорожным покрытием, соответствующим установленным нормам в общей протяженности дорог</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4.5.</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Изготовление и установка конструкций для памятника с.Нечаевка (приобретение строительных и хозяйственных материалов)</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протяженности дорог с дорожным покрытием, соответствующим установленным нормам в общей протяженности дорог</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51,00 </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51,00 </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Создание ти обустройство детской площадки в с. Нечаевка Мокшанского района Пензенской области</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119,10</w:t>
            </w:r>
          </w:p>
        </w:tc>
        <w:tc>
          <w:tcPr>
            <w:tcW w:w="1045"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119,10</w:t>
            </w:r>
          </w:p>
        </w:tc>
        <w:tc>
          <w:tcPr>
            <w:tcW w:w="1197"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4.7.</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Финансирование потерь электроэнергии в соответствии с заключенными контрактами, договорами, оглашениями</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11,75</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11,75</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протяженности дорог с дорожным покрытием, соответствующим установленным нормам в общей протяженности дорог</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23,87</w:t>
            </w:r>
          </w:p>
        </w:tc>
        <w:tc>
          <w:tcPr>
            <w:tcW w:w="1045"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23,87</w:t>
            </w:r>
          </w:p>
        </w:tc>
        <w:tc>
          <w:tcPr>
            <w:tcW w:w="1132"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2 «Развитие культуры в Нечаевском сельсовете»</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Цель подпрограммы: Качественное удовлетворение потребностей населения в услугах организаций культуры в Нечаевском сельсовете</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1) Повышение качества и доступности услуг в сфере культуры и досуга</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Обеспечение деятельности (оказание услуг) муниципальных бюджетных </w:t>
            </w:r>
            <w:r w:rsidRPr="00B64C42">
              <w:rPr>
                <w:rFonts w:ascii="Arial" w:eastAsia="Times New Roman" w:hAnsi="Arial" w:cs="Arial"/>
                <w:sz w:val="24"/>
                <w:szCs w:val="24"/>
                <w:lang w:eastAsia="ru-RU"/>
              </w:rPr>
              <w:lastRenderedPageBreak/>
              <w:t>учреждений культуры (в части расходов домов культуры, клубов)</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исполнитель – администрация Нечаевского сельсовета;соисполнитель-МБУК «Нечаевский КДЦ»</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685,91</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685,91</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1. Количество проведенных культурно-досуговых мероприятий, 2.Количество </w:t>
            </w:r>
            <w:r w:rsidRPr="00B64C42">
              <w:rPr>
                <w:rFonts w:ascii="Arial" w:eastAsia="Times New Roman" w:hAnsi="Arial" w:cs="Arial"/>
                <w:sz w:val="24"/>
                <w:szCs w:val="24"/>
                <w:lang w:eastAsia="ru-RU"/>
              </w:rPr>
              <w:lastRenderedPageBreak/>
              <w:t>посещений культурно-досуговых учреждений</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746,57</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746,57</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0 </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0 </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Прилож </w:t>
            </w:r>
            <w:r w:rsidRPr="00B64C42">
              <w:rPr>
                <w:rFonts w:ascii="Arial" w:eastAsia="Times New Roman" w:hAnsi="Arial" w:cs="Arial"/>
                <w:sz w:val="24"/>
                <w:szCs w:val="24"/>
                <w:lang w:eastAsia="ru-RU"/>
              </w:rPr>
              <w:lastRenderedPageBreak/>
              <w:t>№1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2.2</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домов культуры, клубов) (кредиторская задолженность, возникшая в рамках программы за 2014год)</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 МБУК «Нечаевский КДЦ»</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53,37</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53,37</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97,30</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7,26</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2.2</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Осуществление полномочий закрепленных законодательством</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2.2</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Нечаевского сельсовета (по работникам домов культуры, клубов)</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04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132"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2.2</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государственную поддержку лучших муниципальных учреждений культуры, находящихся на территориях сельских поселений</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104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1000"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2.2</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2) Организация библиотечного обслуживания населения</w:t>
            </w:r>
          </w:p>
        </w:tc>
        <w:tc>
          <w:tcPr>
            <w:tcW w:w="164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Обеспечение деятельности (оказание услуг) муниципальных бюджетных </w:t>
            </w:r>
            <w:r w:rsidRPr="00B64C42">
              <w:rPr>
                <w:rFonts w:ascii="Arial" w:eastAsia="Times New Roman" w:hAnsi="Arial" w:cs="Arial"/>
                <w:sz w:val="24"/>
                <w:szCs w:val="24"/>
                <w:lang w:eastAsia="ru-RU"/>
              </w:rPr>
              <w:lastRenderedPageBreak/>
              <w:t>учреждений культуры (в части расходов библиотек)</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исполнитель – администрация Нечаевского сельсовета;соисполнитель-МБУК «Нечаевский КДЦ»</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160,29</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160,29</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1.Книговыдача. 2.Количество посещений библиотеки</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2.3</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0 </w:t>
            </w:r>
          </w:p>
        </w:tc>
        <w:tc>
          <w:tcPr>
            <w:tcW w:w="1197"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0 </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Прилож </w:t>
            </w:r>
            <w:r w:rsidRPr="00B64C42">
              <w:rPr>
                <w:rFonts w:ascii="Arial" w:eastAsia="Times New Roman" w:hAnsi="Arial" w:cs="Arial"/>
                <w:sz w:val="24"/>
                <w:szCs w:val="24"/>
                <w:lang w:eastAsia="ru-RU"/>
              </w:rPr>
              <w:lastRenderedPageBreak/>
              <w:t>№1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библиотек) (кредиторская задолженность, возникшая в рамках программы за 2014год)</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1.Книговыдача. 2.Количество посещений библиотеки</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2.3</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Нечаевского сельсовета (по работникам библиотек)</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3,60</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3,60</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1.Книговыдача. 2.Количество посещений библиотеки</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2.3</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3 Развитие муниципальной службы в Нечаевском сельсовете</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Цель подпрограммы: Обеспечение эффективного муниципального управления в Нечаевском сельсовете</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c>
          <w:tcPr>
            <w:tcW w:w="16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администрации Нечаевского сельсовета:</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1486,79</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1486,79</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1.Укомплектованность должностей муниципальной службы</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3.1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2.Число муниципальных служащих, прошедших аттестацию</w:t>
            </w:r>
          </w:p>
        </w:tc>
        <w:tc>
          <w:tcPr>
            <w:tcW w:w="126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3.2</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1474,25</w:t>
            </w:r>
          </w:p>
        </w:tc>
        <w:tc>
          <w:tcPr>
            <w:tcW w:w="104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1474,25</w:t>
            </w:r>
          </w:p>
        </w:tc>
        <w:tc>
          <w:tcPr>
            <w:tcW w:w="1132"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64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3.Число муниципальных служащих, прошедших диспансеризацию</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3.3</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p>
        </w:tc>
        <w:tc>
          <w:tcPr>
            <w:tcW w:w="16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1.2.1.Проведение аттестации муниципальных служащих и совершенствование </w:t>
            </w:r>
            <w:r w:rsidRPr="00B64C42">
              <w:rPr>
                <w:rFonts w:ascii="Arial" w:eastAsia="Times New Roman" w:hAnsi="Arial" w:cs="Arial"/>
                <w:sz w:val="24"/>
                <w:szCs w:val="24"/>
                <w:lang w:eastAsia="ru-RU"/>
              </w:rPr>
              <w:lastRenderedPageBreak/>
              <w:t>аттестационных процедур</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администрация Нечаевского сельсовета</w:t>
            </w:r>
          </w:p>
        </w:tc>
        <w:tc>
          <w:tcPr>
            <w:tcW w:w="100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4.Число муниципальных служащих, получивших дополнительное </w:t>
            </w:r>
            <w:r w:rsidRPr="00B64C42">
              <w:rPr>
                <w:rFonts w:ascii="Arial" w:eastAsia="Times New Roman" w:hAnsi="Arial" w:cs="Arial"/>
                <w:sz w:val="24"/>
                <w:szCs w:val="24"/>
                <w:lang w:eastAsia="ru-RU"/>
              </w:rPr>
              <w:lastRenderedPageBreak/>
              <w:t>профессиональное образование</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Показатель 3.4</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613"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1.2.2.Проведение диспансеризации муниципальных служащих</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613"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1.2.3.Присвоение классных чинов муниципальным служащим</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613"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1.2.4.Дополнительная профессиональная подготовка муниципальных служащих</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613"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2) внедрение антикоррупционных механизмов на муниципальной службе, повышение открытости и престижа муниципальной службы</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w:t>
            </w:r>
          </w:p>
        </w:tc>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Наличие публикаций в информационном бюллетене «Вести Нечаевского сельсовета» по основным вопросам местного значения Нечаевского сельсовета и антикоррупционной направленности</w:t>
            </w: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 №1</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76"/>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269" w:type="dxa"/>
            <w:vMerge w:val="restart"/>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3.5</w:t>
            </w: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5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w:t>
            </w:r>
          </w:p>
        </w:tc>
        <w:tc>
          <w:tcPr>
            <w:tcW w:w="0" w:type="auto"/>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2.2.1.Повышение эффективности работы с </w:t>
            </w:r>
            <w:r w:rsidRPr="00B64C42">
              <w:rPr>
                <w:rFonts w:ascii="Arial" w:eastAsia="Times New Roman" w:hAnsi="Arial" w:cs="Arial"/>
                <w:sz w:val="24"/>
                <w:szCs w:val="24"/>
                <w:lang w:eastAsia="ru-RU"/>
              </w:rPr>
              <w:lastRenderedPageBreak/>
              <w:t>обращениями граждан</w:t>
            </w:r>
          </w:p>
        </w:tc>
        <w:tc>
          <w:tcPr>
            <w:tcW w:w="194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администрация Нечаевского сельсовета</w:t>
            </w: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2014</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r w:rsidR="00B64C42" w:rsidRPr="00B64C42" w:rsidTr="00B64C42">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2.2.2.Информирование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2015</w:t>
            </w:r>
          </w:p>
        </w:tc>
        <w:tc>
          <w:tcPr>
            <w:tcW w:w="76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0" w:lineRule="atLeast"/>
              <w:ind w:firstLine="567"/>
              <w:jc w:val="center"/>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64C42" w:rsidRPr="00B64C42" w:rsidRDefault="00B64C42" w:rsidP="00B64C42">
            <w:pPr>
              <w:spacing w:after="0" w:line="240" w:lineRule="auto"/>
              <w:rPr>
                <w:rFonts w:ascii="Times New Roman" w:eastAsia="Times New Roman" w:hAnsi="Times New Roman" w:cs="Times New Roman"/>
                <w:sz w:val="20"/>
                <w:szCs w:val="20"/>
                <w:lang w:eastAsia="ru-RU"/>
              </w:rPr>
            </w:pP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bookmarkStart w:id="8" w:name="P2076"/>
      <w:bookmarkEnd w:id="8"/>
      <w:r w:rsidRPr="00B64C42">
        <w:rPr>
          <w:rFonts w:ascii="Arial" w:eastAsia="Times New Roman" w:hAnsi="Arial" w:cs="Arial"/>
          <w:color w:val="000000"/>
          <w:sz w:val="13"/>
          <w:szCs w:val="13"/>
          <w:lang w:eastAsia="ru-RU"/>
        </w:rPr>
        <w:t>Примечание: &lt;1&gt; - указывается номер целевого показателя (показателей) из таблицы "Перечень целевых показателей муниципальной программы Нечаевского сельсовета.</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Приложение №10</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к муниципальной программе Нечаевского сельсовета «Развитие Нечаевского сельсовета Мокшанского района Пензенской области на 2014 - 2022 годы»</w:t>
      </w:r>
    </w:p>
    <w:p w:rsidR="00B64C42" w:rsidRPr="00B64C42" w:rsidRDefault="00B64C42" w:rsidP="00B64C42">
      <w:pPr>
        <w:spacing w:after="0" w:line="240" w:lineRule="auto"/>
        <w:ind w:firstLine="302"/>
        <w:jc w:val="right"/>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от 09.11.2018 №70</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2"/>
          <w:szCs w:val="32"/>
          <w:lang w:eastAsia="ru-RU"/>
        </w:rPr>
        <w:t>ПЕРЕЧЕНЬ основных мероприятий, мероприятий муниципальной программы Нечаевского сельсовета «</w:t>
      </w:r>
      <w:r w:rsidRPr="00B64C42">
        <w:rPr>
          <w:rFonts w:ascii="Arial" w:eastAsia="Times New Roman" w:hAnsi="Arial" w:cs="Arial"/>
          <w:b/>
          <w:bCs/>
          <w:color w:val="000000"/>
          <w:spacing w:val="-2"/>
          <w:sz w:val="32"/>
          <w:szCs w:val="32"/>
          <w:lang w:eastAsia="ru-RU"/>
        </w:rPr>
        <w:t>Развитие Нечаевского сельсовета Мокшанского района Пензенской области»</w:t>
      </w:r>
      <w:r w:rsidRPr="00B64C42">
        <w:rPr>
          <w:rFonts w:ascii="Arial" w:eastAsia="Times New Roman" w:hAnsi="Arial" w:cs="Arial"/>
          <w:b/>
          <w:bCs/>
          <w:color w:val="000000"/>
          <w:sz w:val="32"/>
          <w:szCs w:val="32"/>
          <w:lang w:eastAsia="ru-RU"/>
        </w:rPr>
        <w:t> на 2014 - 2024 годы</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(в ред. постановлений администрации Нечаевского сельсовета Мокшанского района Пензенской области </w:t>
      </w:r>
      <w:hyperlink r:id="rId191" w:tgtFrame="_blank" w:history="1">
        <w:r w:rsidRPr="00B64C42">
          <w:rPr>
            <w:rFonts w:ascii="Arial" w:eastAsia="Times New Roman" w:hAnsi="Arial" w:cs="Arial"/>
            <w:color w:val="0000FF"/>
            <w:sz w:val="13"/>
            <w:lang w:eastAsia="ru-RU"/>
          </w:rPr>
          <w:t>от 30.01.2019 № 12</w:t>
        </w:r>
      </w:hyperlink>
      <w:r w:rsidRPr="00B64C42">
        <w:rPr>
          <w:rFonts w:ascii="Arial" w:eastAsia="Times New Roman" w:hAnsi="Arial" w:cs="Arial"/>
          <w:color w:val="0000FF"/>
          <w:sz w:val="13"/>
          <w:lang w:eastAsia="ru-RU"/>
        </w:rPr>
        <w:t>, </w:t>
      </w:r>
      <w:hyperlink r:id="rId192" w:tgtFrame="_blank" w:history="1">
        <w:r w:rsidRPr="00B64C42">
          <w:rPr>
            <w:rFonts w:ascii="Arial" w:eastAsia="Times New Roman" w:hAnsi="Arial" w:cs="Arial"/>
            <w:color w:val="0000FF"/>
            <w:sz w:val="13"/>
            <w:lang w:eastAsia="ru-RU"/>
          </w:rPr>
          <w:t>от 13.06.2019 № 38</w:t>
        </w:r>
      </w:hyperlink>
      <w:r w:rsidRPr="00B64C42">
        <w:rPr>
          <w:rFonts w:ascii="Arial" w:eastAsia="Times New Roman" w:hAnsi="Arial" w:cs="Arial"/>
          <w:color w:val="0000FF"/>
          <w:sz w:val="13"/>
          <w:lang w:eastAsia="ru-RU"/>
        </w:rPr>
        <w:t>, </w:t>
      </w:r>
      <w:hyperlink r:id="rId193" w:tgtFrame="_blank" w:history="1">
        <w:r w:rsidRPr="00B64C42">
          <w:rPr>
            <w:rFonts w:ascii="Arial" w:eastAsia="Times New Roman" w:hAnsi="Arial" w:cs="Arial"/>
            <w:color w:val="0000FF"/>
            <w:sz w:val="13"/>
            <w:lang w:eastAsia="ru-RU"/>
          </w:rPr>
          <w:t>от 29.11.2019 №96</w:t>
        </w:r>
      </w:hyperlink>
      <w:r w:rsidRPr="00B64C42">
        <w:rPr>
          <w:rFonts w:ascii="Arial" w:eastAsia="Times New Roman" w:hAnsi="Arial" w:cs="Arial"/>
          <w:color w:val="000000"/>
          <w:sz w:val="13"/>
          <w:szCs w:val="13"/>
          <w:lang w:eastAsia="ru-RU"/>
        </w:rPr>
        <w:t>, </w:t>
      </w:r>
      <w:hyperlink r:id="rId194" w:tgtFrame="_blank" w:history="1">
        <w:r w:rsidRPr="00B64C42">
          <w:rPr>
            <w:rFonts w:ascii="Arial" w:eastAsia="Times New Roman" w:hAnsi="Arial" w:cs="Arial"/>
            <w:color w:val="0000FF"/>
            <w:sz w:val="13"/>
            <w:lang w:eastAsia="ru-RU"/>
          </w:rPr>
          <w:t>от 13.02.2020 № 20</w:t>
        </w:r>
      </w:hyperlink>
      <w:r w:rsidRPr="00B64C42">
        <w:rPr>
          <w:rFonts w:ascii="Arial" w:eastAsia="Times New Roman" w:hAnsi="Arial" w:cs="Arial"/>
          <w:color w:val="0000FF"/>
          <w:sz w:val="13"/>
          <w:lang w:eastAsia="ru-RU"/>
        </w:rPr>
        <w:t>, от 10.06.2020 № 62, </w:t>
      </w:r>
      <w:hyperlink r:id="rId195" w:tgtFrame="_blank" w:history="1">
        <w:r w:rsidRPr="00B64C42">
          <w:rPr>
            <w:rFonts w:ascii="Arial" w:eastAsia="Times New Roman" w:hAnsi="Arial" w:cs="Arial"/>
            <w:color w:val="0000FF"/>
            <w:sz w:val="13"/>
            <w:lang w:eastAsia="ru-RU"/>
          </w:rPr>
          <w:t>от 10.07.2020 № 78</w:t>
        </w:r>
      </w:hyperlink>
      <w:r w:rsidRPr="00B64C42">
        <w:rPr>
          <w:rFonts w:ascii="Arial" w:eastAsia="Times New Roman" w:hAnsi="Arial" w:cs="Arial"/>
          <w:color w:val="0000FF"/>
          <w:sz w:val="13"/>
          <w:lang w:eastAsia="ru-RU"/>
        </w:rPr>
        <w:t>, </w:t>
      </w:r>
      <w:hyperlink r:id="rId196" w:tgtFrame="_blank" w:history="1">
        <w:r w:rsidRPr="00B64C42">
          <w:rPr>
            <w:rFonts w:ascii="Arial" w:eastAsia="Times New Roman" w:hAnsi="Arial" w:cs="Arial"/>
            <w:color w:val="0000FF"/>
            <w:sz w:val="13"/>
            <w:lang w:eastAsia="ru-RU"/>
          </w:rPr>
          <w:t>от 03.02.2021 № 6</w:t>
        </w:r>
      </w:hyperlink>
      <w:r w:rsidRPr="00B64C42">
        <w:rPr>
          <w:rFonts w:ascii="Arial" w:eastAsia="Times New Roman" w:hAnsi="Arial" w:cs="Arial"/>
          <w:color w:val="0000FF"/>
          <w:sz w:val="13"/>
          <w:lang w:eastAsia="ru-RU"/>
        </w:rPr>
        <w:t>, </w:t>
      </w:r>
      <w:hyperlink r:id="rId197" w:tgtFrame="_blank" w:history="1">
        <w:r w:rsidRPr="00B64C42">
          <w:rPr>
            <w:rFonts w:ascii="Arial" w:eastAsia="Times New Roman" w:hAnsi="Arial" w:cs="Arial"/>
            <w:color w:val="0000FF"/>
            <w:sz w:val="13"/>
            <w:lang w:eastAsia="ru-RU"/>
          </w:rPr>
          <w:t>от 19.05.2021 № 37</w:t>
        </w:r>
      </w:hyperlink>
      <w:r w:rsidRPr="00B64C42">
        <w:rPr>
          <w:rFonts w:ascii="Arial" w:eastAsia="Times New Roman" w:hAnsi="Arial" w:cs="Arial"/>
          <w:color w:val="000000"/>
          <w:sz w:val="13"/>
          <w:lang w:eastAsia="ru-RU"/>
        </w:rPr>
        <w:t>, </w:t>
      </w:r>
      <w:hyperlink r:id="rId198" w:tgtFrame="_blank" w:history="1">
        <w:r w:rsidRPr="00B64C42">
          <w:rPr>
            <w:rFonts w:ascii="Arial" w:eastAsia="Times New Roman" w:hAnsi="Arial" w:cs="Arial"/>
            <w:color w:val="0000FF"/>
            <w:sz w:val="13"/>
            <w:lang w:eastAsia="ru-RU"/>
          </w:rPr>
          <w:t>от 27.05.2021 № 44</w:t>
        </w:r>
      </w:hyperlink>
      <w:r w:rsidRPr="00B64C42">
        <w:rPr>
          <w:rFonts w:ascii="Arial" w:eastAsia="Times New Roman" w:hAnsi="Arial" w:cs="Arial"/>
          <w:color w:val="000000"/>
          <w:sz w:val="13"/>
          <w:lang w:eastAsia="ru-RU"/>
        </w:rPr>
        <w:t>, </w:t>
      </w:r>
      <w:hyperlink r:id="rId199" w:tgtFrame="_blank" w:history="1">
        <w:r w:rsidRPr="00B64C42">
          <w:rPr>
            <w:rFonts w:ascii="Arial" w:eastAsia="Times New Roman" w:hAnsi="Arial" w:cs="Arial"/>
            <w:color w:val="0000FF"/>
            <w:sz w:val="13"/>
            <w:lang w:eastAsia="ru-RU"/>
          </w:rPr>
          <w:t>от 21.06.2021 № 52</w:t>
        </w:r>
      </w:hyperlink>
      <w:r w:rsidRPr="00B64C42">
        <w:rPr>
          <w:rFonts w:ascii="Arial" w:eastAsia="Times New Roman" w:hAnsi="Arial" w:cs="Arial"/>
          <w:color w:val="0000FF"/>
          <w:sz w:val="13"/>
          <w:lang w:eastAsia="ru-RU"/>
        </w:rPr>
        <w:t>, </w:t>
      </w:r>
      <w:hyperlink r:id="rId200" w:tgtFrame="_blank" w:history="1">
        <w:r w:rsidRPr="00B64C42">
          <w:rPr>
            <w:rFonts w:ascii="Arial" w:eastAsia="Times New Roman" w:hAnsi="Arial" w:cs="Arial"/>
            <w:color w:val="0000FF"/>
            <w:sz w:val="13"/>
            <w:lang w:eastAsia="ru-RU"/>
          </w:rPr>
          <w:t>от 16.08.2021 № 76</w:t>
        </w:r>
      </w:hyperlink>
      <w:r w:rsidRPr="00B64C42">
        <w:rPr>
          <w:rFonts w:ascii="Arial" w:eastAsia="Times New Roman" w:hAnsi="Arial" w:cs="Arial"/>
          <w:color w:val="0000FF"/>
          <w:sz w:val="13"/>
          <w:lang w:eastAsia="ru-RU"/>
        </w:rPr>
        <w:t>, </w:t>
      </w:r>
      <w:hyperlink r:id="rId201" w:tgtFrame="_blank" w:history="1">
        <w:r w:rsidRPr="00B64C42">
          <w:rPr>
            <w:rFonts w:ascii="Arial" w:eastAsia="Times New Roman" w:hAnsi="Arial" w:cs="Arial"/>
            <w:color w:val="0000FF"/>
            <w:sz w:val="13"/>
            <w:lang w:eastAsia="ru-RU"/>
          </w:rPr>
          <w:t>от 20.12.2021 № 128</w:t>
        </w:r>
      </w:hyperlink>
      <w:r w:rsidRPr="00B64C42">
        <w:rPr>
          <w:rFonts w:ascii="Arial" w:eastAsia="Times New Roman" w:hAnsi="Arial" w:cs="Arial"/>
          <w:color w:val="0000FF"/>
          <w:sz w:val="13"/>
          <w:lang w:eastAsia="ru-RU"/>
        </w:rPr>
        <w:t>, </w:t>
      </w:r>
      <w:hyperlink r:id="rId202" w:tgtFrame="_blank" w:history="1">
        <w:r w:rsidRPr="00B64C42">
          <w:rPr>
            <w:rFonts w:ascii="Arial" w:eastAsia="Times New Roman" w:hAnsi="Arial" w:cs="Arial"/>
            <w:color w:val="0000FF"/>
            <w:sz w:val="13"/>
            <w:lang w:eastAsia="ru-RU"/>
          </w:rPr>
          <w:t>от 13.01.2022 № 1</w:t>
        </w:r>
      </w:hyperlink>
      <w:r w:rsidRPr="00B64C42">
        <w:rPr>
          <w:rFonts w:ascii="Arial" w:eastAsia="Times New Roman" w:hAnsi="Arial" w:cs="Arial"/>
          <w:color w:val="0000FF"/>
          <w:sz w:val="13"/>
          <w:lang w:eastAsia="ru-RU"/>
        </w:rPr>
        <w:t>, </w:t>
      </w:r>
      <w:hyperlink r:id="rId203" w:tgtFrame="_blank" w:history="1">
        <w:r w:rsidRPr="00B64C42">
          <w:rPr>
            <w:rFonts w:ascii="Arial" w:eastAsia="Times New Roman" w:hAnsi="Arial" w:cs="Arial"/>
            <w:color w:val="0000FF"/>
            <w:sz w:val="13"/>
            <w:lang w:eastAsia="ru-RU"/>
          </w:rPr>
          <w:t>от 28.03.2022 № 48</w:t>
        </w:r>
      </w:hyperlink>
      <w:r w:rsidRPr="00B64C42">
        <w:rPr>
          <w:rFonts w:ascii="Arial" w:eastAsia="Times New Roman" w:hAnsi="Arial" w:cs="Arial"/>
          <w:color w:val="0000FF"/>
          <w:sz w:val="13"/>
          <w:lang w:eastAsia="ru-RU"/>
        </w:rPr>
        <w:t>, </w:t>
      </w:r>
      <w:hyperlink r:id="rId204" w:tgtFrame="_blank" w:history="1">
        <w:r w:rsidRPr="00B64C42">
          <w:rPr>
            <w:rFonts w:ascii="Arial" w:eastAsia="Times New Roman" w:hAnsi="Arial" w:cs="Arial"/>
            <w:color w:val="0000FF"/>
            <w:sz w:val="13"/>
            <w:lang w:eastAsia="ru-RU"/>
          </w:rPr>
          <w:t>от 13.05.2022 № 63</w:t>
        </w:r>
      </w:hyperlink>
      <w:r w:rsidRPr="00B64C42">
        <w:rPr>
          <w:rFonts w:ascii="Arial" w:eastAsia="Times New Roman" w:hAnsi="Arial" w:cs="Arial"/>
          <w:color w:val="0000FF"/>
          <w:sz w:val="13"/>
          <w:lang w:eastAsia="ru-RU"/>
        </w:rPr>
        <w:t>, от 10.06.2020 № 62</w:t>
      </w:r>
      <w:r w:rsidRPr="00B64C42">
        <w:rPr>
          <w:rFonts w:ascii="Arial" w:eastAsia="Times New Roman" w:hAnsi="Arial" w:cs="Arial"/>
          <w:color w:val="000000"/>
          <w:sz w:val="13"/>
          <w:szCs w:val="13"/>
          <w:lang w:eastAsia="ru-RU"/>
        </w:rPr>
        <w:t>)</w:t>
      </w:r>
    </w:p>
    <w:p w:rsidR="00B64C42" w:rsidRPr="00B64C42" w:rsidRDefault="00B64C42" w:rsidP="00B64C42">
      <w:pPr>
        <w:spacing w:after="0" w:line="240" w:lineRule="auto"/>
        <w:ind w:firstLine="302"/>
        <w:jc w:val="center"/>
        <w:rPr>
          <w:rFonts w:ascii="Arial" w:eastAsia="Times New Roman" w:hAnsi="Arial" w:cs="Arial"/>
          <w:color w:val="000000"/>
          <w:sz w:val="13"/>
          <w:szCs w:val="13"/>
          <w:lang w:eastAsia="ru-RU"/>
        </w:rPr>
      </w:pPr>
      <w:r w:rsidRPr="00B64C42">
        <w:rPr>
          <w:rFonts w:ascii="Arial" w:eastAsia="Times New Roman" w:hAnsi="Arial" w:cs="Arial"/>
          <w:b/>
          <w:bCs/>
          <w:color w:val="000000"/>
          <w:sz w:val="30"/>
          <w:szCs w:val="30"/>
          <w:lang w:eastAsia="ru-RU"/>
        </w:rPr>
        <w:t> </w:t>
      </w:r>
    </w:p>
    <w:tbl>
      <w:tblPr>
        <w:tblW w:w="0" w:type="auto"/>
        <w:jc w:val="center"/>
        <w:tblCellMar>
          <w:left w:w="0" w:type="dxa"/>
          <w:right w:w="0" w:type="dxa"/>
        </w:tblCellMar>
        <w:tblLook w:val="04A0"/>
      </w:tblPr>
      <w:tblGrid>
        <w:gridCol w:w="472"/>
        <w:gridCol w:w="1179"/>
        <w:gridCol w:w="1407"/>
        <w:gridCol w:w="722"/>
        <w:gridCol w:w="548"/>
        <w:gridCol w:w="754"/>
        <w:gridCol w:w="813"/>
        <w:gridCol w:w="717"/>
        <w:gridCol w:w="865"/>
        <w:gridCol w:w="1182"/>
        <w:gridCol w:w="912"/>
      </w:tblGrid>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п/п</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Наименование мероприятия</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Исполнители</w:t>
            </w:r>
          </w:p>
        </w:tc>
        <w:tc>
          <w:tcPr>
            <w:tcW w:w="10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Срок исполнения (год)</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Объем финансирования, тыс. рублей</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Показатели результата мероприятия по годам (ожидаемый непосредственный результат)</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Связь с показателем муниципальной программы (подпрограммы) &lt;1&gt;</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всего</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Нечаевского сельсовета</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Федеральные средства</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бюджет Пензенской области</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внебюджетные и иные средства бюджет Мокшанского</w:t>
            </w:r>
          </w:p>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района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p>
        </w:tc>
        <w:tc>
          <w:tcPr>
            <w:tcW w:w="19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w:t>
            </w: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1 «Развитие дорожного и жилищно-коммунального хозяйства и обеспечение первичных мер пожарной безопасности в Нечаевском сельсовете»</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Нечаевском сельсовете</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Задача подпрограммы 1) содержание и ремонт систем </w:t>
            </w:r>
            <w:r w:rsidRPr="00B64C42">
              <w:rPr>
                <w:rFonts w:ascii="Arial" w:eastAsia="Times New Roman" w:hAnsi="Arial" w:cs="Arial"/>
                <w:sz w:val="24"/>
                <w:szCs w:val="24"/>
                <w:lang w:eastAsia="ru-RU"/>
              </w:rPr>
              <w:lastRenderedPageBreak/>
              <w:t>водоснабжения</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1.1.1.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Реконструкция и ремонт системы водо-снабжения</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60,80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60,80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Мероприятия по водоснабжению и водоотведению</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30,60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30,60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63,79</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63,79</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816,19</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816,19</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496,37</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496,37</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r w:rsidRPr="00B64C42">
              <w:rPr>
                <w:rFonts w:ascii="Arial" w:eastAsia="Times New Roman" w:hAnsi="Arial" w:cs="Arial"/>
                <w:sz w:val="24"/>
                <w:szCs w:val="24"/>
                <w:lang w:eastAsia="ru-RU"/>
              </w:rPr>
              <w:lastRenderedPageBreak/>
              <w:t>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5</w:t>
            </w:r>
            <w:r w:rsidRPr="00B64C42">
              <w:rPr>
                <w:rFonts w:ascii="Arial" w:eastAsia="Times New Roman" w:hAnsi="Arial" w:cs="Arial"/>
                <w:sz w:val="24"/>
                <w:szCs w:val="24"/>
                <w:lang w:eastAsia="ru-RU"/>
              </w:rPr>
              <w:lastRenderedPageBreak/>
              <w:t>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5</w:t>
            </w:r>
            <w:r w:rsidRPr="00B64C42">
              <w:rPr>
                <w:rFonts w:ascii="Arial" w:eastAsia="Times New Roman" w:hAnsi="Arial" w:cs="Arial"/>
                <w:sz w:val="24"/>
                <w:szCs w:val="24"/>
                <w:lang w:eastAsia="ru-RU"/>
              </w:rPr>
              <w:lastRenderedPageBreak/>
              <w:t>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строительство и модернизацию сетей и сооружений водоснабжения в населенных пунктах Пензенской области</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1.1.4.</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w:t>
            </w:r>
            <w:r w:rsidRPr="00B64C42">
              <w:rPr>
                <w:rFonts w:ascii="Arial" w:eastAsia="Times New Roman" w:hAnsi="Arial" w:cs="Arial"/>
                <w:sz w:val="24"/>
                <w:szCs w:val="24"/>
                <w:lang w:eastAsia="ru-RU"/>
              </w:rPr>
              <w:lastRenderedPageBreak/>
              <w:t>нных соглашений (изготовление проектно-сметной документации на бурение скважины в с. Литомгино Нечаевского сельсовета</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198,66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198,66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31,91</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1.1.5.</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(изготовление проектно-сметной документации на капитальный ремонт водопроводной башни в с.Нечаевка, ст. Симанщ</w:t>
            </w:r>
            <w:r w:rsidRPr="00B64C42">
              <w:rPr>
                <w:rFonts w:ascii="Arial" w:eastAsia="Times New Roman" w:hAnsi="Arial" w:cs="Arial"/>
                <w:sz w:val="24"/>
                <w:szCs w:val="24"/>
                <w:lang w:eastAsia="ru-RU"/>
              </w:rPr>
              <w:lastRenderedPageBreak/>
              <w:t>ина Мокшанского района Пензенской области, проведение достоверной сметной стоимости.)</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1.1.6.</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(прокладка водопровода по ул. Садовой в с. Нечаевка Мокшанского района Пензенской области.)</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1.1.7.</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Мероприятия по модернизации сетей и </w:t>
            </w:r>
            <w:r w:rsidRPr="00B64C42">
              <w:rPr>
                <w:rFonts w:ascii="Arial" w:eastAsia="Times New Roman" w:hAnsi="Arial" w:cs="Arial"/>
                <w:sz w:val="24"/>
                <w:szCs w:val="24"/>
                <w:lang w:eastAsia="ru-RU"/>
              </w:rPr>
              <w:lastRenderedPageBreak/>
              <w:t>сооружений водоснабжения, включая капитальный ремонт и другие виды ремонта, в рамках софинансирования за счет средств бюджета</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w:t>
            </w:r>
            <w:r w:rsidRPr="00B64C42">
              <w:rPr>
                <w:rFonts w:ascii="Arial" w:eastAsia="Times New Roman" w:hAnsi="Arial" w:cs="Arial"/>
                <w:sz w:val="24"/>
                <w:szCs w:val="24"/>
                <w:lang w:eastAsia="ru-RU"/>
              </w:rPr>
              <w:lastRenderedPageBreak/>
              <w:t>руктуры</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Приложение№1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w:t>
            </w:r>
            <w:r w:rsidRPr="00B64C42">
              <w:rPr>
                <w:rFonts w:ascii="Arial" w:eastAsia="Times New Roman" w:hAnsi="Arial" w:cs="Arial"/>
                <w:sz w:val="24"/>
                <w:szCs w:val="24"/>
                <w:lang w:eastAsia="ru-RU"/>
              </w:rPr>
              <w:lastRenderedPageBreak/>
              <w:t>тель 1.3</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2784,17</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648,25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1942,06</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193,85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3464,07</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1039,22</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2424,85</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1.1.8.</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Мероприятия по капитальному ремонту сетей и сооружений водоснабжения (за счет средств местного бюджета)</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уровень износа коммунальной инфраструктуры</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1.3</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54,52</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54,52</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2) содержание и ремонт объектов дорожного хозяйства и благоустройство территории Нечаевского сельсовета</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r w:rsidRPr="00B64C42">
              <w:rPr>
                <w:rFonts w:ascii="Arial" w:eastAsia="Times New Roman" w:hAnsi="Arial" w:cs="Arial"/>
                <w:sz w:val="24"/>
                <w:szCs w:val="24"/>
                <w:lang w:eastAsia="ru-RU"/>
              </w:rPr>
              <w:lastRenderedPageBreak/>
              <w:t>.1.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Ремонт и </w:t>
            </w:r>
            <w:r w:rsidRPr="00B64C42">
              <w:rPr>
                <w:rFonts w:ascii="Arial" w:eastAsia="Times New Roman" w:hAnsi="Arial" w:cs="Arial"/>
                <w:sz w:val="24"/>
                <w:szCs w:val="24"/>
                <w:lang w:eastAsia="ru-RU"/>
              </w:rPr>
              <w:lastRenderedPageBreak/>
              <w:t>содержание внутрипоселковых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Приобретение щебня, песка</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грейдерованию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отсыпке дорог песком, щебнем, грунтом</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обкосу обочин у дорог</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очистке дорог от снега в зимний период</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Услуги по доставке щебня, песка, грунта</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Работы по отсыпке дороги грунтом</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администрация </w:t>
            </w:r>
            <w:r w:rsidRPr="00B64C42">
              <w:rPr>
                <w:rFonts w:ascii="Arial" w:eastAsia="Times New Roman" w:hAnsi="Arial" w:cs="Arial"/>
                <w:sz w:val="24"/>
                <w:szCs w:val="24"/>
                <w:lang w:eastAsia="ru-RU"/>
              </w:rPr>
              <w:lastRenderedPageBreak/>
              <w:t>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w:t>
            </w:r>
            <w:r w:rsidRPr="00B64C42">
              <w:rPr>
                <w:rFonts w:ascii="Arial" w:eastAsia="Times New Roman" w:hAnsi="Arial" w:cs="Arial"/>
                <w:sz w:val="24"/>
                <w:szCs w:val="24"/>
                <w:lang w:eastAsia="ru-RU"/>
              </w:rPr>
              <w:lastRenderedPageBreak/>
              <w:t>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866,8</w:t>
            </w:r>
            <w:r w:rsidRPr="00B64C42">
              <w:rPr>
                <w:rFonts w:ascii="Arial" w:eastAsia="Times New Roman" w:hAnsi="Arial" w:cs="Arial"/>
                <w:sz w:val="24"/>
                <w:szCs w:val="24"/>
                <w:lang w:eastAsia="ru-RU"/>
              </w:rPr>
              <w:lastRenderedPageBreak/>
              <w:t>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доля </w:t>
            </w:r>
            <w:r w:rsidRPr="00B64C42">
              <w:rPr>
                <w:rFonts w:ascii="Arial" w:eastAsia="Times New Roman" w:hAnsi="Arial" w:cs="Arial"/>
                <w:sz w:val="24"/>
                <w:szCs w:val="24"/>
                <w:lang w:eastAsia="ru-RU"/>
              </w:rPr>
              <w:lastRenderedPageBreak/>
              <w:t>протяженности дорог с дорожным покрытием, соответствующим установленным нормам в общей протяженности дорог</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w:t>
            </w:r>
            <w:r w:rsidRPr="00B64C42">
              <w:rPr>
                <w:rFonts w:ascii="Arial" w:eastAsia="Times New Roman" w:hAnsi="Arial" w:cs="Arial"/>
                <w:sz w:val="24"/>
                <w:szCs w:val="24"/>
                <w:lang w:eastAsia="ru-RU"/>
              </w:rPr>
              <w:lastRenderedPageBreak/>
              <w:t>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734,51</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911,00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1009,00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1014,00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1158,00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1256,00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1337,00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1393,00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Развитие систем уличног</w:t>
            </w:r>
            <w:r w:rsidRPr="00B64C42">
              <w:rPr>
                <w:rFonts w:ascii="Arial" w:eastAsia="Times New Roman" w:hAnsi="Arial" w:cs="Arial"/>
                <w:sz w:val="24"/>
                <w:szCs w:val="24"/>
                <w:lang w:eastAsia="ru-RU"/>
              </w:rPr>
              <w:lastRenderedPageBreak/>
              <w:t>о освещения Приобретение ламп уличного освещения</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администрация Нечаевского </w:t>
            </w:r>
            <w:r w:rsidRPr="00B64C42">
              <w:rPr>
                <w:rFonts w:ascii="Arial" w:eastAsia="Times New Roman" w:hAnsi="Arial" w:cs="Arial"/>
                <w:sz w:val="24"/>
                <w:szCs w:val="24"/>
                <w:lang w:eastAsia="ru-RU"/>
              </w:rPr>
              <w:lastRenderedPageBreak/>
              <w:t>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доля протяженности </w:t>
            </w:r>
            <w:r w:rsidRPr="00B64C42">
              <w:rPr>
                <w:rFonts w:ascii="Arial" w:eastAsia="Times New Roman" w:hAnsi="Arial" w:cs="Arial"/>
                <w:sz w:val="24"/>
                <w:szCs w:val="24"/>
                <w:lang w:eastAsia="ru-RU"/>
              </w:rPr>
              <w:lastRenderedPageBreak/>
              <w:t>дорог с дорожным покрытием, соответствующим установленным нормам в общей протяженности дорог</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Показатель 1.4</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96,00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96,00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1.2.3.</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Оплата за уличное освещение</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35,45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35,45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протяженности дорог с дорожным покрытием, соответствующим установленным нормам в общей протяженности дорог</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38,33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38,33</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40,38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40,38</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42,16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42,16</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43,42</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43,42</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r w:rsidRPr="00B64C42">
              <w:rPr>
                <w:rFonts w:ascii="Arial" w:eastAsia="Times New Roman" w:hAnsi="Arial" w:cs="Arial"/>
                <w:sz w:val="24"/>
                <w:szCs w:val="24"/>
                <w:lang w:eastAsia="ru-RU"/>
              </w:rPr>
              <w:lastRenderedPageBreak/>
              <w:t>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4</w:t>
            </w:r>
            <w:r w:rsidRPr="00B64C42">
              <w:rPr>
                <w:rFonts w:ascii="Arial" w:eastAsia="Times New Roman" w:hAnsi="Arial" w:cs="Arial"/>
                <w:sz w:val="24"/>
                <w:szCs w:val="24"/>
                <w:lang w:eastAsia="ru-RU"/>
              </w:rPr>
              <w:lastRenderedPageBreak/>
              <w:t>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4</w:t>
            </w:r>
            <w:r w:rsidRPr="00B64C42">
              <w:rPr>
                <w:rFonts w:ascii="Arial" w:eastAsia="Times New Roman" w:hAnsi="Arial" w:cs="Arial"/>
                <w:sz w:val="24"/>
                <w:szCs w:val="24"/>
                <w:lang w:eastAsia="ru-RU"/>
              </w:rPr>
              <w:lastRenderedPageBreak/>
              <w:t>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1.2.4.</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в части:</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Обкос территории</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протяженности дорог с дорожным покрытием, соответствующим установленным нормам в общей протяженности дорог</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33,53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33,53</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1.2.5.</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Финансирование потерь электроэнергии в соответствии с заключенными контрактами, договорами, </w:t>
            </w:r>
            <w:r w:rsidRPr="00B64C42">
              <w:rPr>
                <w:rFonts w:ascii="Arial" w:eastAsia="Times New Roman" w:hAnsi="Arial" w:cs="Arial"/>
                <w:sz w:val="24"/>
                <w:szCs w:val="24"/>
                <w:lang w:eastAsia="ru-RU"/>
              </w:rPr>
              <w:lastRenderedPageBreak/>
              <w:t>соглашениями</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56,53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56,53</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доля протяженности дорог с дорожным покрытием, соответствующим установленным нормам </w:t>
            </w:r>
            <w:r w:rsidRPr="00B64C42">
              <w:rPr>
                <w:rFonts w:ascii="Arial" w:eastAsia="Times New Roman" w:hAnsi="Arial" w:cs="Arial"/>
                <w:sz w:val="24"/>
                <w:szCs w:val="24"/>
                <w:lang w:eastAsia="ru-RU"/>
              </w:rPr>
              <w:lastRenderedPageBreak/>
              <w:t>в общей протяженности дорог</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19,48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19,48</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18,37</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18,37</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19,87</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19,87</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19,18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19,18</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21,08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21,08</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21,69</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21,69</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23,65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23,65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24,59</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24,59</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25,58</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1.2.6.</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Ремонт памятников воинам землякам с.Нечаевка</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протяженности дорог с дорожным покрытием, соответствующим установленным нормам в общей протяженности дорог</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35,30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35,30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w:t>
            </w:r>
            <w:r w:rsidRPr="00B64C42">
              <w:rPr>
                <w:rFonts w:ascii="Arial" w:eastAsia="Times New Roman" w:hAnsi="Arial" w:cs="Arial"/>
                <w:sz w:val="24"/>
                <w:szCs w:val="24"/>
                <w:lang w:eastAsia="ru-RU"/>
              </w:rPr>
              <w:lastRenderedPageBreak/>
              <w:t>.7.</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Совершен</w:t>
            </w:r>
            <w:r w:rsidRPr="00B64C42">
              <w:rPr>
                <w:rFonts w:ascii="Arial" w:eastAsia="Times New Roman" w:hAnsi="Arial" w:cs="Arial"/>
                <w:sz w:val="24"/>
                <w:szCs w:val="24"/>
                <w:lang w:eastAsia="ru-RU"/>
              </w:rPr>
              <w:lastRenderedPageBreak/>
              <w:t>ствование систем наружного освещения населенных пунктов</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администрация </w:t>
            </w:r>
            <w:r w:rsidRPr="00B64C42">
              <w:rPr>
                <w:rFonts w:ascii="Arial" w:eastAsia="Times New Roman" w:hAnsi="Arial" w:cs="Arial"/>
                <w:sz w:val="24"/>
                <w:szCs w:val="24"/>
                <w:lang w:eastAsia="ru-RU"/>
              </w:rPr>
              <w:lastRenderedPageBreak/>
              <w:t>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доля </w:t>
            </w:r>
            <w:r w:rsidRPr="00B64C42">
              <w:rPr>
                <w:rFonts w:ascii="Arial" w:eastAsia="Times New Roman" w:hAnsi="Arial" w:cs="Arial"/>
                <w:sz w:val="24"/>
                <w:szCs w:val="24"/>
                <w:lang w:eastAsia="ru-RU"/>
              </w:rPr>
              <w:lastRenderedPageBreak/>
              <w:t>протяженности дорог с дорожным покрытием, соответствующим установленным нормам в общей протяженности дорог</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w:t>
            </w:r>
            <w:r w:rsidRPr="00B64C42">
              <w:rPr>
                <w:rFonts w:ascii="Arial" w:eastAsia="Times New Roman" w:hAnsi="Arial" w:cs="Arial"/>
                <w:sz w:val="24"/>
                <w:szCs w:val="24"/>
                <w:lang w:eastAsia="ru-RU"/>
              </w:rPr>
              <w:lastRenderedPageBreak/>
              <w:t>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25,90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11,10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1.2.8.</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Благоустройство территории Нечаевского сельсовета Мокшанского района Пензенской области:</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-ликвидация несанкционированных свалок;</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строительство и обустро</w:t>
            </w:r>
            <w:r w:rsidRPr="00B64C42">
              <w:rPr>
                <w:rFonts w:ascii="Arial" w:eastAsia="Times New Roman" w:hAnsi="Arial" w:cs="Arial"/>
                <w:sz w:val="24"/>
                <w:szCs w:val="24"/>
                <w:lang w:eastAsia="ru-RU"/>
              </w:rPr>
              <w:lastRenderedPageBreak/>
              <w:t>йство детских площадок,</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вырубка аварийных, сухостойных деревьев,</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 т. ч. обрезка, опиловка деревьев</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доля протяженности дорог с дорожным покрытием, соответствующим установленным нормам в общей протяженности дорог</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1.4</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32,00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6,73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6,73</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30,45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30,45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465,00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465,00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381,10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381,10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740</w:t>
            </w:r>
            <w:r w:rsidRPr="00B64C42">
              <w:rPr>
                <w:rFonts w:ascii="Arial" w:eastAsia="Times New Roman" w:hAnsi="Arial" w:cs="Arial"/>
                <w:sz w:val="24"/>
                <w:szCs w:val="24"/>
                <w:lang w:eastAsia="ru-RU"/>
              </w:rPr>
              <w:lastRenderedPageBreak/>
              <w:t>,59</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740,5</w:t>
            </w:r>
            <w:r w:rsidRPr="00B64C42">
              <w:rPr>
                <w:rFonts w:ascii="Arial" w:eastAsia="Times New Roman" w:hAnsi="Arial" w:cs="Arial"/>
                <w:sz w:val="24"/>
                <w:szCs w:val="24"/>
                <w:lang w:eastAsia="ru-RU"/>
              </w:rPr>
              <w:lastRenderedPageBreak/>
              <w:t>9</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466,90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2 «Развитие культуры в Нечаевском сельсовете»</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Цель подпрограммы: Качественное удовлетворение потребностей населения в услугах организаций культуры в Нечаевском сельсовете</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1) Повышение качества и доступности услуг в сфере культуры и досуга</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домов культуры, клубов)</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959,07</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959,07</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2.2</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1090,17</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1090,17</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1078,80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1078,80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1136,82</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1136,82</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r w:rsidRPr="00B64C42">
              <w:rPr>
                <w:rFonts w:ascii="Arial" w:eastAsia="Times New Roman" w:hAnsi="Arial" w:cs="Arial"/>
                <w:sz w:val="24"/>
                <w:szCs w:val="24"/>
                <w:lang w:eastAsia="ru-RU"/>
              </w:rPr>
              <w:lastRenderedPageBreak/>
              <w:t>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Осуществление полномочий закрепленных законодательством</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2.2</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170,38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170,38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282,14</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245,10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37,04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305,96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267,50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38,46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2.1.3</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Обеспечение реализации мероприятий и создание условий </w:t>
            </w:r>
            <w:r w:rsidRPr="00B64C42">
              <w:rPr>
                <w:rFonts w:ascii="Arial" w:eastAsia="Times New Roman" w:hAnsi="Arial" w:cs="Arial"/>
                <w:sz w:val="24"/>
                <w:szCs w:val="24"/>
                <w:lang w:eastAsia="ru-RU"/>
              </w:rPr>
              <w:lastRenderedPageBreak/>
              <w:t>для их реализации в сфере культуры</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исполнитель – администрация Нечаевского сельсовета;соисполнитель-МБУК </w:t>
            </w:r>
            <w:r w:rsidRPr="00B64C42">
              <w:rPr>
                <w:rFonts w:ascii="Arial" w:eastAsia="Times New Roman" w:hAnsi="Arial" w:cs="Arial"/>
                <w:sz w:val="24"/>
                <w:szCs w:val="24"/>
                <w:lang w:eastAsia="ru-RU"/>
              </w:rPr>
              <w:lastRenderedPageBreak/>
              <w:t>«Нечаевский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w:t>
            </w:r>
            <w:r w:rsidRPr="00B64C42">
              <w:rPr>
                <w:rFonts w:ascii="Arial" w:eastAsia="Times New Roman" w:hAnsi="Arial" w:cs="Arial"/>
                <w:sz w:val="24"/>
                <w:szCs w:val="24"/>
                <w:lang w:eastAsia="ru-RU"/>
              </w:rPr>
              <w:lastRenderedPageBreak/>
              <w:t>ятий, 2.Количество посещений культурно-досуговых учреждений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w:t>
            </w:r>
            <w:r w:rsidRPr="00B64C42">
              <w:rPr>
                <w:rFonts w:ascii="Arial" w:eastAsia="Times New Roman" w:hAnsi="Arial" w:cs="Arial"/>
                <w:sz w:val="24"/>
                <w:szCs w:val="24"/>
                <w:lang w:eastAsia="ru-RU"/>
              </w:rPr>
              <w:lastRenderedPageBreak/>
              <w:t>тель 2.2</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7,20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r w:rsidRPr="00B64C42">
              <w:rPr>
                <w:rFonts w:ascii="Arial" w:eastAsia="Times New Roman" w:hAnsi="Arial" w:cs="Arial"/>
                <w:sz w:val="24"/>
                <w:szCs w:val="24"/>
                <w:lang w:eastAsia="ru-RU"/>
              </w:rPr>
              <w:lastRenderedPageBreak/>
              <w:t>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522,15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522,15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531,23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531,23</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190,90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190,90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606,51</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606,51</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611,75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2.1.4</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Прочие мероприятия в сфере культуры</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w:t>
            </w:r>
            <w:r w:rsidRPr="00B64C42">
              <w:rPr>
                <w:rFonts w:ascii="Arial" w:eastAsia="Times New Roman" w:hAnsi="Arial" w:cs="Arial"/>
                <w:sz w:val="24"/>
                <w:szCs w:val="24"/>
                <w:lang w:eastAsia="ru-RU"/>
              </w:rPr>
              <w:lastRenderedPageBreak/>
              <w:t>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20,50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20,50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28,88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28,88</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2.1.5</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на гос.поддержку лучших работников учреждения культуры</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44,44</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5,56</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2.1.6</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Мероприятие Осуществление полномочий закрепленных законодательством</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w:t>
            </w:r>
            <w:r w:rsidRPr="00B64C42">
              <w:rPr>
                <w:rFonts w:ascii="Arial" w:eastAsia="Times New Roman" w:hAnsi="Arial" w:cs="Arial"/>
                <w:sz w:val="24"/>
                <w:szCs w:val="24"/>
                <w:lang w:eastAsia="ru-RU"/>
              </w:rPr>
              <w:lastRenderedPageBreak/>
              <w:t>ых учреждений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245,10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245,10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267,50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267,10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w:t>
            </w:r>
            <w:r w:rsidRPr="00B64C42">
              <w:rPr>
                <w:rFonts w:ascii="Arial" w:eastAsia="Times New Roman" w:hAnsi="Arial" w:cs="Arial"/>
                <w:sz w:val="24"/>
                <w:szCs w:val="24"/>
                <w:lang w:eastAsia="ru-RU"/>
              </w:rPr>
              <w:lastRenderedPageBreak/>
              <w:t>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2.1.7</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(оказание услуг) муниципальных бюджетных учреждений культуры (в части расходов домов культуры, клубов)</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31,94</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31,94</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2.1.8</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Предоставление иных межбюджетных трансфертов на исполнение полномочий поселений по создани</w:t>
            </w:r>
            <w:r w:rsidRPr="00B64C42">
              <w:rPr>
                <w:rFonts w:ascii="Arial" w:eastAsia="Times New Roman" w:hAnsi="Arial" w:cs="Arial"/>
                <w:sz w:val="24"/>
                <w:szCs w:val="24"/>
                <w:lang w:eastAsia="ru-RU"/>
              </w:rPr>
              <w:lastRenderedPageBreak/>
              <w:t>ю условий для организации досуга и обеспечения жителей поселений услугами организаций культуры</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исполнитель – администрация Нечаевского сельсовета;соисполнитель-МБУК «Нечаевский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1. Количество проведенных культурно-досуговых мероприятий, 2.Количество посещений </w:t>
            </w:r>
            <w:r w:rsidRPr="00B64C42">
              <w:rPr>
                <w:rFonts w:ascii="Arial" w:eastAsia="Times New Roman" w:hAnsi="Arial" w:cs="Arial"/>
                <w:sz w:val="24"/>
                <w:szCs w:val="24"/>
                <w:lang w:eastAsia="ru-RU"/>
              </w:rPr>
              <w:lastRenderedPageBreak/>
              <w:t>культурно-досуговых учреждений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w:t>
            </w:r>
            <w:r w:rsidRPr="00B64C42">
              <w:rPr>
                <w:rFonts w:ascii="Arial" w:eastAsia="Times New Roman" w:hAnsi="Arial" w:cs="Arial"/>
                <w:sz w:val="24"/>
                <w:szCs w:val="24"/>
                <w:lang w:eastAsia="ru-RU"/>
              </w:rPr>
              <w:lastRenderedPageBreak/>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611,50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611,50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2.1.9</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(на услуги по содержанию имущества, а именно на оказание услуг по уборке здания сельского Дома культуры и на его территории)</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14,05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14,05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2.1.10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Поддержка мер по обеспечению сбалансированности бюджетов в рамках заключенных соглашений (на коммунальные услуги, а именно на оказание услуг по отоплению здания сельского Дома культуры)</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исполнитель – администрация Нечаевского сельсовета;соисполнитель-МБУК «Нечаевский КДЦ»</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 Количество проведенных культурно-досуговых мероприятий, 2.Количество посещений культурно-досуговых учреждений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2.1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39,40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39,40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Подпрограмма 3 Развитие муниципальной службы в Нечаевском сельсовете</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Цель подпрограммы: Обеспечение эффективного муниципального управления в Нечаевском сельсовете</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Обеспечение деятельности администрации Нечаевского сельсовета:</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w:t>
            </w:r>
            <w:r w:rsidRPr="00B64C42">
              <w:rPr>
                <w:rFonts w:ascii="Arial" w:eastAsia="Times New Roman" w:hAnsi="Arial" w:cs="Arial"/>
                <w:sz w:val="24"/>
                <w:szCs w:val="24"/>
                <w:lang w:eastAsia="ru-RU"/>
              </w:rPr>
              <w:lastRenderedPageBreak/>
              <w:t>оведение аттестации муниципальных служащих и совершенствование аттестационных процедур</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Проведение диспансеризации муниципальных служащих</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Присвоение классных чинов муниципальным служащим</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Дополнительная профессиональная подготовка муниципальных служащих</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Внедрение в практику кадрово</w:t>
            </w:r>
            <w:r w:rsidRPr="00B64C42">
              <w:rPr>
                <w:rFonts w:ascii="Arial" w:eastAsia="Times New Roman" w:hAnsi="Arial" w:cs="Arial"/>
                <w:sz w:val="24"/>
                <w:szCs w:val="24"/>
                <w:lang w:eastAsia="ru-RU"/>
              </w:rPr>
              <w:lastRenderedPageBreak/>
              <w:t>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1547,66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1547,66</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1.Укомплектованность должностей муниципальной службы,</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2.Число муницип</w:t>
            </w:r>
            <w:r w:rsidRPr="00B64C42">
              <w:rPr>
                <w:rFonts w:ascii="Arial" w:eastAsia="Times New Roman" w:hAnsi="Arial" w:cs="Arial"/>
                <w:sz w:val="24"/>
                <w:szCs w:val="24"/>
                <w:lang w:eastAsia="ru-RU"/>
              </w:rPr>
              <w:lastRenderedPageBreak/>
              <w:t>альных служащих, прошедших аттестацию,</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3.Число муниципальных служащих, прошедших диспансеризацию,</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4.Число муниципальных служащих, получивших дополнительное профессиональное образование</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3.1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3.2</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Показатель 3.3</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3.4</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1774,72</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1749,32</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1708,26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1675,26</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33,00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2282,56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2213,24</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23,10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46,22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2653,24</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2153,36</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71,90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427,98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2928,18</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2669,89</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258,30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3558,63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3425,03</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3087,75</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2954,15</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3153,76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3030,16</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3030,16</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3163,76</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3030,16</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133,60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Задача подпрограммы 2) внедрение антикоррупционных механизмов на муниципальной службе, повышение открытости и престижа муниципальной службы</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3.1.2</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Разработка и приняти</w:t>
            </w:r>
            <w:r w:rsidRPr="00B64C42">
              <w:rPr>
                <w:rFonts w:ascii="Arial" w:eastAsia="Times New Roman" w:hAnsi="Arial" w:cs="Arial"/>
                <w:sz w:val="24"/>
                <w:szCs w:val="24"/>
                <w:lang w:eastAsia="ru-RU"/>
              </w:rPr>
              <w:lastRenderedPageBreak/>
              <w:t>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Повышение эффективности работы с обращениями граждан</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Информирование населения о деятельности органов местного самоуправления через средства </w:t>
            </w:r>
            <w:r w:rsidRPr="00B64C42">
              <w:rPr>
                <w:rFonts w:ascii="Arial" w:eastAsia="Times New Roman" w:hAnsi="Arial" w:cs="Arial"/>
                <w:sz w:val="24"/>
                <w:szCs w:val="24"/>
                <w:lang w:eastAsia="ru-RU"/>
              </w:rPr>
              <w:lastRenderedPageBreak/>
              <w:t>массовой информации с целью повышения доверия к деятельности органов местного самоуправления</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 xml:space="preserve">администрация Нечаевского </w:t>
            </w:r>
            <w:r w:rsidRPr="00B64C42">
              <w:rPr>
                <w:rFonts w:ascii="Arial" w:eastAsia="Times New Roman" w:hAnsi="Arial" w:cs="Arial"/>
                <w:sz w:val="24"/>
                <w:szCs w:val="24"/>
                <w:lang w:eastAsia="ru-RU"/>
              </w:rPr>
              <w:lastRenderedPageBreak/>
              <w:t>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xml:space="preserve">Наличие публикаций в </w:t>
            </w:r>
            <w:r w:rsidRPr="00B64C42">
              <w:rPr>
                <w:rFonts w:ascii="Arial" w:eastAsia="Times New Roman" w:hAnsi="Arial" w:cs="Arial"/>
                <w:sz w:val="24"/>
                <w:szCs w:val="24"/>
                <w:lang w:eastAsia="ru-RU"/>
              </w:rPr>
              <w:lastRenderedPageBreak/>
              <w:t>информационном бюллетене «Вести Нечаевского сельсовета» по основным вопросам местного значения Нечаевского сельсовета и антикор-рупционной направленности</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Приложение№1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Показатель 3.5</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lastRenderedPageBreak/>
              <w:t>Подпрограмма 4 Создание и развитие инфраструктуры в Нечаевском сельсовете</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Цель подпрограммы: Благоустройство и развитие инженерной инфраструктуры на территории Нечаевского сельсовета</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Задача подпрограммы: повышение уровня комплексного обустройства населенных пунктов</w:t>
            </w:r>
          </w:p>
        </w:tc>
        <w:tc>
          <w:tcPr>
            <w:tcW w:w="1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6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4.1.1</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Расходы на реализацию мероприятий по благоустройству территории Нечаевского сельсовета-устройство площадки накопления твердых коммунальных отходов.</w:t>
            </w:r>
          </w:p>
        </w:tc>
        <w:tc>
          <w:tcPr>
            <w:tcW w:w="19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администрация Нечаевского сельсовета</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6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реализация проектов по благоустройству территорий</w:t>
            </w:r>
          </w:p>
        </w:tc>
        <w:tc>
          <w:tcPr>
            <w:tcW w:w="1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Приложение №1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Показатель 4.1</w:t>
            </w:r>
          </w:p>
          <w:p w:rsidR="00B64C42" w:rsidRPr="00B64C42" w:rsidRDefault="00B64C42" w:rsidP="00B64C42">
            <w:pPr>
              <w:spacing w:after="0" w:line="240" w:lineRule="auto"/>
              <w:ind w:firstLine="567"/>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 </w:t>
            </w: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2018</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2019</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2020</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2021</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2022</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2023</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2024</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10,00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2025</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2026</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r w:rsidR="00B64C42" w:rsidRPr="00B64C42" w:rsidTr="00B64C4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2027</w:t>
            </w:r>
          </w:p>
        </w:tc>
        <w:tc>
          <w:tcPr>
            <w:tcW w:w="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1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4C42" w:rsidRPr="00B64C42" w:rsidRDefault="00B64C42" w:rsidP="00B64C42">
            <w:pPr>
              <w:spacing w:after="0" w:line="240" w:lineRule="auto"/>
              <w:ind w:firstLine="567"/>
              <w:jc w:val="both"/>
              <w:rPr>
                <w:rFonts w:ascii="Times New Roman" w:eastAsia="Times New Roman" w:hAnsi="Times New Roman" w:cs="Times New Roman"/>
                <w:sz w:val="24"/>
                <w:szCs w:val="24"/>
                <w:lang w:eastAsia="ru-RU"/>
              </w:rPr>
            </w:pPr>
            <w:r w:rsidRPr="00B64C42">
              <w:rPr>
                <w:rFonts w:ascii="Arial" w:eastAsia="Times New Roman" w:hAnsi="Arial" w:cs="Arial"/>
                <w:sz w:val="24"/>
                <w:szCs w:val="24"/>
                <w:lang w:eastAsia="ru-RU"/>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4C42" w:rsidRPr="00B64C42" w:rsidRDefault="00B64C42" w:rsidP="00B64C42">
            <w:pPr>
              <w:spacing w:after="0" w:line="240" w:lineRule="auto"/>
              <w:rPr>
                <w:rFonts w:ascii="Times New Roman" w:eastAsia="Times New Roman" w:hAnsi="Times New Roman" w:cs="Times New Roman"/>
                <w:sz w:val="24"/>
                <w:szCs w:val="24"/>
                <w:lang w:eastAsia="ru-RU"/>
              </w:rPr>
            </w:pPr>
          </w:p>
        </w:tc>
      </w:tr>
    </w:tbl>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 </w:t>
      </w:r>
    </w:p>
    <w:p w:rsidR="00B64C42" w:rsidRPr="00B64C42" w:rsidRDefault="00B64C42" w:rsidP="00B64C42">
      <w:pPr>
        <w:spacing w:after="0" w:line="240" w:lineRule="auto"/>
        <w:ind w:firstLine="302"/>
        <w:jc w:val="both"/>
        <w:rPr>
          <w:rFonts w:ascii="Arial" w:eastAsia="Times New Roman" w:hAnsi="Arial" w:cs="Arial"/>
          <w:color w:val="000000"/>
          <w:sz w:val="13"/>
          <w:szCs w:val="13"/>
          <w:lang w:eastAsia="ru-RU"/>
        </w:rPr>
      </w:pPr>
      <w:r w:rsidRPr="00B64C42">
        <w:rPr>
          <w:rFonts w:ascii="Arial" w:eastAsia="Times New Roman" w:hAnsi="Arial" w:cs="Arial"/>
          <w:color w:val="000000"/>
          <w:sz w:val="13"/>
          <w:szCs w:val="13"/>
          <w:lang w:eastAsia="ru-RU"/>
        </w:rPr>
        <w:t>Примечание: &lt;1&gt; - указывается номер целевого показателя (показателей) из таблицы "Перечень целевых показателей муниципальной программы Нечаевского сельсовета.</w:t>
      </w:r>
    </w:p>
    <w:p w:rsidR="00907067" w:rsidRDefault="00907067"/>
    <w:sectPr w:rsidR="009070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907067"/>
    <w:rsid w:val="00907067"/>
    <w:rsid w:val="00B64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64C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64C4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64C4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64C42"/>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B64C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4C42"/>
    <w:rPr>
      <w:color w:val="0000FF"/>
      <w:u w:val="single"/>
    </w:rPr>
  </w:style>
  <w:style w:type="character" w:styleId="a5">
    <w:name w:val="FollowedHyperlink"/>
    <w:basedOn w:val="a0"/>
    <w:uiPriority w:val="99"/>
    <w:semiHidden/>
    <w:unhideWhenUsed/>
    <w:rsid w:val="00B64C42"/>
    <w:rPr>
      <w:color w:val="800080"/>
      <w:u w:val="single"/>
    </w:rPr>
  </w:style>
  <w:style w:type="character" w:customStyle="1" w:styleId="hyperlink">
    <w:name w:val="hyperlink"/>
    <w:basedOn w:val="a0"/>
    <w:rsid w:val="00B64C42"/>
  </w:style>
  <w:style w:type="character" w:customStyle="1" w:styleId="heading1char">
    <w:name w:val="heading1char"/>
    <w:basedOn w:val="a0"/>
    <w:rsid w:val="00B64C42"/>
  </w:style>
  <w:style w:type="paragraph" w:customStyle="1" w:styleId="header">
    <w:name w:val="header"/>
    <w:basedOn w:val="a"/>
    <w:rsid w:val="00B64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B64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15"/>
    <w:basedOn w:val="a"/>
    <w:rsid w:val="00B64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B64C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86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D399E9E6-C99E-4E7C-86B8-4F42750FFFAE" TargetMode="External"/><Relationship Id="rId21" Type="http://schemas.openxmlformats.org/officeDocument/2006/relationships/hyperlink" Target="https://pravo-search.minjust.ru/bigs/showDocument.html?id=808D2F9D-5D2B-4EDB-8EB2-A670BE18CE7C" TargetMode="External"/><Relationship Id="rId42" Type="http://schemas.openxmlformats.org/officeDocument/2006/relationships/hyperlink" Target="https://pravo-search.minjust.ru/bigs/showDocument.html?id=371AF7C9-F9E5-466C-900C-CAA2B3270E19" TargetMode="External"/><Relationship Id="rId63" Type="http://schemas.openxmlformats.org/officeDocument/2006/relationships/hyperlink" Target="https://pravo-search.minjust.ru/bigs/showDocument.html?id=F9C10DAD-EC95-4340-B2D2-97B52FC08FB7" TargetMode="External"/><Relationship Id="rId84" Type="http://schemas.openxmlformats.org/officeDocument/2006/relationships/hyperlink" Target="https://pravo-search.minjust.ru/bigs/showDocument.html?id=ACC8A191-07EB-48EB-A655-FDAEAB7F77CE" TargetMode="External"/><Relationship Id="rId138" Type="http://schemas.openxmlformats.org/officeDocument/2006/relationships/hyperlink" Target="https://pravo-search.minjust.ru/bigs/showDocument.html?id=054C459C-B808-42B3-800F-74654A9B91D2" TargetMode="External"/><Relationship Id="rId159" Type="http://schemas.openxmlformats.org/officeDocument/2006/relationships/hyperlink" Target="https://pravo-search.minjust.ru/bigs/showDocument.html?id=97FCC223-FE3C-4D04-8D07-A3D85DA14F18" TargetMode="External"/><Relationship Id="rId170" Type="http://schemas.openxmlformats.org/officeDocument/2006/relationships/hyperlink" Target="https://pravo-search.minjust.ru/bigs/showDocument.html?id=ACC8A191-07EB-48EB-A655-FDAEAB7F77CE" TargetMode="External"/><Relationship Id="rId191" Type="http://schemas.openxmlformats.org/officeDocument/2006/relationships/hyperlink" Target="https://pravo-search.minjust.ru/bigs/showDocument.html?id=E7DD43FA-B4EE-4C56-90D0-FD5ADCA83AB3" TargetMode="External"/><Relationship Id="rId205" Type="http://schemas.openxmlformats.org/officeDocument/2006/relationships/fontTable" Target="fontTable.xml"/><Relationship Id="rId16" Type="http://schemas.openxmlformats.org/officeDocument/2006/relationships/hyperlink" Target="https://pravo-search.minjust.ru/bigs/showDocument.html?id=A4E667EF-891B-40A9-BF58-E242BFE99905" TargetMode="External"/><Relationship Id="rId107" Type="http://schemas.openxmlformats.org/officeDocument/2006/relationships/hyperlink" Target="https://pravo-search.minjust.ru/bigs/showDocument.html?id=E7DD43FA-B4EE-4C56-90D0-FD5ADCA83AB3" TargetMode="External"/><Relationship Id="rId11" Type="http://schemas.openxmlformats.org/officeDocument/2006/relationships/hyperlink" Target="https://pravo-search.minjust.ru/bigs/showDocument.html?id=6B9CA84A-15D3-4D89-BBBB-9EE418DD9D96" TargetMode="External"/><Relationship Id="rId32" Type="http://schemas.openxmlformats.org/officeDocument/2006/relationships/hyperlink" Target="https://pravo-search.minjust.ru/bigs/showDocument.html?id=59578E48-E45B-4C71-9015-4F3DFED7650E" TargetMode="External"/><Relationship Id="rId37" Type="http://schemas.openxmlformats.org/officeDocument/2006/relationships/hyperlink" Target="https://pravo-search.minjust.ru/bigs/showDocument.html?id=D294A934-6832-4C14-AB09-57FEB057CB34" TargetMode="External"/><Relationship Id="rId53" Type="http://schemas.openxmlformats.org/officeDocument/2006/relationships/hyperlink" Target="https://pravo-search.minjust.ru/bigs/showDocument.html?id=FEEF8F9C-D992-40FD-9F4F-3F207BB2E2D3" TargetMode="External"/><Relationship Id="rId58" Type="http://schemas.openxmlformats.org/officeDocument/2006/relationships/hyperlink" Target="https://pravo-search.minjust.ru/bigs/showDocument.html?id=24953438-85EC-4B33-8408-BB476A8535D7" TargetMode="External"/><Relationship Id="rId74" Type="http://schemas.openxmlformats.org/officeDocument/2006/relationships/hyperlink" Target="https://pravo-search.minjust.ru/bigs/showDocument.html?id=97FCC223-FE3C-4D04-8D07-A3D85DA14F18" TargetMode="External"/><Relationship Id="rId79" Type="http://schemas.openxmlformats.org/officeDocument/2006/relationships/hyperlink" Target="https://pravo-search.minjust.ru/bigs/showDocument.html?id=08C88EDF-DE3B-4A5F-9EC6-4805101CC072" TargetMode="External"/><Relationship Id="rId102" Type="http://schemas.openxmlformats.org/officeDocument/2006/relationships/hyperlink" Target="https://pravo-search.minjust.ru/bigs/showDocument.html?id=C2CD82D1-8EC4-414E-846A-AF7B809BD679" TargetMode="External"/><Relationship Id="rId123" Type="http://schemas.openxmlformats.org/officeDocument/2006/relationships/hyperlink" Target="https://pravo-search.minjust.ru/bigs/showDocument.html?id=79ADB062-F418-4998-967B-ABD5A6247224" TargetMode="External"/><Relationship Id="rId128" Type="http://schemas.openxmlformats.org/officeDocument/2006/relationships/hyperlink" Target="https://pravo-search.minjust.ru/bigs/showDocument.html?id=D399E9E6-C99E-4E7C-86B8-4F42750FFFAE" TargetMode="External"/><Relationship Id="rId144" Type="http://schemas.openxmlformats.org/officeDocument/2006/relationships/hyperlink" Target="https://pravo-search.minjust.ru/bigs/showDocument.html?id=D399E9E6-C99E-4E7C-86B8-4F42750FFFAE" TargetMode="External"/><Relationship Id="rId149" Type="http://schemas.openxmlformats.org/officeDocument/2006/relationships/hyperlink" Target="https://pravo-search.minjust.ru/bigs/showDocument.html?id=08C88EDF-DE3B-4A5F-9EC6-4805101CC072" TargetMode="External"/><Relationship Id="rId5" Type="http://schemas.openxmlformats.org/officeDocument/2006/relationships/hyperlink" Target="https://pravo-search.minjust.ru/bigs/showDocument.html?id=054C459C-B808-42B3-800F-74654A9B91D2" TargetMode="External"/><Relationship Id="rId90" Type="http://schemas.openxmlformats.org/officeDocument/2006/relationships/hyperlink" Target="https://pravo-search.minjust.ru/bigs/showDocument.html?id=D294A934-6832-4C14-AB09-57FEB057CB34" TargetMode="External"/><Relationship Id="rId95" Type="http://schemas.openxmlformats.org/officeDocument/2006/relationships/hyperlink" Target="https://pravo-search.minjust.ru/bigs/showDocument.html?id=4A835613-CB16-423F-8F0A-2FCF4B37B399" TargetMode="External"/><Relationship Id="rId160" Type="http://schemas.openxmlformats.org/officeDocument/2006/relationships/hyperlink" Target="https://pravo-search.minjust.ru/bigs/showDocument.html?id=D294A934-6832-4C14-AB09-57FEB057CB34" TargetMode="External"/><Relationship Id="rId165" Type="http://schemas.openxmlformats.org/officeDocument/2006/relationships/hyperlink" Target="https://pravo-search.minjust.ru/bigs/showDocument.html?id=08C88EDF-DE3B-4A5F-9EC6-4805101CC072" TargetMode="External"/><Relationship Id="rId181" Type="http://schemas.openxmlformats.org/officeDocument/2006/relationships/hyperlink" Target="https://pravo-search.minjust.ru/bigs/showDocument.html?id=301521C9-CC8E-4072-BF31-CDF84BB3B6B1" TargetMode="External"/><Relationship Id="rId186" Type="http://schemas.openxmlformats.org/officeDocument/2006/relationships/hyperlink" Target="https://pravo-search.minjust.ru/bigs/showDocument.html?id=F99D6F11-10E9-4432-8FDE-DD04C58237F5" TargetMode="External"/><Relationship Id="rId22" Type="http://schemas.openxmlformats.org/officeDocument/2006/relationships/hyperlink" Target="https://pravo-search.minjust.ru/bigs/showDocument.html?id=E1473775-DA10-410A-A780-3CA9E6F52D6A" TargetMode="External"/><Relationship Id="rId27" Type="http://schemas.openxmlformats.org/officeDocument/2006/relationships/hyperlink" Target="https://pravo-search.minjust.ru/bigs/showDocument.html?id=A2222D53-BD6A-43D7-AFEF-B10894199D7D" TargetMode="External"/><Relationship Id="rId43" Type="http://schemas.openxmlformats.org/officeDocument/2006/relationships/hyperlink" Target="https://pravo-search.minjust.ru/bigs/showDocument.html?id=054C459C-B808-42B3-800F-74654A9B91D2" TargetMode="External"/><Relationship Id="rId48" Type="http://schemas.openxmlformats.org/officeDocument/2006/relationships/hyperlink" Target="https://pravo-search.minjust.ru/bigs/showDocument.html?id=3ECF70B8-D42A-4244-930D-EAD6FBA66692" TargetMode="External"/><Relationship Id="rId64" Type="http://schemas.openxmlformats.org/officeDocument/2006/relationships/hyperlink" Target="https://pravo-search.minjust.ru/bigs/showDocument.html?id=08C88EDF-DE3B-4A5F-9EC6-4805101CC072" TargetMode="External"/><Relationship Id="rId69" Type="http://schemas.openxmlformats.org/officeDocument/2006/relationships/hyperlink" Target="https://pravo-search.minjust.ru/bigs/showDocument.html?id=ACC8A191-07EB-48EB-A655-FDAEAB7F77CE" TargetMode="External"/><Relationship Id="rId113" Type="http://schemas.openxmlformats.org/officeDocument/2006/relationships/hyperlink" Target="https://pravo-search.minjust.ru/bigs/showDocument.html?id=ACC8A191-07EB-48EB-A655-FDAEAB7F77CE" TargetMode="External"/><Relationship Id="rId118" Type="http://schemas.openxmlformats.org/officeDocument/2006/relationships/hyperlink" Target="https://pravo-search.minjust.ru/bigs/showDocument.html?id=97FCC223-FE3C-4D04-8D07-A3D85DA14F18" TargetMode="External"/><Relationship Id="rId134" Type="http://schemas.openxmlformats.org/officeDocument/2006/relationships/hyperlink" Target="https://pravo-search.minjust.ru/bigs/showDocument.html?id=F9C10DAD-EC95-4340-B2D2-97B52FC08FB7" TargetMode="External"/><Relationship Id="rId139" Type="http://schemas.openxmlformats.org/officeDocument/2006/relationships/hyperlink" Target="https://pravo-search.minjust.ru/bigs/showDocument.html?id=79ADB062-F418-4998-967B-ABD5A6247224" TargetMode="External"/><Relationship Id="rId80" Type="http://schemas.openxmlformats.org/officeDocument/2006/relationships/hyperlink" Target="https://pravo-search.minjust.ru/bigs/showDocument.html?id=4A835613-CB16-423F-8F0A-2FCF4B37B399" TargetMode="External"/><Relationship Id="rId85" Type="http://schemas.openxmlformats.org/officeDocument/2006/relationships/hyperlink" Target="https://pravo-search.minjust.ru/bigs/showDocument.html?id=59578E48-E45B-4C71-9015-4F3DFED7650E" TargetMode="External"/><Relationship Id="rId150" Type="http://schemas.openxmlformats.org/officeDocument/2006/relationships/hyperlink" Target="https://pravo-search.minjust.ru/bigs/showDocument.html?id=4A835613-CB16-423F-8F0A-2FCF4B37B399" TargetMode="External"/><Relationship Id="rId155" Type="http://schemas.openxmlformats.org/officeDocument/2006/relationships/hyperlink" Target="https://pravo-search.minjust.ru/bigs/showDocument.html?id=59578E48-E45B-4C71-9015-4F3DFED7650E" TargetMode="External"/><Relationship Id="rId171" Type="http://schemas.openxmlformats.org/officeDocument/2006/relationships/hyperlink" Target="https://pravo-search.minjust.ru/bigs/showDocument.html?id=59578E48-E45B-4C71-9015-4F3DFED7650E" TargetMode="External"/><Relationship Id="rId176" Type="http://schemas.openxmlformats.org/officeDocument/2006/relationships/hyperlink" Target="https://pravo-search.minjust.ru/bigs/showDocument.html?id=D294A934-6832-4C14-AB09-57FEB057CB34" TargetMode="External"/><Relationship Id="rId192" Type="http://schemas.openxmlformats.org/officeDocument/2006/relationships/hyperlink" Target="https://pravo-search.minjust.ru/bigs/showDocument.html?id=F9C10DAD-EC95-4340-B2D2-97B52FC08FB7" TargetMode="External"/><Relationship Id="rId197" Type="http://schemas.openxmlformats.org/officeDocument/2006/relationships/hyperlink" Target="https://pravo-search.minjust.ru/bigs/showDocument.html?id=79ADB062-F418-4998-967B-ABD5A6247224" TargetMode="External"/><Relationship Id="rId206" Type="http://schemas.openxmlformats.org/officeDocument/2006/relationships/theme" Target="theme/theme1.xml"/><Relationship Id="rId201" Type="http://schemas.openxmlformats.org/officeDocument/2006/relationships/hyperlink" Target="https://pravo-search.minjust.ru/bigs/showDocument.html?id=C2CD82D1-8EC4-414E-846A-AF7B809BD679" TargetMode="External"/><Relationship Id="rId12" Type="http://schemas.openxmlformats.org/officeDocument/2006/relationships/hyperlink" Target="https://pravo-search.minjust.ru/bigs/showDocument.html?id=E03D7264-9D90-48BF-B0D5-8845954E4970" TargetMode="External"/><Relationship Id="rId17" Type="http://schemas.openxmlformats.org/officeDocument/2006/relationships/hyperlink" Target="https://pravo-search.minjust.ru/bigs/showDocument.html?id=3D5A978B-A71E-4911-B203-5B0BC22C24B9" TargetMode="External"/><Relationship Id="rId33" Type="http://schemas.openxmlformats.org/officeDocument/2006/relationships/hyperlink" Target="https://pravo-search.minjust.ru/bigs/showDocument.html?id=F99D6F11-10E9-4432-8FDE-DD04C58237F5" TargetMode="External"/><Relationship Id="rId38" Type="http://schemas.openxmlformats.org/officeDocument/2006/relationships/hyperlink" Target="https://pravo-search.minjust.ru/bigs/showDocument.html?id=371AF7C9-F9E5-466C-900C-CAA2B3270E19" TargetMode="External"/><Relationship Id="rId59" Type="http://schemas.openxmlformats.org/officeDocument/2006/relationships/hyperlink" Target="https://pravo-search.minjust.ru/bigs/showDocument.html?id=808D2F9D-5D2B-4EDB-8EB2-A670BE18CE7C" TargetMode="External"/><Relationship Id="rId103" Type="http://schemas.openxmlformats.org/officeDocument/2006/relationships/hyperlink" Target="https://pravo-search.minjust.ru/bigs/showDocument.html?id=D399E9E6-C99E-4E7C-86B8-4F42750FFFAE" TargetMode="External"/><Relationship Id="rId108" Type="http://schemas.openxmlformats.org/officeDocument/2006/relationships/hyperlink" Target="https://pravo-search.minjust.ru/bigs/showDocument.html?id=F9C10DAD-EC95-4340-B2D2-97B52FC08FB7" TargetMode="External"/><Relationship Id="rId124" Type="http://schemas.openxmlformats.org/officeDocument/2006/relationships/hyperlink" Target="https://pravo-search.minjust.ru/bigs/showDocument.html?id=ACC8A191-07EB-48EB-A655-FDAEAB7F77CE" TargetMode="External"/><Relationship Id="rId129" Type="http://schemas.openxmlformats.org/officeDocument/2006/relationships/hyperlink" Target="https://pravo-search.minjust.ru/bigs/showDocument.html?id=97FCC223-FE3C-4D04-8D07-A3D85DA14F18" TargetMode="External"/><Relationship Id="rId54" Type="http://schemas.openxmlformats.org/officeDocument/2006/relationships/hyperlink" Target="https://pravo-search.minjust.ru/bigs/showDocument.html?id=A4E667EF-891B-40A9-BF58-E242BFE99905" TargetMode="External"/><Relationship Id="rId70" Type="http://schemas.openxmlformats.org/officeDocument/2006/relationships/hyperlink" Target="https://pravo-search.minjust.ru/bigs/showDocument.html?id=59578E48-E45B-4C71-9015-4F3DFED7650E" TargetMode="External"/><Relationship Id="rId75" Type="http://schemas.openxmlformats.org/officeDocument/2006/relationships/hyperlink" Target="https://pravo-search.minjust.ru/bigs/showDocument.html?id=D294A934-6832-4C14-AB09-57FEB057CB34" TargetMode="External"/><Relationship Id="rId91" Type="http://schemas.openxmlformats.org/officeDocument/2006/relationships/hyperlink" Target="https://pravo-search.minjust.ru/bigs/showDocument.html?id=371AF7C9-F9E5-466C-900C-CAA2B3270E19" TargetMode="External"/><Relationship Id="rId96" Type="http://schemas.openxmlformats.org/officeDocument/2006/relationships/hyperlink" Target="https://pravo-search.minjust.ru/bigs/showDocument.html?id=301521C9-CC8E-4072-BF31-CDF84BB3B6B1" TargetMode="External"/><Relationship Id="rId140" Type="http://schemas.openxmlformats.org/officeDocument/2006/relationships/hyperlink" Target="https://pravo-search.minjust.ru/bigs/showDocument.html?id=ACC8A191-07EB-48EB-A655-FDAEAB7F77CE" TargetMode="External"/><Relationship Id="rId145" Type="http://schemas.openxmlformats.org/officeDocument/2006/relationships/hyperlink" Target="https://pravo-search.minjust.ru/bigs/showDocument.html?id=97FCC223-FE3C-4D04-8D07-A3D85DA14F18" TargetMode="External"/><Relationship Id="rId161" Type="http://schemas.openxmlformats.org/officeDocument/2006/relationships/hyperlink" Target="https://pravo-search.minjust.ru/bigs/showDocument.html?id=E7DD43FA-B4EE-4C56-90D0-FD5ADCA83AB3" TargetMode="External"/><Relationship Id="rId166" Type="http://schemas.openxmlformats.org/officeDocument/2006/relationships/hyperlink" Target="https://pravo-search.minjust.ru/bigs/showDocument.html?id=4A835613-CB16-423F-8F0A-2FCF4B37B399" TargetMode="External"/><Relationship Id="rId182" Type="http://schemas.openxmlformats.org/officeDocument/2006/relationships/hyperlink" Target="https://pravo-search.minjust.ru/bigs/showDocument.html?id=054C459C-B808-42B3-800F-74654A9B91D2" TargetMode="External"/><Relationship Id="rId187" Type="http://schemas.openxmlformats.org/officeDocument/2006/relationships/hyperlink" Target="https://pravo-search.minjust.ru/bigs/showDocument.html?id=C2CD82D1-8EC4-414E-846A-AF7B809BD679" TargetMode="External"/><Relationship Id="rId1" Type="http://schemas.openxmlformats.org/officeDocument/2006/relationships/styles" Target="styles.xml"/><Relationship Id="rId6" Type="http://schemas.openxmlformats.org/officeDocument/2006/relationships/hyperlink" Target="https://pravo-search.minjust.ru/bigs/showDocument.html?id=371AF7C9-F9E5-466C-900C-CAA2B3270E19" TargetMode="External"/><Relationship Id="rId23" Type="http://schemas.openxmlformats.org/officeDocument/2006/relationships/hyperlink" Target="https://pravo-search.minjust.ru/bigs/showDocument.html?id=E7DD43FA-B4EE-4C56-90D0-FD5ADCA83AB3" TargetMode="External"/><Relationship Id="rId28" Type="http://schemas.openxmlformats.org/officeDocument/2006/relationships/hyperlink" Target="https://pravo-search.minjust.ru/bigs/showDocument.html?id=301521C9-CC8E-4072-BF31-CDF84BB3B6B1" TargetMode="External"/><Relationship Id="rId49" Type="http://schemas.openxmlformats.org/officeDocument/2006/relationships/hyperlink" Target="https://pravo-search.minjust.ru/bigs/showDocument.html?id=6B9CA84A-15D3-4D89-BBBB-9EE418DD9D96" TargetMode="External"/><Relationship Id="rId114" Type="http://schemas.openxmlformats.org/officeDocument/2006/relationships/hyperlink" Target="https://pravo-search.minjust.ru/bigs/showDocument.html?id=59578E48-E45B-4C71-9015-4F3DFED7650E" TargetMode="External"/><Relationship Id="rId119" Type="http://schemas.openxmlformats.org/officeDocument/2006/relationships/hyperlink" Target="https://pravo-search.minjust.ru/bigs/showDocument.html?id=D294A934-6832-4C14-AB09-57FEB057CB34" TargetMode="External"/><Relationship Id="rId44" Type="http://schemas.openxmlformats.org/officeDocument/2006/relationships/hyperlink" Target="https://pravo-search.minjust.ru/bigs/showDocument.html?id=371AF7C9-F9E5-466C-900C-CAA2B3270E19" TargetMode="External"/><Relationship Id="rId60" Type="http://schemas.openxmlformats.org/officeDocument/2006/relationships/hyperlink" Target="https://pravo-search.minjust.ru/bigs/showDocument.html?id=E1473775-DA10-410A-A780-3CA9E6F52D6A" TargetMode="External"/><Relationship Id="rId65" Type="http://schemas.openxmlformats.org/officeDocument/2006/relationships/hyperlink" Target="https://pravo-search.minjust.ru/bigs/showDocument.html?id=4A835613-CB16-423F-8F0A-2FCF4B37B399" TargetMode="External"/><Relationship Id="rId81" Type="http://schemas.openxmlformats.org/officeDocument/2006/relationships/hyperlink" Target="https://pravo-search.minjust.ru/bigs/showDocument.html?id=301521C9-CC8E-4072-BF31-CDF84BB3B6B1" TargetMode="External"/><Relationship Id="rId86" Type="http://schemas.openxmlformats.org/officeDocument/2006/relationships/hyperlink" Target="https://pravo-search.minjust.ru/bigs/showDocument.html?id=F99D6F11-10E9-4432-8FDE-DD04C58237F5" TargetMode="External"/><Relationship Id="rId130" Type="http://schemas.openxmlformats.org/officeDocument/2006/relationships/hyperlink" Target="https://pravo-search.minjust.ru/bigs/showDocument.html?id=D294A934-6832-4C14-AB09-57FEB057CB34" TargetMode="External"/><Relationship Id="rId135" Type="http://schemas.openxmlformats.org/officeDocument/2006/relationships/hyperlink" Target="https://pravo-search.minjust.ru/bigs/showDocument.html?id=08C88EDF-DE3B-4A5F-9EC6-4805101CC072" TargetMode="External"/><Relationship Id="rId151" Type="http://schemas.openxmlformats.org/officeDocument/2006/relationships/hyperlink" Target="https://pravo-search.minjust.ru/bigs/showDocument.html?id=301521C9-CC8E-4072-BF31-CDF84BB3B6B1" TargetMode="External"/><Relationship Id="rId156" Type="http://schemas.openxmlformats.org/officeDocument/2006/relationships/hyperlink" Target="https://pravo-search.minjust.ru/bigs/showDocument.html?id=F99D6F11-10E9-4432-8FDE-DD04C58237F5" TargetMode="External"/><Relationship Id="rId177" Type="http://schemas.openxmlformats.org/officeDocument/2006/relationships/hyperlink" Target="https://pravo-search.minjust.ru/bigs/showDocument.html?id=E7DD43FA-B4EE-4C56-90D0-FD5ADCA83AB3" TargetMode="External"/><Relationship Id="rId198" Type="http://schemas.openxmlformats.org/officeDocument/2006/relationships/hyperlink" Target="https://pravo-search.minjust.ru/bigs/showDocument.html?id=ACC8A191-07EB-48EB-A655-FDAEAB7F77CE" TargetMode="External"/><Relationship Id="rId172" Type="http://schemas.openxmlformats.org/officeDocument/2006/relationships/hyperlink" Target="https://pravo-search.minjust.ru/bigs/showDocument.html?id=F99D6F11-10E9-4432-8FDE-DD04C58237F5" TargetMode="External"/><Relationship Id="rId193" Type="http://schemas.openxmlformats.org/officeDocument/2006/relationships/hyperlink" Target="https://pravo-search.minjust.ru/bigs/showDocument.html?id=08C88EDF-DE3B-4A5F-9EC6-4805101CC072" TargetMode="External"/><Relationship Id="rId202" Type="http://schemas.openxmlformats.org/officeDocument/2006/relationships/hyperlink" Target="https://pravo-search.minjust.ru/bigs/showDocument.html?id=D399E9E6-C99E-4E7C-86B8-4F42750FFFAE" TargetMode="External"/><Relationship Id="rId13" Type="http://schemas.openxmlformats.org/officeDocument/2006/relationships/hyperlink" Target="https://pravo-search.minjust.ru/bigs/showDocument.html?id=83B4808D-2B74-44E5-A693-40804F8C97AE" TargetMode="External"/><Relationship Id="rId18" Type="http://schemas.openxmlformats.org/officeDocument/2006/relationships/hyperlink" Target="https://pravo-search.minjust.ru/bigs/showDocument.html?id=E65DE34D-4472-4955-9023-A21F61F596D3" TargetMode="External"/><Relationship Id="rId39" Type="http://schemas.openxmlformats.org/officeDocument/2006/relationships/hyperlink" Target="https://pravo-search.minjust.ru/bigs/showDocument.html?id=48BD3BA7-65B0-484A-8E0A-AD7A5C5337D4" TargetMode="External"/><Relationship Id="rId109" Type="http://schemas.openxmlformats.org/officeDocument/2006/relationships/hyperlink" Target="https://pravo-search.minjust.ru/bigs/showDocument.html?id=4A835613-CB16-423F-8F0A-2FCF4B37B399" TargetMode="External"/><Relationship Id="rId34" Type="http://schemas.openxmlformats.org/officeDocument/2006/relationships/hyperlink" Target="https://pravo-search.minjust.ru/bigs/showDocument.html?id=C2CD82D1-8EC4-414E-846A-AF7B809BD679" TargetMode="External"/><Relationship Id="rId50" Type="http://schemas.openxmlformats.org/officeDocument/2006/relationships/hyperlink" Target="https://pravo-search.minjust.ru/bigs/showDocument.html?id=E03D7264-9D90-48BF-B0D5-8845954E4970" TargetMode="External"/><Relationship Id="rId55" Type="http://schemas.openxmlformats.org/officeDocument/2006/relationships/hyperlink" Target="https://pravo-search.minjust.ru/bigs/showDocument.html?id=3D5A978B-A71E-4911-B203-5B0BC22C24B9" TargetMode="External"/><Relationship Id="rId76" Type="http://schemas.openxmlformats.org/officeDocument/2006/relationships/hyperlink" Target="https://pravo-search.minjust.ru/bigs/showDocument.html?id=371AF7C9-F9E5-466C-900C-CAA2B3270E19" TargetMode="External"/><Relationship Id="rId97" Type="http://schemas.openxmlformats.org/officeDocument/2006/relationships/hyperlink" Target="https://pravo-search.minjust.ru/bigs/showDocument.html?id=054C459C-B808-42B3-800F-74654A9B91D2" TargetMode="External"/><Relationship Id="rId104" Type="http://schemas.openxmlformats.org/officeDocument/2006/relationships/hyperlink" Target="https://pravo-search.minjust.ru/bigs/showDocument.html?id=97FCC223-FE3C-4D04-8D07-A3D85DA14F18" TargetMode="External"/><Relationship Id="rId120" Type="http://schemas.openxmlformats.org/officeDocument/2006/relationships/hyperlink" Target="https://pravo-search.minjust.ru/bigs/showDocument.html?id=371AF7C9-F9E5-466C-900C-CAA2B3270E19" TargetMode="External"/><Relationship Id="rId125" Type="http://schemas.openxmlformats.org/officeDocument/2006/relationships/hyperlink" Target="https://pravo-search.minjust.ru/bigs/showDocument.html?id=59578E48-E45B-4C71-9015-4F3DFED7650E" TargetMode="External"/><Relationship Id="rId141" Type="http://schemas.openxmlformats.org/officeDocument/2006/relationships/hyperlink" Target="https://pravo-search.minjust.ru/bigs/showDocument.html?id=59578E48-E45B-4C71-9015-4F3DFED7650E" TargetMode="External"/><Relationship Id="rId146" Type="http://schemas.openxmlformats.org/officeDocument/2006/relationships/hyperlink" Target="https://pravo-search.minjust.ru/bigs/showDocument.html?id=D294A934-6832-4C14-AB09-57FEB057CB34" TargetMode="External"/><Relationship Id="rId167" Type="http://schemas.openxmlformats.org/officeDocument/2006/relationships/hyperlink" Target="https://pravo-search.minjust.ru/bigs/showDocument.html?id=301521C9-CC8E-4072-BF31-CDF84BB3B6B1" TargetMode="External"/><Relationship Id="rId188" Type="http://schemas.openxmlformats.org/officeDocument/2006/relationships/hyperlink" Target="https://pravo-search.minjust.ru/bigs/showDocument.html?id=D399E9E6-C99E-4E7C-86B8-4F42750FFFAE" TargetMode="External"/><Relationship Id="rId7" Type="http://schemas.openxmlformats.org/officeDocument/2006/relationships/hyperlink" Target="https://pravo-search.minjust.ru/bigs/showDocument.html?id=95BA70EC-3EB5-49DC-BDF2-1D8378505851" TargetMode="External"/><Relationship Id="rId71" Type="http://schemas.openxmlformats.org/officeDocument/2006/relationships/hyperlink" Target="https://pravo-search.minjust.ru/bigs/showDocument.html?id=F99D6F11-10E9-4432-8FDE-DD04C58237F5" TargetMode="External"/><Relationship Id="rId92" Type="http://schemas.openxmlformats.org/officeDocument/2006/relationships/hyperlink" Target="https://pravo-search.minjust.ru/bigs/showDocument.html?id=E7DD43FA-B4EE-4C56-90D0-FD5ADCA83AB3" TargetMode="External"/><Relationship Id="rId162" Type="http://schemas.openxmlformats.org/officeDocument/2006/relationships/hyperlink" Target="https://pravo-search.minjust.ru/bigs/showDocument.html?id=F9C10DAD-EC95-4340-B2D2-97B52FC08FB7" TargetMode="External"/><Relationship Id="rId183" Type="http://schemas.openxmlformats.org/officeDocument/2006/relationships/hyperlink" Target="https://pravo-search.minjust.ru/bigs/showDocument.html?id=79ADB062-F418-4998-967B-ABD5A6247224" TargetMode="External"/><Relationship Id="rId2" Type="http://schemas.openxmlformats.org/officeDocument/2006/relationships/settings" Target="settings.xml"/><Relationship Id="rId29" Type="http://schemas.openxmlformats.org/officeDocument/2006/relationships/hyperlink" Target="https://pravo-search.minjust.ru/bigs/showDocument.html?id=054C459C-B808-42B3-800F-74654A9B91D2" TargetMode="External"/><Relationship Id="rId24" Type="http://schemas.openxmlformats.org/officeDocument/2006/relationships/hyperlink" Target="https://pravo-search.minjust.ru/bigs/showDocument.html?id=F9C10DAD-EC95-4340-B2D2-97B52FC08FB7" TargetMode="External"/><Relationship Id="rId40" Type="http://schemas.openxmlformats.org/officeDocument/2006/relationships/hyperlink" Target="https://pravo-search.minjust.ru/bigs/showDocument.html?id=E1473775-DA10-410A-A780-3CA9E6F52D6A" TargetMode="External"/><Relationship Id="rId45" Type="http://schemas.openxmlformats.org/officeDocument/2006/relationships/hyperlink" Target="https://pravo-search.minjust.ru/bigs/showDocument.html?id=95BA70EC-3EB5-49DC-BDF2-1D8378505851" TargetMode="External"/><Relationship Id="rId66" Type="http://schemas.openxmlformats.org/officeDocument/2006/relationships/hyperlink" Target="https://pravo-search.minjust.ru/bigs/showDocument.html?id=301521C9-CC8E-4072-BF31-CDF84BB3B6B1" TargetMode="External"/><Relationship Id="rId87" Type="http://schemas.openxmlformats.org/officeDocument/2006/relationships/hyperlink" Target="https://pravo-search.minjust.ru/bigs/showDocument.html?id=C2CD82D1-8EC4-414E-846A-AF7B809BD679" TargetMode="External"/><Relationship Id="rId110" Type="http://schemas.openxmlformats.org/officeDocument/2006/relationships/hyperlink" Target="https://pravo-search.minjust.ru/bigs/showDocument.html?id=301521C9-CC8E-4072-BF31-CDF84BB3B6B1" TargetMode="External"/><Relationship Id="rId115" Type="http://schemas.openxmlformats.org/officeDocument/2006/relationships/hyperlink" Target="https://pravo-search.minjust.ru/bigs/showDocument.html?id=F99D6F11-10E9-4432-8FDE-DD04C58237F5" TargetMode="External"/><Relationship Id="rId131" Type="http://schemas.openxmlformats.org/officeDocument/2006/relationships/hyperlink" Target="https://pravo-search.minjust.ru/bigs/showDocument.html?id=371AF7C9-F9E5-466C-900C-CAA2B3270E19" TargetMode="External"/><Relationship Id="rId136" Type="http://schemas.openxmlformats.org/officeDocument/2006/relationships/hyperlink" Target="https://pravo-search.minjust.ru/bigs/showDocument.html?id=4A835613-CB16-423F-8F0A-2FCF4B37B399" TargetMode="External"/><Relationship Id="rId157" Type="http://schemas.openxmlformats.org/officeDocument/2006/relationships/hyperlink" Target="https://pravo-search.minjust.ru/bigs/showDocument.html?id=C2CD82D1-8EC4-414E-846A-AF7B809BD679" TargetMode="External"/><Relationship Id="rId178" Type="http://schemas.openxmlformats.org/officeDocument/2006/relationships/hyperlink" Target="https://pravo-search.minjust.ru/bigs/showDocument.html?id=F9C10DAD-EC95-4340-B2D2-97B52FC08FB7" TargetMode="External"/><Relationship Id="rId61" Type="http://schemas.openxmlformats.org/officeDocument/2006/relationships/hyperlink" Target="https://pravo-search.minjust.ru/bigs/showDocument.html?id=08C88EDF-DE3B-4A5F-9EC6-4805101CC072" TargetMode="External"/><Relationship Id="rId82" Type="http://schemas.openxmlformats.org/officeDocument/2006/relationships/hyperlink" Target="https://pravo-search.minjust.ru/bigs/showDocument.html?id=054C459C-B808-42B3-800F-74654A9B91D2" TargetMode="External"/><Relationship Id="rId152" Type="http://schemas.openxmlformats.org/officeDocument/2006/relationships/hyperlink" Target="https://pravo-search.minjust.ru/bigs/showDocument.html?id=054C459C-B808-42B3-800F-74654A9B91D2" TargetMode="External"/><Relationship Id="rId173" Type="http://schemas.openxmlformats.org/officeDocument/2006/relationships/hyperlink" Target="https://pravo-search.minjust.ru/bigs/showDocument.html?id=C2CD82D1-8EC4-414E-846A-AF7B809BD679" TargetMode="External"/><Relationship Id="rId194" Type="http://schemas.openxmlformats.org/officeDocument/2006/relationships/hyperlink" Target="https://pravo-search.minjust.ru/bigs/showDocument.html?id=4A835613-CB16-423F-8F0A-2FCF4B37B399" TargetMode="External"/><Relationship Id="rId199" Type="http://schemas.openxmlformats.org/officeDocument/2006/relationships/hyperlink" Target="https://pravo-search.minjust.ru/bigs/showDocument.html?id=59578E48-E45B-4C71-9015-4F3DFED7650E" TargetMode="External"/><Relationship Id="rId203" Type="http://schemas.openxmlformats.org/officeDocument/2006/relationships/hyperlink" Target="https://pravo-search.minjust.ru/bigs/showDocument.html?id=97FCC223-FE3C-4D04-8D07-A3D85DA14F18" TargetMode="External"/><Relationship Id="rId19" Type="http://schemas.openxmlformats.org/officeDocument/2006/relationships/hyperlink" Target="https://pravo-search.minjust.ru/bigs/showDocument.html?id=C6852EE2-E4FE-40C2-B9D0-9DEA42380C73" TargetMode="External"/><Relationship Id="rId14" Type="http://schemas.openxmlformats.org/officeDocument/2006/relationships/hyperlink" Target="https://pravo-search.minjust.ru/bigs/showDocument.html?id=023B017F-1BD7-4DE9-BE63-878835AF80CB" TargetMode="External"/><Relationship Id="rId30" Type="http://schemas.openxmlformats.org/officeDocument/2006/relationships/hyperlink" Target="https://pravo-search.minjust.ru/bigs/showDocument.html?id=79ADB062-F418-4998-967B-ABD5A6247224" TargetMode="External"/><Relationship Id="rId35" Type="http://schemas.openxmlformats.org/officeDocument/2006/relationships/hyperlink" Target="https://pravo-search.minjust.ru/bigs/showDocument.html?id=D399E9E6-C99E-4E7C-86B8-4F42750FFFAE" TargetMode="External"/><Relationship Id="rId56" Type="http://schemas.openxmlformats.org/officeDocument/2006/relationships/hyperlink" Target="https://pravo-search.minjust.ru/bigs/showDocument.html?id=E65DE34D-4472-4955-9023-A21F61F596D3" TargetMode="External"/><Relationship Id="rId77" Type="http://schemas.openxmlformats.org/officeDocument/2006/relationships/hyperlink" Target="https://pravo-search.minjust.ru/bigs/showDocument.html?id=E7DD43FA-B4EE-4C56-90D0-FD5ADCA83AB3" TargetMode="External"/><Relationship Id="rId100" Type="http://schemas.openxmlformats.org/officeDocument/2006/relationships/hyperlink" Target="https://pravo-search.minjust.ru/bigs/showDocument.html?id=59578E48-E45B-4C71-9015-4F3DFED7650E" TargetMode="External"/><Relationship Id="rId105" Type="http://schemas.openxmlformats.org/officeDocument/2006/relationships/hyperlink" Target="https://pravo-search.minjust.ru/bigs/showDocument.html?id=D294A934-6832-4C14-AB09-57FEB057CB34" TargetMode="External"/><Relationship Id="rId126" Type="http://schemas.openxmlformats.org/officeDocument/2006/relationships/hyperlink" Target="https://pravo-search.minjust.ru/bigs/showDocument.html?id=F99D6F11-10E9-4432-8FDE-DD04C58237F5" TargetMode="External"/><Relationship Id="rId147" Type="http://schemas.openxmlformats.org/officeDocument/2006/relationships/hyperlink" Target="https://pravo-search.minjust.ru/bigs/showDocument.html?id=E7DD43FA-B4EE-4C56-90D0-FD5ADCA83AB3" TargetMode="External"/><Relationship Id="rId168" Type="http://schemas.openxmlformats.org/officeDocument/2006/relationships/hyperlink" Target="https://pravo-search.minjust.ru/bigs/showDocument.html?id=054C459C-B808-42B3-800F-74654A9B91D2" TargetMode="External"/><Relationship Id="rId8" Type="http://schemas.openxmlformats.org/officeDocument/2006/relationships/hyperlink" Target="https://pravo-search.minjust.ru/bigs/showDocument.html?id=7D9252D6-5589-411E-B92A-7F812A15DE83" TargetMode="External"/><Relationship Id="rId51" Type="http://schemas.openxmlformats.org/officeDocument/2006/relationships/hyperlink" Target="https://pravo-search.minjust.ru/bigs/showDocument.html?id=83B4808D-2B74-44E5-A693-40804F8C97AE" TargetMode="External"/><Relationship Id="rId72" Type="http://schemas.openxmlformats.org/officeDocument/2006/relationships/hyperlink" Target="https://pravo-search.minjust.ru/bigs/showDocument.html?id=C2CD82D1-8EC4-414E-846A-AF7B809BD679" TargetMode="External"/><Relationship Id="rId93" Type="http://schemas.openxmlformats.org/officeDocument/2006/relationships/hyperlink" Target="https://pravo-search.minjust.ru/bigs/showDocument.html?id=F9C10DAD-EC95-4340-B2D2-97B52FC08FB7" TargetMode="External"/><Relationship Id="rId98" Type="http://schemas.openxmlformats.org/officeDocument/2006/relationships/hyperlink" Target="https://pravo-search.minjust.ru/bigs/showDocument.html?id=79ADB062-F418-4998-967B-ABD5A6247224" TargetMode="External"/><Relationship Id="rId121" Type="http://schemas.openxmlformats.org/officeDocument/2006/relationships/hyperlink" Target="https://pravo-search.minjust.ru/bigs/showDocument.html?id=301521C9-CC8E-4072-BF31-CDF84BB3B6B1" TargetMode="External"/><Relationship Id="rId142" Type="http://schemas.openxmlformats.org/officeDocument/2006/relationships/hyperlink" Target="https://pravo-search.minjust.ru/bigs/showDocument.html?id=F99D6F11-10E9-4432-8FDE-DD04C58237F5" TargetMode="External"/><Relationship Id="rId163" Type="http://schemas.openxmlformats.org/officeDocument/2006/relationships/hyperlink" Target="https://pravo-search.minjust.ru/bigs/showDocument.html?id=E7DD43FA-B4EE-4C56-90D0-FD5ADCA83AB3" TargetMode="External"/><Relationship Id="rId184" Type="http://schemas.openxmlformats.org/officeDocument/2006/relationships/hyperlink" Target="https://pravo-search.minjust.ru/bigs/showDocument.html?id=ACC8A191-07EB-48EB-A655-FDAEAB7F77CE" TargetMode="External"/><Relationship Id="rId189" Type="http://schemas.openxmlformats.org/officeDocument/2006/relationships/hyperlink" Target="https://pravo-search.minjust.ru/bigs/showDocument.html?id=97FCC223-FE3C-4D04-8D07-A3D85DA14F18"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08C88EDF-DE3B-4A5F-9EC6-4805101CC072" TargetMode="External"/><Relationship Id="rId46" Type="http://schemas.openxmlformats.org/officeDocument/2006/relationships/hyperlink" Target="https://pravo-search.minjust.ru/bigs/showDocument.html?id=7D9252D6-5589-411E-B92A-7F812A15DE83" TargetMode="External"/><Relationship Id="rId67" Type="http://schemas.openxmlformats.org/officeDocument/2006/relationships/hyperlink" Target="https://pravo-search.minjust.ru/bigs/showDocument.html?id=054C459C-B808-42B3-800F-74654A9B91D2" TargetMode="External"/><Relationship Id="rId116" Type="http://schemas.openxmlformats.org/officeDocument/2006/relationships/hyperlink" Target="https://pravo-search.minjust.ru/bigs/showDocument.html?id=C2CD82D1-8EC4-414E-846A-AF7B809BD679" TargetMode="External"/><Relationship Id="rId137" Type="http://schemas.openxmlformats.org/officeDocument/2006/relationships/hyperlink" Target="https://pravo-search.minjust.ru/bigs/showDocument.html?id=301521C9-CC8E-4072-BF31-CDF84BB3B6B1" TargetMode="External"/><Relationship Id="rId158" Type="http://schemas.openxmlformats.org/officeDocument/2006/relationships/hyperlink" Target="https://pravo-search.minjust.ru/bigs/showDocument.html?id=D399E9E6-C99E-4E7C-86B8-4F42750FFFAE" TargetMode="External"/><Relationship Id="rId20" Type="http://schemas.openxmlformats.org/officeDocument/2006/relationships/hyperlink" Target="https://pravo-search.minjust.ru/bigs/showDocument.html?id=24953438-85EC-4B33-8408-BB476A8535D7" TargetMode="External"/><Relationship Id="rId41" Type="http://schemas.openxmlformats.org/officeDocument/2006/relationships/hyperlink" Target="https://pravo-search.minjust.ru/bigs/showDocument.html?id=054C459C-B808-42B3-800F-74654A9B91D2" TargetMode="External"/><Relationship Id="rId62" Type="http://schemas.openxmlformats.org/officeDocument/2006/relationships/hyperlink" Target="https://pravo-search.minjust.ru/bigs/showDocument.html?id=E7DD43FA-B4EE-4C56-90D0-FD5ADCA83AB3" TargetMode="External"/><Relationship Id="rId83" Type="http://schemas.openxmlformats.org/officeDocument/2006/relationships/hyperlink" Target="https://pravo-search.minjust.ru/bigs/showDocument.html?id=79ADB062-F418-4998-967B-ABD5A6247224" TargetMode="External"/><Relationship Id="rId88" Type="http://schemas.openxmlformats.org/officeDocument/2006/relationships/hyperlink" Target="https://pravo-search.minjust.ru/bigs/showDocument.html?id=D399E9E6-C99E-4E7C-86B8-4F42750FFFAE" TargetMode="External"/><Relationship Id="rId111" Type="http://schemas.openxmlformats.org/officeDocument/2006/relationships/hyperlink" Target="https://pravo-search.minjust.ru/bigs/showDocument.html?id=054C459C-B808-42B3-800F-74654A9B91D2" TargetMode="External"/><Relationship Id="rId132" Type="http://schemas.openxmlformats.org/officeDocument/2006/relationships/hyperlink" Target="https://pravo-search.minjust.ru/bigs/showDocument.html?id=08C88EDF-DE3B-4A5F-9EC6-4805101CC072" TargetMode="External"/><Relationship Id="rId153" Type="http://schemas.openxmlformats.org/officeDocument/2006/relationships/hyperlink" Target="https://pravo-search.minjust.ru/bigs/showDocument.html?id=79ADB062-F418-4998-967B-ABD5A6247224" TargetMode="External"/><Relationship Id="rId174" Type="http://schemas.openxmlformats.org/officeDocument/2006/relationships/hyperlink" Target="https://pravo-search.minjust.ru/bigs/showDocument.html?id=D399E9E6-C99E-4E7C-86B8-4F42750FFFAE" TargetMode="External"/><Relationship Id="rId179" Type="http://schemas.openxmlformats.org/officeDocument/2006/relationships/hyperlink" Target="https://pravo-search.minjust.ru/bigs/showDocument.html?id=08C88EDF-DE3B-4A5F-9EC6-4805101CC072" TargetMode="External"/><Relationship Id="rId195" Type="http://schemas.openxmlformats.org/officeDocument/2006/relationships/hyperlink" Target="https://pravo-search.minjust.ru/bigs/showDocument.html?id=301521C9-CC8E-4072-BF31-CDF84BB3B6B1" TargetMode="External"/><Relationship Id="rId190" Type="http://schemas.openxmlformats.org/officeDocument/2006/relationships/hyperlink" Target="https://pravo-search.minjust.ru/bigs/showDocument.html?id=D294A934-6832-4C14-AB09-57FEB057CB34" TargetMode="External"/><Relationship Id="rId204" Type="http://schemas.openxmlformats.org/officeDocument/2006/relationships/hyperlink" Target="https://pravo-search.minjust.ru/bigs/showDocument.html?id=D294A934-6832-4C14-AB09-57FEB057CB34" TargetMode="External"/><Relationship Id="rId15" Type="http://schemas.openxmlformats.org/officeDocument/2006/relationships/hyperlink" Target="https://pravo-search.minjust.ru/bigs/showDocument.html?id=FEEF8F9C-D992-40FD-9F4F-3F207BB2E2D3" TargetMode="External"/><Relationship Id="rId36" Type="http://schemas.openxmlformats.org/officeDocument/2006/relationships/hyperlink" Target="https://pravo-search.minjust.ru/bigs/showDocument.html?id=97FCC223-FE3C-4D04-8D07-A3D85DA14F18" TargetMode="External"/><Relationship Id="rId57" Type="http://schemas.openxmlformats.org/officeDocument/2006/relationships/hyperlink" Target="https://pravo-search.minjust.ru/bigs/showDocument.html?id=C6852EE2-E4FE-40C2-B9D0-9DEA42380C73" TargetMode="External"/><Relationship Id="rId106" Type="http://schemas.openxmlformats.org/officeDocument/2006/relationships/hyperlink" Target="https://pravo-search.minjust.ru/bigs/showDocument.html?id=371AF7C9-F9E5-466C-900C-CAA2B3270E19" TargetMode="External"/><Relationship Id="rId127" Type="http://schemas.openxmlformats.org/officeDocument/2006/relationships/hyperlink" Target="https://pravo-search.minjust.ru/bigs/showDocument.html?id=C2CD82D1-8EC4-414E-846A-AF7B809BD679" TargetMode="External"/><Relationship Id="rId10" Type="http://schemas.openxmlformats.org/officeDocument/2006/relationships/hyperlink" Target="https://pravo-search.minjust.ru/bigs/showDocument.html?id=3ECF70B8-D42A-4244-930D-EAD6FBA66692" TargetMode="External"/><Relationship Id="rId31" Type="http://schemas.openxmlformats.org/officeDocument/2006/relationships/hyperlink" Target="https://pravo-search.minjust.ru/bigs/showDocument.html?id=ACC8A191-07EB-48EB-A655-FDAEAB7F77CE" TargetMode="External"/><Relationship Id="rId52" Type="http://schemas.openxmlformats.org/officeDocument/2006/relationships/hyperlink" Target="https://pravo-search.minjust.ru/bigs/showDocument.html?id=023B017F-1BD7-4DE9-BE63-878835AF80CB" TargetMode="External"/><Relationship Id="rId73" Type="http://schemas.openxmlformats.org/officeDocument/2006/relationships/hyperlink" Target="https://pravo-search.minjust.ru/bigs/showDocument.html?id=D399E9E6-C99E-4E7C-86B8-4F42750FFFAE" TargetMode="External"/><Relationship Id="rId78" Type="http://schemas.openxmlformats.org/officeDocument/2006/relationships/hyperlink" Target="https://pravo-search.minjust.ru/bigs/showDocument.html?id=F9C10DAD-EC95-4340-B2D2-97B52FC08FB7" TargetMode="External"/><Relationship Id="rId94" Type="http://schemas.openxmlformats.org/officeDocument/2006/relationships/hyperlink" Target="https://pravo-search.minjust.ru/bigs/showDocument.html?id=08C88EDF-DE3B-4A5F-9EC6-4805101CC072" TargetMode="External"/><Relationship Id="rId99" Type="http://schemas.openxmlformats.org/officeDocument/2006/relationships/hyperlink" Target="https://pravo-search.minjust.ru/bigs/showDocument.html?id=ACC8A191-07EB-48EB-A655-FDAEAB7F77CE" TargetMode="External"/><Relationship Id="rId101" Type="http://schemas.openxmlformats.org/officeDocument/2006/relationships/hyperlink" Target="https://pravo-search.minjust.ru/bigs/showDocument.html?id=F99D6F11-10E9-4432-8FDE-DD04C58237F5" TargetMode="External"/><Relationship Id="rId122" Type="http://schemas.openxmlformats.org/officeDocument/2006/relationships/hyperlink" Target="https://pravo-search.minjust.ru/bigs/showDocument.html?id=054C459C-B808-42B3-800F-74654A9B91D2" TargetMode="External"/><Relationship Id="rId143" Type="http://schemas.openxmlformats.org/officeDocument/2006/relationships/hyperlink" Target="https://pravo-search.minjust.ru/bigs/showDocument.html?id=C2CD82D1-8EC4-414E-846A-AF7B809BD679" TargetMode="External"/><Relationship Id="rId148" Type="http://schemas.openxmlformats.org/officeDocument/2006/relationships/hyperlink" Target="https://pravo-search.minjust.ru/bigs/showDocument.html?id=F9C10DAD-EC95-4340-B2D2-97B52FC08FB7" TargetMode="External"/><Relationship Id="rId164" Type="http://schemas.openxmlformats.org/officeDocument/2006/relationships/hyperlink" Target="https://pravo-search.minjust.ru/bigs/showDocument.html?id=F9C10DAD-EC95-4340-B2D2-97B52FC08FB7" TargetMode="External"/><Relationship Id="rId169" Type="http://schemas.openxmlformats.org/officeDocument/2006/relationships/hyperlink" Target="https://pravo-search.minjust.ru/bigs/showDocument.html?id=79ADB062-F418-4998-967B-ABD5A6247224" TargetMode="External"/><Relationship Id="rId185" Type="http://schemas.openxmlformats.org/officeDocument/2006/relationships/hyperlink" Target="https://pravo-search.minjust.ru/bigs/showDocument.html?id=59578E48-E45B-4C71-9015-4F3DFED7650E" TargetMode="External"/><Relationship Id="rId4" Type="http://schemas.openxmlformats.org/officeDocument/2006/relationships/hyperlink" Target="https://pravo-search.minjust.ru/bigs/showDocument.html?id=E1473775-DA10-410A-A780-3CA9E6F52D6A" TargetMode="External"/><Relationship Id="rId9" Type="http://schemas.openxmlformats.org/officeDocument/2006/relationships/hyperlink" Target="https://pravo-search.minjust.ru/bigs/showDocument.html?id=35FA4D09-FFC6-4E7F-80C2-EA0ED6336425" TargetMode="External"/><Relationship Id="rId180" Type="http://schemas.openxmlformats.org/officeDocument/2006/relationships/hyperlink" Target="https://pravo-search.minjust.ru/bigs/showDocument.html?id=4A835613-CB16-423F-8F0A-2FCF4B37B399" TargetMode="External"/><Relationship Id="rId26" Type="http://schemas.openxmlformats.org/officeDocument/2006/relationships/hyperlink" Target="https://pravo-search.minjust.ru/bigs/showDocument.html?id=4A835613-CB16-423F-8F0A-2FCF4B37B399" TargetMode="External"/><Relationship Id="rId47" Type="http://schemas.openxmlformats.org/officeDocument/2006/relationships/hyperlink" Target="https://pravo-search.minjust.ru/bigs/showDocument.html?id=35FA4D09-FFC6-4E7F-80C2-EA0ED6336425" TargetMode="External"/><Relationship Id="rId68" Type="http://schemas.openxmlformats.org/officeDocument/2006/relationships/hyperlink" Target="https://pravo-search.minjust.ru/bigs/showDocument.html?id=79ADB062-F418-4998-967B-ABD5A6247224" TargetMode="External"/><Relationship Id="rId89" Type="http://schemas.openxmlformats.org/officeDocument/2006/relationships/hyperlink" Target="https://pravo-search.minjust.ru/bigs/showDocument.html?id=97FCC223-FE3C-4D04-8D07-A3D85DA14F18" TargetMode="External"/><Relationship Id="rId112" Type="http://schemas.openxmlformats.org/officeDocument/2006/relationships/hyperlink" Target="https://pravo-search.minjust.ru/bigs/showDocument.html?id=79ADB062-F418-4998-967B-ABD5A6247224" TargetMode="External"/><Relationship Id="rId133" Type="http://schemas.openxmlformats.org/officeDocument/2006/relationships/hyperlink" Target="https://pravo-search.minjust.ru/bigs/showDocument.html?id=E7DD43FA-B4EE-4C56-90D0-FD5ADCA83AB3" TargetMode="External"/><Relationship Id="rId154" Type="http://schemas.openxmlformats.org/officeDocument/2006/relationships/hyperlink" Target="https://pravo-search.minjust.ru/bigs/showDocument.html?id=ACC8A191-07EB-48EB-A655-FDAEAB7F77CE" TargetMode="External"/><Relationship Id="rId175" Type="http://schemas.openxmlformats.org/officeDocument/2006/relationships/hyperlink" Target="https://pravo-search.minjust.ru/bigs/showDocument.html?id=97FCC223-FE3C-4D04-8D07-A3D85DA14F18" TargetMode="External"/><Relationship Id="rId196" Type="http://schemas.openxmlformats.org/officeDocument/2006/relationships/hyperlink" Target="https://pravo-search.minjust.ru/bigs/showDocument.html?id=054C459C-B808-42B3-800F-74654A9B91D2" TargetMode="External"/><Relationship Id="rId200" Type="http://schemas.openxmlformats.org/officeDocument/2006/relationships/hyperlink" Target="https://pravo-search.minjust.ru/bigs/showDocument.html?id=F99D6F11-10E9-4432-8FDE-DD04C58237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110</Pages>
  <Words>26141</Words>
  <Characters>149007</Characters>
  <Application>Microsoft Office Word</Application>
  <DocSecurity>0</DocSecurity>
  <Lines>1241</Lines>
  <Paragraphs>349</Paragraphs>
  <ScaleCrop>false</ScaleCrop>
  <Company/>
  <LinksUpToDate>false</LinksUpToDate>
  <CharactersWithSpaces>174799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2023-06-23T12:00:00Z</dcterms:created>
  <dcterms:modified xsi:type="dcterms:W3CDTF">2023-06-23T12:01:00Z</dcterms:modified>
</cp:coreProperties>
</file>