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66" w:type="dxa"/>
        <w:tblInd w:w="-34" w:type="dxa"/>
        <w:tblLayout w:type="fixed"/>
        <w:tblLook w:val="04A0"/>
      </w:tblPr>
      <w:tblGrid>
        <w:gridCol w:w="127"/>
        <w:gridCol w:w="260"/>
        <w:gridCol w:w="100"/>
        <w:gridCol w:w="480"/>
        <w:gridCol w:w="160"/>
        <w:gridCol w:w="1165"/>
        <w:gridCol w:w="564"/>
        <w:gridCol w:w="902"/>
        <w:gridCol w:w="212"/>
        <w:gridCol w:w="125"/>
        <w:gridCol w:w="236"/>
        <w:gridCol w:w="236"/>
        <w:gridCol w:w="111"/>
        <w:gridCol w:w="426"/>
        <w:gridCol w:w="425"/>
        <w:gridCol w:w="172"/>
        <w:gridCol w:w="421"/>
        <w:gridCol w:w="116"/>
        <w:gridCol w:w="481"/>
        <w:gridCol w:w="506"/>
        <w:gridCol w:w="1107"/>
        <w:gridCol w:w="174"/>
        <w:gridCol w:w="597"/>
        <w:gridCol w:w="253"/>
        <w:gridCol w:w="9"/>
        <w:gridCol w:w="106"/>
        <w:gridCol w:w="491"/>
        <w:gridCol w:w="386"/>
        <w:gridCol w:w="994"/>
        <w:gridCol w:w="1274"/>
        <w:gridCol w:w="993"/>
        <w:gridCol w:w="284"/>
        <w:gridCol w:w="30"/>
        <w:gridCol w:w="678"/>
        <w:gridCol w:w="568"/>
        <w:gridCol w:w="424"/>
        <w:gridCol w:w="173"/>
      </w:tblGrid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5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28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Реестр 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</w:t>
            </w: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 имущества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Плесского сельсовета Мокшанского района Пензенской области на 01.</w:t>
            </w:r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01.2023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  <w:p w:rsidR="00C47EC4" w:rsidRP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Сведения о муниципальном недвижимом имуществе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29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 недвижимого имущества (здание, строение, сооружение,  объект незавершенного строительства, земельный участок, жилое, нежилое помещение, прочие объекты недвижимости)</w:t>
            </w:r>
            <w:proofErr w:type="gram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(местоположение)   недвижимого имущества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Площадь, протяженность, и (или) иные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параметры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характеризующие физические свойства недвижимого имущества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Дата ввода в эксплуатацию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Балансовая стоимость (руб.)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Начисленная амортизация (износ) (руб.)  по состоянию на 01.01.2021г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Кадастровая стоимость недвижимого имущества (руб.)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возникновения   права муниципальной собственности на недвижимое имущество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 прекращения  права муниципальной собственности на недвижимое имущество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возникновения 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прекращения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 правообладателе муниципального  недвижимого имущества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об  установлени в отношении муницпального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д.102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1605203,38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r w:rsidR="0092492E"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11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1133119,96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D6F4F" w:rsidRPr="00C47EC4" w:rsidTr="00E06534">
        <w:trPr>
          <w:gridBefore w:val="1"/>
          <w:gridAfter w:val="1"/>
          <w:wBefore w:w="127" w:type="dxa"/>
          <w:wAfter w:w="173" w:type="dxa"/>
          <w:trHeight w:val="976"/>
        </w:trPr>
        <w:tc>
          <w:tcPr>
            <w:tcW w:w="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ул.Центральная д.39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1000152,47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609AC" w:rsidRDefault="002D6F4F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0653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Постановление "Об утверждении перечня муниципального имущества Плесского сельсовета свободного от прав третьих лиц (за </w:t>
            </w:r>
            <w:proofErr w:type="gramStart"/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исключени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ем</w:t>
            </w:r>
            <w:proofErr w:type="gramEnd"/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имущественных прав субъектов малого и среднего предпринимательства) от 13.03.2017 № 14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5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 ул.Луговая д.24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467153,35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Постановление "Об утверждении перечня муниципального имущества Плесского сельсовета свободного от прав третьих лиц (за исключением имущественных прав субъектов малого и среднего предпринимательства) от 13.03.2017 № 14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9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администрации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ул.Центральная д.42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58:18:0570103:96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377040,2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483603,52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33834,87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91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 ул.Луговая д.20 кв.1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201447,59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безвозмездного пользования недвижимым имуществом № 6 от 05.02.2018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д.98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886540,93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д.98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14744,22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7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"Азясь"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3,5 км. к юго-западу от жилого дома №28 по ул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ентральная с.Плесс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58:18:0951601:32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3710,27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№715294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55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Стелла в память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58:18:0430102:241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ул.Центральная, ул.Совхозная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1583,45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ул.Заводская, ул.Центральная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8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ул.Молодежная, ул.Мордовщина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д.67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323421,6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02.10.2012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№243272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46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е-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663,61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скважина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 д.18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58:18:0430102:169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4605,64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скважина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 д.18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4605,64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9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часть здания садика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ул.Парковая д.17 пом.2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41633,00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2421648,89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58-58/018-58/024/008/2016-1930/2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9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ул.Парковая д.17 пом.2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109495,19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58-58/018-58/024/008/2016-2360/1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557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водопроводные сети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13666,00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4373,00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1693898,88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  <w:r w:rsidR="00E854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решение КМС № 682-62/4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58-58/018-58/024/008/2016-1926/2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5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водопроводные сети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4618321,00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692748,00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81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водопроводные сети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1367438,00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205116,00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3272451,92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E85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решение КМС № 682-62/4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58-58/018-58/024/008/2016-1927/2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834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артезианская скважина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ул.Совхозная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58:18:0570101:58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9211,28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E85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решение КМС № 682-62/4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58-58/018-58/024/008/2016-1923/2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58-58/018-58/024/008/2016-1929/2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61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№58:18:0000000:853-58/018/2017-2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№58:18:0520101:156-58/017/2017-2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75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58:18:0000000:856-58/018/2017-2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73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№58:18:0000000:857-58/018/2017-2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66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№58:18:0000000:852-58/018/2017-1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7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артезианская скважина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1481,00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493166,27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22.12.2017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E85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решение КМС № 682-62/4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58:18:0520101:170-58/018/2017-2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8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ул.Большая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617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Подъезд к 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18.04.2019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8:0520101:289-58/073/2019-1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47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58:18:0570101:185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871,2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15.03.2021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58:18:0570101:185-58/073/2021-1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коммунальное обслуживание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64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58:18:0520101:292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15.03.2021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58:18:0520101:292-58/073/2021-1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коммунальное обслуживание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626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ind w:left="-5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15.03.2021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58:18:0420203:115-58/073/2021-1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коммунальное обслуживание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916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 600м на запад от ориентира с.Марфино ул.Луговая,20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278182,81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E85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решение КМС № 682-62/4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58:18:0520101:288-58/073/2020-3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83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в 550 м. на запад от ориентира с.Плесс ул.Совхозная,16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58:18:0570101:184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467659,00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51442,00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621274,93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E85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решение КМС № 682-62/4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58:18:0570101:184-58/073/2020-3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муниципальное образование Мокшанский район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0653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8547E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E609AC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47E" w:rsidRPr="00C47EC4" w:rsidRDefault="00E8547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A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муниципальном движимом имуществе 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2" w:type="dxa"/>
            <w:gridSpan w:val="3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523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Плесского сельсовета Мокшанского района Пензенской области</w:t>
            </w:r>
          </w:p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2" w:type="dxa"/>
            <w:gridSpan w:val="3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21634" w:rsidRPr="00015234" w:rsidTr="00E06534">
        <w:trPr>
          <w:gridAfter w:val="2"/>
          <w:wAfter w:w="597" w:type="dxa"/>
          <w:trHeight w:val="282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движимого имущества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Балансовая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стоимсоть (руб.) 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Даты  возникновения   права муниципальной собственности на движимое имущество 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Даты   прекращения  права муниципальной собственности на движимое имущество 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</w:t>
            </w: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документов оснований возникновения  права муниципальной собственности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движимое имущество 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</w:t>
            </w: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документов оснований прекращения права муниципальной собственности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движимое имущество 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о правообладателе  муниципального движимого имущества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об установлении в отношении муниципального движимого имущества ограничениях (обременениях) с указанием основания и даты  их  возникновения и прекращения 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F01D37" w:rsidRDefault="00F01D37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F01D37" w:rsidRDefault="00F01D37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F01D37" w:rsidRDefault="00F01D37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F01D37" w:rsidRDefault="00F01D37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F01D37" w:rsidRDefault="00F01D37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F01D37" w:rsidRDefault="00F01D37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</w:p>
        </w:tc>
      </w:tr>
      <w:tr w:rsidR="00A21634" w:rsidRPr="00015234" w:rsidTr="00E06534">
        <w:trPr>
          <w:gridAfter w:val="2"/>
          <w:wAfter w:w="597" w:type="dxa"/>
          <w:trHeight w:val="40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 ЛАДА 4х4 ВАЗ 213100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1762 от 14.10.2010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Автоприцеп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368 от 30.09.2008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6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АОГВ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6744,75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Бензокоса Штиль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№216 от 31.08.2009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24327,18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27531,06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1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Косилка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419 от 12.11.2008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19881,00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7170,68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468 от 25.12.2007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8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Лазерный 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6272,00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3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Многофукциональное устройство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12167,00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11253,22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1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23.10.2007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338 от 23.10.2007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 1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5855,00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МФУ Canon MF 4410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24.12.2010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993 от 22.12.2010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7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27438,00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53 от 28.01.2011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2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 НР 6720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25035,00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11381 от 01.04.2008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8850,63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4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 HP PhotoSmart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18796 от 24.09.2008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4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СГП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3449,88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СОУ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10226,43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Системный блок новый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11893,86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16959 о т 20.05.2009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5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55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41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55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7819,67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Цифровой фотоаппарат Canon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РБНа-01177 от 26.09.2008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38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В09164-01177 от 22.05.2009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4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1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5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7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0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Холодильник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6575,80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13158,00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6232,20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6805,20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7102,77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велосипед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3750,00 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18.05.2011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237 от 18.05.2011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bookmarkStart w:id="0" w:name="_GoBack"/>
            <w:bookmarkEnd w:id="0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3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Генератор бензиновый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12123,00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23.12.2008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256 от 23.12.2008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8375A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1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6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4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0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8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6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2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8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9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Лестница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26.08.2010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2332 от 26.08.2010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Вывеска снеговик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0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5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5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31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Сведодиодная гирлянда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3504,50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7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 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Микроволновая печь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gridAfter w:val="2"/>
          <w:wAfter w:w="597" w:type="dxa"/>
          <w:trHeight w:val="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Журнальный столик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9861,37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34" w:rsidRPr="00C47EC4" w:rsidRDefault="00A21634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21634" w:rsidRPr="00015234" w:rsidTr="00E06534">
        <w:trPr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634" w:rsidRPr="00015234" w:rsidRDefault="00A21634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</w:tbl>
    <w:p w:rsidR="00F01D37" w:rsidRPr="00E8547E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2.2. Сведения о долях (вкладах) в уставных (складочных) капиталах хозяйственных обществ и товариществ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89"/>
        <w:gridCol w:w="6551"/>
        <w:gridCol w:w="7905"/>
      </w:tblGrid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ОГРН 1095809001584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19" w:rsidRDefault="009F2219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капиталла – 27355,00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  <w:p w:rsidR="00F01D37" w:rsidRPr="00F01D37" w:rsidRDefault="009F2219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 xml:space="preserve">8492,00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 </w:t>
      </w:r>
      <w:proofErr w:type="gramStart"/>
      <w:r>
        <w:rPr>
          <w:rFonts w:ascii="Times New Roman" w:hAnsi="Times New Roman" w:cs="Times New Roman"/>
          <w:sz w:val="20"/>
          <w:szCs w:val="20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  <w:proofErr w:type="gramEnd"/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3.1. Муниципальные унитарные предприятия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72"/>
        <w:gridCol w:w="2906"/>
        <w:gridCol w:w="2152"/>
        <w:gridCol w:w="1990"/>
        <w:gridCol w:w="2365"/>
        <w:gridCol w:w="1422"/>
        <w:gridCol w:w="1592"/>
        <w:gridCol w:w="2016"/>
      </w:tblGrid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3.2. Муниципальные учреждения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8"/>
        <w:gridCol w:w="3739"/>
        <w:gridCol w:w="2150"/>
        <w:gridCol w:w="2148"/>
        <w:gridCol w:w="2757"/>
        <w:gridCol w:w="1673"/>
        <w:gridCol w:w="2020"/>
      </w:tblGrid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3.3. </w:t>
      </w:r>
      <w:proofErr w:type="gramStart"/>
      <w:r>
        <w:rPr>
          <w:rFonts w:ascii="Times New Roman" w:hAnsi="Times New Roman" w:cs="Times New Roman"/>
          <w:sz w:val="20"/>
          <w:szCs w:val="20"/>
        </w:rPr>
        <w:t>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  <w:proofErr w:type="gramEnd"/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2"/>
        <w:gridCol w:w="2859"/>
        <w:gridCol w:w="3259"/>
        <w:gridCol w:w="1935"/>
        <w:gridCol w:w="3732"/>
        <w:gridCol w:w="2841"/>
      </w:tblGrid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государственный регистрационный номер и 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регистрации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документа – основания создания юридического лица (участия муниципального образования в создании (уставном капитале) юридического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лица)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Размер доли, принадлежащей муниципальному образованию в уставном (складочном) капитале,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процентах</w:t>
            </w:r>
          </w:p>
        </w:tc>
      </w:tr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01D37" w:rsidTr="008375A3">
        <w:trPr>
          <w:trHeight w:val="9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 р.п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окшан, ул.Планская,42а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1095809001584</w:t>
            </w:r>
          </w:p>
          <w:p w:rsidR="00F01D37" w:rsidRDefault="00F0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02.06.2009г</w:t>
            </w:r>
          </w:p>
          <w:p w:rsidR="00F01D37" w:rsidRDefault="00F01D37">
            <w:pPr>
              <w:rPr>
                <w:sz w:val="20"/>
                <w:szCs w:val="20"/>
              </w:rPr>
            </w:pPr>
          </w:p>
          <w:p w:rsidR="00F01D37" w:rsidRDefault="00F01D37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-8/5 от 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.05.2009г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A3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уставного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капиталла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27355,00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  <w:p w:rsidR="00F01D37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– 8492,00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- 31,0%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" w:name="sub_340"/>
      <w:r>
        <w:rPr>
          <w:rFonts w:ascii="Times New Roman" w:hAnsi="Times New Roman" w:cs="Times New Roman"/>
          <w:sz w:val="20"/>
          <w:szCs w:val="20"/>
        </w:rPr>
        <w:t>Раздел 3.4. Иные юридические лица, в которых муниципальное образование является учредителем (участником)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26"/>
        <w:gridCol w:w="3771"/>
        <w:gridCol w:w="2473"/>
        <w:gridCol w:w="3238"/>
        <w:gridCol w:w="5007"/>
      </w:tblGrid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F01D37" w:rsidRPr="009F2219" w:rsidRDefault="00F01D37" w:rsidP="00F01D37">
      <w:pPr>
        <w:rPr>
          <w:rFonts w:ascii="Times New Roman" w:hAnsi="Times New Roman" w:cs="Times New Roman"/>
          <w:sz w:val="28"/>
          <w:szCs w:val="28"/>
        </w:rPr>
      </w:pPr>
    </w:p>
    <w:p w:rsidR="009F2219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И.о</w:t>
      </w:r>
      <w:proofErr w:type="gramStart"/>
      <w:r w:rsidRPr="009F2219">
        <w:rPr>
          <w:rFonts w:ascii="Times New Roman" w:hAnsi="Times New Roman" w:cs="Times New Roman"/>
        </w:rPr>
        <w:t>.г</w:t>
      </w:r>
      <w:proofErr w:type="gramEnd"/>
      <w:r w:rsidRPr="009F2219">
        <w:rPr>
          <w:rFonts w:ascii="Times New Roman" w:hAnsi="Times New Roman" w:cs="Times New Roman"/>
        </w:rPr>
        <w:t xml:space="preserve">лавы администрации Плесского сельсовета </w:t>
      </w:r>
    </w:p>
    <w:p w:rsidR="0092492E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Мокшанского района Пензенской области</w:t>
      </w:r>
      <w:r>
        <w:rPr>
          <w:rFonts w:ascii="Times New Roman" w:hAnsi="Times New Roman" w:cs="Times New Roman"/>
        </w:rPr>
        <w:t xml:space="preserve">                     ______________________ Е.М.Чижикова</w:t>
      </w:r>
    </w:p>
    <w:p w:rsidR="009F2219" w:rsidRDefault="009F2219"/>
    <w:sectPr w:rsidR="009F2219" w:rsidSect="0092492E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EC4"/>
    <w:rsid w:val="001C272D"/>
    <w:rsid w:val="002D6F4F"/>
    <w:rsid w:val="003F78B2"/>
    <w:rsid w:val="007E3448"/>
    <w:rsid w:val="008375A3"/>
    <w:rsid w:val="008E0B19"/>
    <w:rsid w:val="0092492E"/>
    <w:rsid w:val="009C1146"/>
    <w:rsid w:val="009F2219"/>
    <w:rsid w:val="00A21634"/>
    <w:rsid w:val="00A25D21"/>
    <w:rsid w:val="00B11F52"/>
    <w:rsid w:val="00BC297E"/>
    <w:rsid w:val="00C47EC4"/>
    <w:rsid w:val="00E06534"/>
    <w:rsid w:val="00E609AC"/>
    <w:rsid w:val="00E8547E"/>
    <w:rsid w:val="00F01D37"/>
    <w:rsid w:val="00F6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46"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2023-01-12T10:20:00Z</cp:lastPrinted>
  <dcterms:created xsi:type="dcterms:W3CDTF">2023-06-29T11:03:00Z</dcterms:created>
  <dcterms:modified xsi:type="dcterms:W3CDTF">2023-06-29T11:03:00Z</dcterms:modified>
</cp:coreProperties>
</file>