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BA1" w:rsidRPr="00262BA1" w:rsidRDefault="00262BA1" w:rsidP="00262B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Сообщение о возможном установлении публичного сервитута</w:t>
      </w:r>
    </w:p>
    <w:p w:rsidR="00680A10" w:rsidRPr="00680A10" w:rsidRDefault="00A770FF" w:rsidP="00680A10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Министерство 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 информирует, что в связи с обращением </w:t>
      </w:r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«</w:t>
      </w:r>
      <w:proofErr w:type="spellStart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Россети</w:t>
      </w:r>
      <w:proofErr w:type="spellEnd"/>
      <w:r w:rsidR="00680A10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Волга»</w:t>
      </w:r>
      <w:r w:rsidR="00262BA1" w:rsidRP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рассматривается ходатайство об установлении публичного сервитута в целях размещения</w:t>
      </w:r>
      <w:r w:rsidR="00262BA1" w:rsidRPr="00680A10">
        <w:rPr>
          <w:rFonts w:ascii="Times New Roman" w:hAnsi="Times New Roman" w:cs="Times New Roman"/>
          <w:sz w:val="24"/>
          <w:szCs w:val="24"/>
        </w:rPr>
        <w:t xml:space="preserve"> объекта регионального значения 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ВЛ-35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 xml:space="preserve"> «</w:t>
      </w:r>
      <w:r w:rsidR="003F409D">
        <w:rPr>
          <w:rFonts w:ascii="Times New Roman" w:hAnsi="Times New Roman" w:cs="Times New Roman"/>
          <w:sz w:val="24"/>
          <w:szCs w:val="24"/>
        </w:rPr>
        <w:t>Нечаевка</w:t>
      </w:r>
      <w:r w:rsidR="001E4743">
        <w:rPr>
          <w:rFonts w:ascii="Times New Roman" w:hAnsi="Times New Roman" w:cs="Times New Roman"/>
          <w:sz w:val="24"/>
          <w:szCs w:val="24"/>
        </w:rPr>
        <w:t>-Прогресс</w:t>
      </w:r>
      <w:r w:rsidR="00680A10" w:rsidRPr="00680A10">
        <w:rPr>
          <w:rFonts w:ascii="Times New Roman" w:hAnsi="Times New Roman" w:cs="Times New Roman"/>
          <w:sz w:val="24"/>
          <w:szCs w:val="24"/>
        </w:rPr>
        <w:t xml:space="preserve">», входящего в Электросетевой комплекс № 16: ПС 35/10 </w:t>
      </w:r>
      <w:proofErr w:type="spellStart"/>
      <w:r w:rsidR="00680A10" w:rsidRPr="00680A10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="00680A10" w:rsidRPr="00680A10">
        <w:rPr>
          <w:rFonts w:ascii="Times New Roman" w:hAnsi="Times New Roman" w:cs="Times New Roman"/>
          <w:sz w:val="24"/>
          <w:szCs w:val="24"/>
        </w:rPr>
        <w:t>: «Елизаветино».</w:t>
      </w:r>
    </w:p>
    <w:p w:rsidR="00262BA1" w:rsidRPr="0018639F" w:rsidRDefault="00262BA1" w:rsidP="00262BA1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0A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18639F">
        <w:rPr>
          <w:rFonts w:ascii="Times New Roman" w:hAnsi="Times New Roman" w:cs="Times New Roman"/>
          <w:sz w:val="24"/>
          <w:szCs w:val="24"/>
        </w:rPr>
        <w:t>Установление публичного сервитута предлагается на следующих земельных участках: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262BA1" w:rsidRPr="0018639F" w:rsidTr="0018639F">
        <w:tc>
          <w:tcPr>
            <w:tcW w:w="2122" w:type="dxa"/>
          </w:tcPr>
          <w:p w:rsidR="00262BA1" w:rsidRPr="0018639F" w:rsidRDefault="00262BA1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7223" w:type="dxa"/>
          </w:tcPr>
          <w:p w:rsidR="00262BA1" w:rsidRPr="0018639F" w:rsidRDefault="0018639F" w:rsidP="007E55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639F">
              <w:rPr>
                <w:rFonts w:ascii="Times New Roman" w:hAnsi="Times New Roman" w:cs="Times New Roman"/>
                <w:sz w:val="24"/>
                <w:szCs w:val="24"/>
              </w:rPr>
              <w:t>Адрес или иное описание местоположения земельного участка</w:t>
            </w:r>
          </w:p>
        </w:tc>
      </w:tr>
      <w:tr w:rsidR="00262BA1" w:rsidRPr="0018639F" w:rsidTr="0018639F">
        <w:tc>
          <w:tcPr>
            <w:tcW w:w="2122" w:type="dxa"/>
          </w:tcPr>
          <w:p w:rsidR="00262BA1" w:rsidRPr="00501FC7" w:rsidRDefault="002C12B8" w:rsidP="00CE24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</w:t>
            </w:r>
            <w:r w:rsidR="003F409D">
              <w:rPr>
                <w:rFonts w:ascii="Times New Roman" w:hAnsi="Times New Roman" w:cs="Times New Roman"/>
              </w:rPr>
              <w:t>00000:2</w:t>
            </w:r>
            <w:r w:rsidR="00CE2406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223" w:type="dxa"/>
          </w:tcPr>
          <w:p w:rsidR="00262BA1" w:rsidRPr="006C4757" w:rsidRDefault="004620BF" w:rsidP="00CE24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C4757">
              <w:rPr>
                <w:rFonts w:ascii="Times New Roman" w:hAnsi="Times New Roman" w:cs="Times New Roman"/>
                <w:sz w:val="20"/>
                <w:szCs w:val="20"/>
              </w:rPr>
              <w:t>Пензенская область</w:t>
            </w:r>
            <w:r w:rsidR="006C4757"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6C4757" w:rsidRPr="006C4757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="006C4757"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</w:p>
        </w:tc>
      </w:tr>
      <w:tr w:rsidR="00A770FF" w:rsidRPr="0018639F" w:rsidTr="0018639F">
        <w:tc>
          <w:tcPr>
            <w:tcW w:w="2122" w:type="dxa"/>
          </w:tcPr>
          <w:p w:rsidR="00A770FF" w:rsidRDefault="00A770FF" w:rsidP="00CE2406">
            <w:pPr>
              <w:jc w:val="both"/>
              <w:rPr>
                <w:rFonts w:ascii="Times New Roman" w:hAnsi="Times New Roman" w:cs="Times New Roman"/>
              </w:rPr>
            </w:pPr>
            <w:r w:rsidRPr="00A770FF">
              <w:rPr>
                <w:rFonts w:ascii="Times New Roman" w:hAnsi="Times New Roman" w:cs="Times New Roman"/>
              </w:rPr>
              <w:t>58:18:0000000</w:t>
            </w:r>
          </w:p>
        </w:tc>
        <w:tc>
          <w:tcPr>
            <w:tcW w:w="7223" w:type="dxa"/>
          </w:tcPr>
          <w:p w:rsidR="00A770FF" w:rsidRPr="006C4757" w:rsidRDefault="00A770FF" w:rsidP="00CE24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70FF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770F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770F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земли, государственная собственность на которые не разграничена</w:t>
            </w:r>
          </w:p>
        </w:tc>
      </w:tr>
      <w:tr w:rsidR="003F409D" w:rsidRPr="0018639F" w:rsidTr="0018639F">
        <w:tc>
          <w:tcPr>
            <w:tcW w:w="2122" w:type="dxa"/>
          </w:tcPr>
          <w:p w:rsidR="003F409D" w:rsidRDefault="003F409D" w:rsidP="00CE24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</w:t>
            </w:r>
            <w:r w:rsidR="00CE2406">
              <w:rPr>
                <w:rFonts w:ascii="Times New Roman" w:hAnsi="Times New Roman" w:cs="Times New Roman"/>
              </w:rPr>
              <w:t>249</w:t>
            </w:r>
          </w:p>
        </w:tc>
        <w:tc>
          <w:tcPr>
            <w:tcW w:w="7223" w:type="dxa"/>
          </w:tcPr>
          <w:p w:rsidR="003F409D" w:rsidRPr="00501FC7" w:rsidRDefault="00B27709" w:rsidP="00CE2406">
            <w:pPr>
              <w:jc w:val="both"/>
              <w:rPr>
                <w:rFonts w:ascii="Times New Roman" w:hAnsi="Times New Roman" w:cs="Times New Roman"/>
              </w:rPr>
            </w:pPr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E2406">
              <w:rPr>
                <w:rFonts w:ascii="Times New Roman" w:hAnsi="Times New Roman" w:cs="Times New Roman"/>
                <w:sz w:val="20"/>
                <w:szCs w:val="20"/>
              </w:rPr>
              <w:t>с. Нечаевка, ул. Парковая, дом 30</w:t>
            </w:r>
          </w:p>
        </w:tc>
      </w:tr>
      <w:tr w:rsidR="003F409D" w:rsidRPr="0018639F" w:rsidTr="0018639F">
        <w:tc>
          <w:tcPr>
            <w:tcW w:w="2122" w:type="dxa"/>
          </w:tcPr>
          <w:p w:rsidR="003F409D" w:rsidRDefault="003F409D" w:rsidP="00CE24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58:18:0000000:</w:t>
            </w:r>
            <w:r w:rsidR="00CE240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7223" w:type="dxa"/>
          </w:tcPr>
          <w:p w:rsidR="003F409D" w:rsidRPr="00501FC7" w:rsidRDefault="00B27709" w:rsidP="00CE2406">
            <w:pPr>
              <w:jc w:val="both"/>
              <w:rPr>
                <w:rFonts w:ascii="Times New Roman" w:hAnsi="Times New Roman" w:cs="Times New Roman"/>
              </w:rPr>
            </w:pPr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E2406">
              <w:rPr>
                <w:rFonts w:ascii="Times New Roman" w:hAnsi="Times New Roman" w:cs="Times New Roman"/>
                <w:sz w:val="20"/>
                <w:szCs w:val="20"/>
              </w:rPr>
              <w:t>ЗАО АПК «</w:t>
            </w:r>
            <w:proofErr w:type="spellStart"/>
            <w:r w:rsidR="00CE2406">
              <w:rPr>
                <w:rFonts w:ascii="Times New Roman" w:hAnsi="Times New Roman" w:cs="Times New Roman"/>
                <w:sz w:val="20"/>
                <w:szCs w:val="20"/>
              </w:rPr>
              <w:t>Нечаевский</w:t>
            </w:r>
            <w:proofErr w:type="spellEnd"/>
            <w:r w:rsidR="00CE240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3F409D" w:rsidRPr="0018639F" w:rsidTr="0018639F">
        <w:tc>
          <w:tcPr>
            <w:tcW w:w="2122" w:type="dxa"/>
          </w:tcPr>
          <w:p w:rsidR="003F409D" w:rsidRDefault="003F409D" w:rsidP="00CE24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</w:t>
            </w:r>
            <w:r w:rsidR="00CE240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010</w:t>
            </w:r>
            <w:r w:rsidR="00CE2406">
              <w:rPr>
                <w:rFonts w:ascii="Times New Roman" w:hAnsi="Times New Roman" w:cs="Times New Roman"/>
              </w:rPr>
              <w:t>1:414</w:t>
            </w:r>
          </w:p>
        </w:tc>
        <w:tc>
          <w:tcPr>
            <w:tcW w:w="7223" w:type="dxa"/>
          </w:tcPr>
          <w:p w:rsidR="003F409D" w:rsidRPr="00501FC7" w:rsidRDefault="00B27709" w:rsidP="00CE2406">
            <w:pPr>
              <w:jc w:val="both"/>
              <w:rPr>
                <w:rFonts w:ascii="Times New Roman" w:hAnsi="Times New Roman" w:cs="Times New Roman"/>
              </w:rPr>
            </w:pPr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E24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E2406">
              <w:rPr>
                <w:rFonts w:ascii="Times New Roman" w:hAnsi="Times New Roman" w:cs="Times New Roman"/>
                <w:sz w:val="20"/>
                <w:szCs w:val="20"/>
              </w:rPr>
              <w:t>Нечаевский</w:t>
            </w:r>
            <w:proofErr w:type="spellEnd"/>
            <w:r w:rsidR="00CE2406">
              <w:rPr>
                <w:rFonts w:ascii="Times New Roman" w:hAnsi="Times New Roman" w:cs="Times New Roman"/>
                <w:sz w:val="20"/>
                <w:szCs w:val="20"/>
              </w:rPr>
              <w:t xml:space="preserve"> с/с, земельный участок расположен примерно в 3000</w:t>
            </w:r>
            <w:r w:rsidR="004C4BD9">
              <w:rPr>
                <w:rFonts w:ascii="Times New Roman" w:hAnsi="Times New Roman" w:cs="Times New Roman"/>
                <w:sz w:val="20"/>
                <w:szCs w:val="20"/>
              </w:rPr>
              <w:t xml:space="preserve"> метрах по направлению на юго-восток от здания, которому присвоен адрес Пензенская область, </w:t>
            </w:r>
            <w:proofErr w:type="spellStart"/>
            <w:r w:rsidR="004C4BD9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="004C4BD9">
              <w:rPr>
                <w:rFonts w:ascii="Times New Roman" w:hAnsi="Times New Roman" w:cs="Times New Roman"/>
                <w:sz w:val="20"/>
                <w:szCs w:val="20"/>
              </w:rPr>
              <w:t xml:space="preserve"> район, с. Нечаевка, ул. Совхозная, дом 25</w:t>
            </w:r>
          </w:p>
        </w:tc>
      </w:tr>
      <w:tr w:rsidR="003F409D" w:rsidRPr="0018639F" w:rsidTr="0018639F">
        <w:tc>
          <w:tcPr>
            <w:tcW w:w="2122" w:type="dxa"/>
          </w:tcPr>
          <w:p w:rsidR="003F409D" w:rsidRDefault="003F409D" w:rsidP="00CE24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</w:t>
            </w:r>
            <w:r w:rsidR="00CE2406">
              <w:rPr>
                <w:rFonts w:ascii="Times New Roman" w:hAnsi="Times New Roman" w:cs="Times New Roman"/>
              </w:rPr>
              <w:t>970101</w:t>
            </w:r>
            <w:r>
              <w:rPr>
                <w:rFonts w:ascii="Times New Roman" w:hAnsi="Times New Roman" w:cs="Times New Roman"/>
              </w:rPr>
              <w:t>:</w:t>
            </w:r>
            <w:r w:rsidR="00CE2406">
              <w:rPr>
                <w:rFonts w:ascii="Times New Roman" w:hAnsi="Times New Roman" w:cs="Times New Roman"/>
              </w:rPr>
              <w:t>415</w:t>
            </w:r>
          </w:p>
        </w:tc>
        <w:tc>
          <w:tcPr>
            <w:tcW w:w="7223" w:type="dxa"/>
          </w:tcPr>
          <w:p w:rsidR="003F409D" w:rsidRPr="00501FC7" w:rsidRDefault="00B27709" w:rsidP="004C4BD9">
            <w:pPr>
              <w:jc w:val="both"/>
              <w:rPr>
                <w:rFonts w:ascii="Times New Roman" w:hAnsi="Times New Roman" w:cs="Times New Roman"/>
              </w:rPr>
            </w:pPr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4C4BD9">
              <w:rPr>
                <w:rFonts w:ascii="Times New Roman" w:hAnsi="Times New Roman" w:cs="Times New Roman"/>
                <w:sz w:val="20"/>
                <w:szCs w:val="20"/>
              </w:rPr>
              <w:t>Нечаевский</w:t>
            </w:r>
            <w:proofErr w:type="spellEnd"/>
            <w:r w:rsidR="004C4BD9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</w:t>
            </w:r>
          </w:p>
        </w:tc>
      </w:tr>
      <w:tr w:rsidR="003F409D" w:rsidRPr="0018639F" w:rsidTr="0018639F">
        <w:tc>
          <w:tcPr>
            <w:tcW w:w="2122" w:type="dxa"/>
          </w:tcPr>
          <w:p w:rsidR="003F409D" w:rsidRDefault="00CE2406" w:rsidP="00CE24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58:18:097</w:t>
            </w:r>
            <w:r w:rsidR="003F409D">
              <w:rPr>
                <w:rFonts w:ascii="Times New Roman" w:hAnsi="Times New Roman" w:cs="Times New Roman"/>
              </w:rPr>
              <w:t>010</w:t>
            </w:r>
            <w:r>
              <w:rPr>
                <w:rFonts w:ascii="Times New Roman" w:hAnsi="Times New Roman" w:cs="Times New Roman"/>
              </w:rPr>
              <w:t>1</w:t>
            </w:r>
            <w:r w:rsidR="003F409D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410</w:t>
            </w:r>
          </w:p>
        </w:tc>
        <w:tc>
          <w:tcPr>
            <w:tcW w:w="7223" w:type="dxa"/>
          </w:tcPr>
          <w:p w:rsidR="003F409D" w:rsidRPr="00501FC7" w:rsidRDefault="00B27709" w:rsidP="0099224D">
            <w:pPr>
              <w:jc w:val="both"/>
              <w:rPr>
                <w:rFonts w:ascii="Times New Roman" w:hAnsi="Times New Roman" w:cs="Times New Roman"/>
              </w:rPr>
            </w:pPr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="004C4BD9">
              <w:rPr>
                <w:rFonts w:ascii="Times New Roman" w:hAnsi="Times New Roman" w:cs="Times New Roman"/>
                <w:sz w:val="20"/>
                <w:szCs w:val="20"/>
              </w:rPr>
              <w:t>, с. Нечаевка, ул. Заводская, д. 53</w:t>
            </w:r>
          </w:p>
        </w:tc>
      </w:tr>
      <w:tr w:rsidR="003F409D" w:rsidRPr="0018639F" w:rsidTr="0018639F">
        <w:tc>
          <w:tcPr>
            <w:tcW w:w="2122" w:type="dxa"/>
          </w:tcPr>
          <w:p w:rsidR="003F409D" w:rsidRDefault="003F409D" w:rsidP="00CE24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</w:t>
            </w:r>
            <w:r w:rsidR="00CE240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010</w:t>
            </w:r>
            <w:r w:rsidR="00CE240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</w:t>
            </w:r>
            <w:r w:rsidR="00CE2406">
              <w:rPr>
                <w:rFonts w:ascii="Times New Roman" w:hAnsi="Times New Roman" w:cs="Times New Roman"/>
              </w:rPr>
              <w:t>364</w:t>
            </w:r>
          </w:p>
        </w:tc>
        <w:tc>
          <w:tcPr>
            <w:tcW w:w="7223" w:type="dxa"/>
          </w:tcPr>
          <w:p w:rsidR="003F409D" w:rsidRPr="00501FC7" w:rsidRDefault="00B27709" w:rsidP="0099224D">
            <w:pPr>
              <w:jc w:val="both"/>
              <w:rPr>
                <w:rFonts w:ascii="Times New Roman" w:hAnsi="Times New Roman" w:cs="Times New Roman"/>
              </w:rPr>
            </w:pPr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="00A77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770FF" w:rsidRPr="00A770FF">
              <w:rPr>
                <w:rFonts w:ascii="Times New Roman" w:hAnsi="Times New Roman" w:cs="Times New Roman"/>
                <w:sz w:val="20"/>
                <w:szCs w:val="20"/>
              </w:rPr>
              <w:t>земли, государственная собственность на которые не разграничена</w:t>
            </w:r>
          </w:p>
        </w:tc>
      </w:tr>
      <w:tr w:rsidR="00A770FF" w:rsidRPr="0018639F" w:rsidTr="0018639F">
        <w:tc>
          <w:tcPr>
            <w:tcW w:w="2122" w:type="dxa"/>
          </w:tcPr>
          <w:p w:rsidR="00A770FF" w:rsidRDefault="00A770FF" w:rsidP="00CE24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58:18:0970101</w:t>
            </w:r>
          </w:p>
        </w:tc>
        <w:tc>
          <w:tcPr>
            <w:tcW w:w="7223" w:type="dxa"/>
          </w:tcPr>
          <w:p w:rsidR="00A770FF" w:rsidRPr="006C4757" w:rsidRDefault="00A770FF" w:rsidP="0099224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770FF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A770FF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A770FF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t xml:space="preserve"> </w:t>
            </w:r>
            <w:r w:rsidRPr="00A770FF">
              <w:rPr>
                <w:rFonts w:ascii="Times New Roman" w:hAnsi="Times New Roman" w:cs="Times New Roman"/>
                <w:sz w:val="20"/>
                <w:szCs w:val="20"/>
              </w:rPr>
              <w:t>земли, государственная собственность на которые не разграничена</w:t>
            </w:r>
          </w:p>
        </w:tc>
      </w:tr>
      <w:tr w:rsidR="003F409D" w:rsidRPr="0018639F" w:rsidTr="0018639F">
        <w:tc>
          <w:tcPr>
            <w:tcW w:w="2122" w:type="dxa"/>
          </w:tcPr>
          <w:p w:rsidR="003F409D" w:rsidRDefault="003F409D" w:rsidP="00CE240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58:18:0</w:t>
            </w:r>
            <w:r w:rsidR="00CE2406">
              <w:rPr>
                <w:rFonts w:ascii="Times New Roman" w:hAnsi="Times New Roman" w:cs="Times New Roman"/>
              </w:rPr>
              <w:t>000000</w:t>
            </w:r>
            <w:r>
              <w:rPr>
                <w:rFonts w:ascii="Times New Roman" w:hAnsi="Times New Roman" w:cs="Times New Roman"/>
              </w:rPr>
              <w:t>:</w:t>
            </w:r>
            <w:r w:rsidR="00CE240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223" w:type="dxa"/>
          </w:tcPr>
          <w:p w:rsidR="003F409D" w:rsidRPr="00501FC7" w:rsidRDefault="00B27709" w:rsidP="004C4BD9">
            <w:pPr>
              <w:jc w:val="both"/>
              <w:rPr>
                <w:rFonts w:ascii="Times New Roman" w:hAnsi="Times New Roman" w:cs="Times New Roman"/>
              </w:rPr>
            </w:pPr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Пензенская область, </w:t>
            </w:r>
            <w:proofErr w:type="spellStart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>Мокшанский</w:t>
            </w:r>
            <w:proofErr w:type="spellEnd"/>
            <w:r w:rsidRPr="006C4757">
              <w:rPr>
                <w:rFonts w:ascii="Times New Roman" w:hAnsi="Times New Roman" w:cs="Times New Roman"/>
                <w:sz w:val="20"/>
                <w:szCs w:val="20"/>
              </w:rPr>
              <w:t xml:space="preserve"> район</w:t>
            </w:r>
            <w:r w:rsidR="00A770F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A770FF" w:rsidRPr="00A770FF">
              <w:rPr>
                <w:rFonts w:ascii="Times New Roman" w:hAnsi="Times New Roman" w:cs="Times New Roman"/>
                <w:sz w:val="20"/>
                <w:szCs w:val="20"/>
              </w:rPr>
              <w:t>земли, государственная собственность на которые не разграничена</w:t>
            </w:r>
          </w:p>
        </w:tc>
      </w:tr>
    </w:tbl>
    <w:p w:rsidR="006860F6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Адрес, по которому заинтересованные лица могут ознакомиться с поступившим ходатайством об установлении публичного сервитута и прилагаемыми к нему</w:t>
      </w:r>
      <w:r w:rsidR="006860F6" w:rsidRPr="006860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описанием местоположения </w:t>
      </w:r>
      <w:r w:rsidR="006860F6"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границ публичного сервитута, подать заявление об учете прав на земельные участки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г. Пенза, 2-ой Виноградный проезд, 30, </w:t>
      </w:r>
      <w:proofErr w:type="spellStart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105, тел. 8(8412) 92-05-29 Орлова Г.Ю. 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Время приема заинтересованных лиц: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пн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spellEnd"/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9-00 часов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860F6"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>-00, обед с 12-00 до 13-00</w:t>
      </w:r>
      <w:r w:rsidR="006860F6"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2BA1" w:rsidRPr="00311BFB" w:rsidRDefault="00262BA1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подачи заявлений об учете прав на земельные участки</w:t>
      </w:r>
      <w:r w:rsidRPr="00262B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BE245B" w:rsidRPr="00BE245B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пятнадцати дней со дня опубликования сообщения</w:t>
      </w:r>
      <w:r w:rsidR="00BE24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311BFB" w:rsidRDefault="00311BFB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1B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Сообщение о поступившем ходатайстве об установлении публичного сервитута размещено на официальных сайтах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77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государственного имущества Пензенской области, </w:t>
      </w:r>
      <w:r w:rsidR="009C287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4C4BD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C28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F409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Нечаевского</w:t>
      </w:r>
      <w:proofErr w:type="spellEnd"/>
      <w:r w:rsidR="004C4B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F409D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311BFB">
        <w:rPr>
          <w:rFonts w:ascii="Times New Roman" w:eastAsia="Times New Roman" w:hAnsi="Times New Roman" w:cs="Times New Roman"/>
          <w:sz w:val="24"/>
          <w:szCs w:val="24"/>
          <w:lang w:eastAsia="ru-RU"/>
        </w:rPr>
        <w:t>ельсовет</w:t>
      </w:r>
      <w:r w:rsidR="004C4BD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922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8147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490EA0" w:rsidRPr="00A42DCD" w:rsidRDefault="00490EA0" w:rsidP="00F20A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2DC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Реквизиты: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20A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решения об утверждении документа территориального планирования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постановление Правительства Пензенской области от 07.06.2012 № 431-пП «Об </w:t>
      </w:r>
      <w:r>
        <w:rPr>
          <w:rFonts w:ascii="Times New Roman" w:hAnsi="Times New Roman" w:cs="Times New Roman"/>
          <w:sz w:val="24"/>
          <w:szCs w:val="24"/>
        </w:rPr>
        <w:t>утверждении Схемы территориального планирования Пензенской области» (</w:t>
      </w:r>
      <w:r w:rsidR="00D22C55">
        <w:rPr>
          <w:rFonts w:ascii="Times New Roman" w:hAnsi="Times New Roman" w:cs="Times New Roman"/>
          <w:sz w:val="24"/>
          <w:szCs w:val="24"/>
        </w:rPr>
        <w:t>в редакции от 18.12.2020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F20A34">
        <w:rPr>
          <w:rFonts w:ascii="Times New Roman" w:hAnsi="Times New Roman" w:cs="Times New Roman"/>
          <w:sz w:val="24"/>
          <w:szCs w:val="24"/>
        </w:rPr>
        <w:t>. Размещено на официальном сайте Правительства Пензенской области</w:t>
      </w:r>
      <w:r w:rsidR="009C287F">
        <w:rPr>
          <w:rFonts w:ascii="Times New Roman" w:hAnsi="Times New Roman" w:cs="Times New Roman"/>
          <w:sz w:val="24"/>
          <w:szCs w:val="24"/>
        </w:rPr>
        <w:t xml:space="preserve"> </w:t>
      </w:r>
      <w:r w:rsidR="009C287F" w:rsidRPr="009C287F">
        <w:rPr>
          <w:rFonts w:ascii="Times New Roman" w:hAnsi="Times New Roman" w:cs="Times New Roman"/>
          <w:sz w:val="24"/>
          <w:szCs w:val="24"/>
        </w:rPr>
        <w:t>http://pnzreg.ru/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0EA0" w:rsidRDefault="00490EA0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0A34">
        <w:rPr>
          <w:rFonts w:ascii="Times New Roman" w:hAnsi="Times New Roman" w:cs="Times New Roman"/>
          <w:b/>
          <w:sz w:val="24"/>
          <w:szCs w:val="24"/>
        </w:rPr>
        <w:t>документации по планировке территории: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7CA8">
        <w:rPr>
          <w:rFonts w:ascii="Times New Roman" w:hAnsi="Times New Roman" w:cs="Times New Roman"/>
          <w:sz w:val="24"/>
          <w:szCs w:val="24"/>
        </w:rPr>
        <w:t>отсутствует.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748">
        <w:rPr>
          <w:rFonts w:ascii="Times New Roman" w:hAnsi="Times New Roman" w:cs="Times New Roman"/>
          <w:b/>
          <w:sz w:val="24"/>
          <w:szCs w:val="24"/>
        </w:rPr>
        <w:t>Описание местоположения границ публичного сервитута</w:t>
      </w:r>
      <w:r>
        <w:rPr>
          <w:rFonts w:ascii="Times New Roman" w:hAnsi="Times New Roman" w:cs="Times New Roman"/>
          <w:sz w:val="24"/>
          <w:szCs w:val="24"/>
        </w:rPr>
        <w:t>: согласно приложения.</w:t>
      </w:r>
    </w:p>
    <w:p w:rsidR="00D63748" w:rsidRDefault="00D63748" w:rsidP="00F20A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2156" w:rsidRDefault="00672156" w:rsidP="006721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тридцати дней со дня опубликования указанного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сообщения,  подают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A770FF">
        <w:rPr>
          <w:rFonts w:ascii="Times New Roman" w:hAnsi="Times New Roman" w:cs="Times New Roman"/>
          <w:sz w:val="24"/>
          <w:szCs w:val="24"/>
        </w:rPr>
        <w:t xml:space="preserve">Министерство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государственного имущества Пензенской области, заявления об учете их прав (обременений прав) на земельные участки с приложением копий документов, подтверждающих эти права (обременения прав). В таких заявлениях указывается способ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связи с правообладателями земельных участков, в том числе их почтовый адрес и (или) адрес электронной почты. </w:t>
      </w:r>
    </w:p>
    <w:p w:rsidR="00490EA0" w:rsidRPr="00311BFB" w:rsidRDefault="00490EA0" w:rsidP="00262BA1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7903" w:rsidRDefault="00E17903"/>
    <w:sectPr w:rsidR="00E17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BA1"/>
    <w:rsid w:val="00050B00"/>
    <w:rsid w:val="00130129"/>
    <w:rsid w:val="0018639F"/>
    <w:rsid w:val="0019001B"/>
    <w:rsid w:val="001A7CA8"/>
    <w:rsid w:val="001E4743"/>
    <w:rsid w:val="002276B9"/>
    <w:rsid w:val="00262BA1"/>
    <w:rsid w:val="002C12B8"/>
    <w:rsid w:val="00311BFB"/>
    <w:rsid w:val="00367CEE"/>
    <w:rsid w:val="003F409D"/>
    <w:rsid w:val="0040370E"/>
    <w:rsid w:val="004620BF"/>
    <w:rsid w:val="00490EA0"/>
    <w:rsid w:val="004C4BD9"/>
    <w:rsid w:val="00501FC7"/>
    <w:rsid w:val="00653BEA"/>
    <w:rsid w:val="00672156"/>
    <w:rsid w:val="00680A10"/>
    <w:rsid w:val="006860F6"/>
    <w:rsid w:val="006C4757"/>
    <w:rsid w:val="007E5553"/>
    <w:rsid w:val="008147CF"/>
    <w:rsid w:val="00827424"/>
    <w:rsid w:val="008E7C22"/>
    <w:rsid w:val="0099224D"/>
    <w:rsid w:val="00993D15"/>
    <w:rsid w:val="009A7971"/>
    <w:rsid w:val="009C287F"/>
    <w:rsid w:val="009D1CC8"/>
    <w:rsid w:val="009F4F38"/>
    <w:rsid w:val="00A42DCD"/>
    <w:rsid w:val="00A44F09"/>
    <w:rsid w:val="00A770FF"/>
    <w:rsid w:val="00B27709"/>
    <w:rsid w:val="00B91AF5"/>
    <w:rsid w:val="00B95132"/>
    <w:rsid w:val="00BA07A9"/>
    <w:rsid w:val="00BE245B"/>
    <w:rsid w:val="00C0202C"/>
    <w:rsid w:val="00C15BBF"/>
    <w:rsid w:val="00C85B5C"/>
    <w:rsid w:val="00C86842"/>
    <w:rsid w:val="00CC1632"/>
    <w:rsid w:val="00CE22AD"/>
    <w:rsid w:val="00CE2406"/>
    <w:rsid w:val="00D1792B"/>
    <w:rsid w:val="00D22C55"/>
    <w:rsid w:val="00D63748"/>
    <w:rsid w:val="00D862E2"/>
    <w:rsid w:val="00E17903"/>
    <w:rsid w:val="00E7693B"/>
    <w:rsid w:val="00EB7A73"/>
    <w:rsid w:val="00F129E0"/>
    <w:rsid w:val="00F20A34"/>
    <w:rsid w:val="00F47EF8"/>
    <w:rsid w:val="00FB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7CBE-FF0F-489E-A99F-383D71E9F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2B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4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4F09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C163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43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21433">
                  <w:marLeft w:val="0"/>
                  <w:marRight w:val="0"/>
                  <w:marTop w:val="9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8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70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79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38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918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135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Орлова Галина Юрьевна</cp:lastModifiedBy>
  <cp:revision>28</cp:revision>
  <cp:lastPrinted>2021-05-25T09:37:00Z</cp:lastPrinted>
  <dcterms:created xsi:type="dcterms:W3CDTF">2019-11-12T07:47:00Z</dcterms:created>
  <dcterms:modified xsi:type="dcterms:W3CDTF">2023-07-06T11:29:00Z</dcterms:modified>
</cp:coreProperties>
</file>