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6A" w:rsidRPr="00363BC8" w:rsidRDefault="0083626A" w:rsidP="00001EF4">
      <w:pPr>
        <w:pStyle w:val="ac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363BC8">
        <w:rPr>
          <w:noProof/>
          <w:sz w:val="40"/>
          <w:szCs w:val="40"/>
          <w:lang w:eastAsia="ru-RU"/>
        </w:rPr>
        <w:drawing>
          <wp:inline distT="0" distB="0" distL="0" distR="0" wp14:anchorId="7AD064BE" wp14:editId="27B5CA01">
            <wp:extent cx="763325" cy="10594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01" cy="105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26A" w:rsidRPr="00363BC8" w:rsidRDefault="0083626A" w:rsidP="0083626A">
      <w:pPr>
        <w:jc w:val="center"/>
        <w:rPr>
          <w:rFonts w:ascii="Times New Roman" w:hAnsi="Times New Roman"/>
          <w:u w:val="single"/>
        </w:rPr>
      </w:pPr>
    </w:p>
    <w:p w:rsidR="0083626A" w:rsidRPr="00001EF4" w:rsidRDefault="0083626A" w:rsidP="0083626A">
      <w:pPr>
        <w:jc w:val="center"/>
        <w:rPr>
          <w:rFonts w:ascii="Times New Roman" w:hAnsi="Times New Roman"/>
          <w:b/>
          <w:sz w:val="36"/>
          <w:szCs w:val="36"/>
        </w:rPr>
      </w:pPr>
      <w:r w:rsidRPr="00001EF4">
        <w:rPr>
          <w:rFonts w:ascii="Times New Roman" w:hAnsi="Times New Roman"/>
          <w:b/>
          <w:sz w:val="36"/>
          <w:szCs w:val="36"/>
        </w:rPr>
        <w:t xml:space="preserve">АДМИНИСТРАЦИЯ </w:t>
      </w:r>
      <w:r w:rsidR="00001EF4" w:rsidRPr="00001EF4">
        <w:rPr>
          <w:rFonts w:ascii="Times New Roman" w:hAnsi="Times New Roman"/>
          <w:b/>
          <w:sz w:val="36"/>
          <w:szCs w:val="36"/>
        </w:rPr>
        <w:t>ШИРОКОИССКОГО</w:t>
      </w:r>
      <w:r w:rsidR="00001EF4">
        <w:rPr>
          <w:rFonts w:ascii="Times New Roman" w:hAnsi="Times New Roman"/>
          <w:b/>
          <w:sz w:val="36"/>
          <w:szCs w:val="36"/>
        </w:rPr>
        <w:t xml:space="preserve"> СЕЛЬСОВЕТА </w:t>
      </w:r>
      <w:r w:rsidRPr="00001EF4">
        <w:rPr>
          <w:rFonts w:ascii="Times New Roman" w:hAnsi="Times New Roman"/>
          <w:b/>
          <w:sz w:val="36"/>
          <w:szCs w:val="36"/>
        </w:rPr>
        <w:t>МОКШАНСКОГО РАЙОНА ПЕНЗЕНСКОЙ ОБЛАСТИ</w:t>
      </w:r>
    </w:p>
    <w:p w:rsidR="0083626A" w:rsidRPr="00363BC8" w:rsidRDefault="0083626A" w:rsidP="008362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3626A" w:rsidRPr="00001EF4" w:rsidRDefault="00001EF4" w:rsidP="00001EF4">
      <w:pPr>
        <w:jc w:val="center"/>
        <w:rPr>
          <w:rFonts w:ascii="Times New Roman" w:hAnsi="Times New Roman"/>
          <w:b/>
          <w:sz w:val="32"/>
          <w:szCs w:val="32"/>
        </w:rPr>
      </w:pPr>
      <w:r w:rsidRPr="00001EF4">
        <w:rPr>
          <w:rFonts w:ascii="Times New Roman" w:hAnsi="Times New Roman"/>
          <w:b/>
          <w:sz w:val="32"/>
          <w:szCs w:val="32"/>
        </w:rPr>
        <w:t>ПОСТАНОВЛЕНИЕ</w:t>
      </w:r>
    </w:p>
    <w:p w:rsidR="0083626A" w:rsidRPr="00631B5A" w:rsidRDefault="0083626A" w:rsidP="0083626A">
      <w:pPr>
        <w:jc w:val="center"/>
        <w:rPr>
          <w:rFonts w:ascii="Times New Roman" w:hAnsi="Times New Roman"/>
          <w:sz w:val="26"/>
          <w:szCs w:val="26"/>
          <w:u w:val="single"/>
        </w:rPr>
      </w:pPr>
      <w:r w:rsidRPr="00631B5A">
        <w:rPr>
          <w:rFonts w:ascii="Times New Roman" w:hAnsi="Times New Roman"/>
          <w:sz w:val="26"/>
          <w:szCs w:val="26"/>
        </w:rPr>
        <w:t xml:space="preserve">от </w:t>
      </w:r>
      <w:r w:rsidR="00C1671B">
        <w:rPr>
          <w:rFonts w:ascii="Times New Roman" w:hAnsi="Times New Roman"/>
          <w:sz w:val="26"/>
          <w:szCs w:val="26"/>
        </w:rPr>
        <w:t xml:space="preserve">07.02.2023 </w:t>
      </w:r>
      <w:r w:rsidRPr="00631B5A">
        <w:rPr>
          <w:rFonts w:ascii="Times New Roman" w:hAnsi="Times New Roman"/>
          <w:sz w:val="26"/>
          <w:szCs w:val="26"/>
        </w:rPr>
        <w:t>№</w:t>
      </w:r>
      <w:r w:rsidR="00C1671B">
        <w:rPr>
          <w:rFonts w:ascii="Times New Roman" w:hAnsi="Times New Roman"/>
          <w:sz w:val="26"/>
          <w:szCs w:val="26"/>
        </w:rPr>
        <w:t xml:space="preserve"> 19</w:t>
      </w:r>
      <w:r w:rsidRPr="00631B5A">
        <w:rPr>
          <w:rFonts w:ascii="Times New Roman" w:hAnsi="Times New Roman"/>
          <w:sz w:val="26"/>
          <w:szCs w:val="26"/>
        </w:rPr>
        <w:t xml:space="preserve"> </w:t>
      </w:r>
      <w:r w:rsidRPr="00631B5A">
        <w:rPr>
          <w:rFonts w:ascii="Times New Roman" w:hAnsi="Times New Roman"/>
          <w:sz w:val="26"/>
          <w:szCs w:val="26"/>
          <w:u w:val="single"/>
        </w:rPr>
        <w:t xml:space="preserve">  </w:t>
      </w:r>
    </w:p>
    <w:p w:rsidR="0083626A" w:rsidRPr="00631B5A" w:rsidRDefault="0083626A" w:rsidP="0083626A">
      <w:pPr>
        <w:jc w:val="center"/>
        <w:rPr>
          <w:rFonts w:ascii="Times New Roman" w:hAnsi="Times New Roman"/>
          <w:sz w:val="26"/>
          <w:szCs w:val="26"/>
        </w:rPr>
      </w:pPr>
      <w:r w:rsidRPr="00631B5A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="00001EF4" w:rsidRPr="00631B5A">
        <w:rPr>
          <w:rFonts w:ascii="Times New Roman" w:hAnsi="Times New Roman"/>
          <w:sz w:val="26"/>
          <w:szCs w:val="26"/>
        </w:rPr>
        <w:t>Широкоис</w:t>
      </w:r>
      <w:proofErr w:type="spellEnd"/>
    </w:p>
    <w:p w:rsidR="0083626A" w:rsidRPr="00631B5A" w:rsidRDefault="0083626A" w:rsidP="0083626A">
      <w:pPr>
        <w:tabs>
          <w:tab w:val="left" w:pos="7703"/>
        </w:tabs>
        <w:rPr>
          <w:rFonts w:ascii="Times New Roman" w:hAnsi="Times New Roman"/>
          <w:sz w:val="26"/>
          <w:szCs w:val="26"/>
        </w:rPr>
      </w:pPr>
    </w:p>
    <w:p w:rsidR="00DA711D" w:rsidRPr="00631B5A" w:rsidRDefault="00DA711D" w:rsidP="00631B5A">
      <w:pPr>
        <w:jc w:val="center"/>
        <w:rPr>
          <w:rFonts w:ascii="Times New Roman" w:hAnsi="Times New Roman"/>
          <w:b/>
          <w:sz w:val="26"/>
          <w:szCs w:val="26"/>
        </w:rPr>
      </w:pPr>
      <w:r w:rsidRPr="00631B5A">
        <w:rPr>
          <w:rFonts w:ascii="Times New Roman" w:hAnsi="Times New Roman"/>
          <w:b/>
          <w:sz w:val="26"/>
          <w:szCs w:val="26"/>
        </w:rPr>
        <w:t>О внесении изменений в программу профилактики рисков причинения вреда (ущерба) охраняемым законом ценностям при осуществлении муниципального</w:t>
      </w:r>
      <w:r w:rsidR="00631B5A">
        <w:rPr>
          <w:rFonts w:ascii="Times New Roman" w:hAnsi="Times New Roman"/>
          <w:b/>
          <w:sz w:val="26"/>
          <w:szCs w:val="26"/>
        </w:rPr>
        <w:t xml:space="preserve"> </w:t>
      </w:r>
      <w:r w:rsidRPr="00631B5A">
        <w:rPr>
          <w:rFonts w:ascii="Times New Roman" w:hAnsi="Times New Roman"/>
          <w:b/>
          <w:sz w:val="26"/>
          <w:szCs w:val="26"/>
        </w:rPr>
        <w:t xml:space="preserve">жилищного контроля на территории </w:t>
      </w:r>
      <w:proofErr w:type="spellStart"/>
      <w:r w:rsidR="00001EF4" w:rsidRPr="00631B5A"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 w:rsidR="00702C57" w:rsidRPr="00631B5A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DA711D" w:rsidRPr="00631B5A" w:rsidRDefault="00001EF4" w:rsidP="00631B5A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631B5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631B5A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="00DA711D" w:rsidRPr="00631B5A">
        <w:rPr>
          <w:rFonts w:ascii="Times New Roman" w:hAnsi="Times New Roman"/>
          <w:b/>
          <w:sz w:val="26"/>
          <w:szCs w:val="26"/>
        </w:rPr>
        <w:t xml:space="preserve"> район</w:t>
      </w:r>
      <w:r w:rsidRPr="00631B5A">
        <w:rPr>
          <w:rFonts w:ascii="Times New Roman" w:hAnsi="Times New Roman"/>
          <w:b/>
          <w:sz w:val="26"/>
          <w:szCs w:val="26"/>
        </w:rPr>
        <w:t>а</w:t>
      </w:r>
      <w:r w:rsidR="00DA711D" w:rsidRPr="00631B5A">
        <w:rPr>
          <w:rFonts w:ascii="Times New Roman" w:hAnsi="Times New Roman"/>
          <w:b/>
          <w:sz w:val="26"/>
          <w:szCs w:val="26"/>
        </w:rPr>
        <w:t xml:space="preserve"> Пензенской области на 2023 год, </w:t>
      </w:r>
      <w:proofErr w:type="gramStart"/>
      <w:r w:rsidR="00DA711D" w:rsidRPr="00631B5A">
        <w:rPr>
          <w:rFonts w:ascii="Times New Roman" w:hAnsi="Times New Roman"/>
          <w:b/>
          <w:sz w:val="26"/>
          <w:szCs w:val="26"/>
        </w:rPr>
        <w:t>утвержденную</w:t>
      </w:r>
      <w:proofErr w:type="gramEnd"/>
      <w:r w:rsidR="00DA711D" w:rsidRPr="00631B5A">
        <w:rPr>
          <w:rFonts w:ascii="Times New Roman" w:hAnsi="Times New Roman"/>
          <w:b/>
          <w:sz w:val="26"/>
          <w:szCs w:val="26"/>
        </w:rPr>
        <w:t xml:space="preserve"> постановлением администрации </w:t>
      </w:r>
      <w:proofErr w:type="spellStart"/>
      <w:r w:rsidRPr="00631B5A"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 w:rsidR="00702C57" w:rsidRPr="00631B5A">
        <w:rPr>
          <w:rFonts w:ascii="Times New Roman" w:hAnsi="Times New Roman"/>
          <w:b/>
          <w:sz w:val="26"/>
          <w:szCs w:val="26"/>
        </w:rPr>
        <w:t xml:space="preserve"> сельсовета</w:t>
      </w:r>
      <w:r w:rsidR="00DA711D" w:rsidRPr="00631B5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DA711D" w:rsidRPr="00631B5A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="00DA711D" w:rsidRPr="00631B5A">
        <w:rPr>
          <w:rFonts w:ascii="Times New Roman" w:hAnsi="Times New Roman"/>
          <w:b/>
          <w:sz w:val="26"/>
          <w:szCs w:val="26"/>
        </w:rPr>
        <w:t xml:space="preserve"> района Пензенской области от </w:t>
      </w:r>
      <w:r w:rsidRPr="00631B5A">
        <w:rPr>
          <w:rFonts w:ascii="Times New Roman" w:hAnsi="Times New Roman"/>
          <w:b/>
          <w:sz w:val="26"/>
          <w:szCs w:val="26"/>
        </w:rPr>
        <w:t>18.01.2023</w:t>
      </w:r>
      <w:r w:rsidR="00DA711D" w:rsidRPr="00631B5A">
        <w:rPr>
          <w:rFonts w:ascii="Times New Roman" w:hAnsi="Times New Roman"/>
          <w:b/>
          <w:sz w:val="26"/>
          <w:szCs w:val="26"/>
        </w:rPr>
        <w:t xml:space="preserve"> № </w:t>
      </w:r>
      <w:r w:rsidRPr="00631B5A">
        <w:rPr>
          <w:rFonts w:ascii="Times New Roman" w:hAnsi="Times New Roman"/>
          <w:b/>
          <w:sz w:val="26"/>
          <w:szCs w:val="26"/>
        </w:rPr>
        <w:t>4</w:t>
      </w:r>
    </w:p>
    <w:p w:rsidR="009729F2" w:rsidRPr="00631B5A" w:rsidRDefault="009729F2" w:rsidP="006B19BF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A711D" w:rsidRPr="00631B5A" w:rsidRDefault="006C74A3" w:rsidP="00631B5A">
      <w:pPr>
        <w:ind w:firstLine="709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В соответствии с Федеральными </w:t>
      </w:r>
      <w:hyperlink r:id="rId6" w:history="1">
        <w:proofErr w:type="gramStart"/>
        <w:r w:rsidRPr="00631B5A">
          <w:rPr>
            <w:rFonts w:ascii="Times New Roman" w:eastAsia="SimSun" w:hAnsi="Times New Roman"/>
            <w:bCs/>
            <w:kern w:val="2"/>
            <w:sz w:val="26"/>
            <w:szCs w:val="26"/>
            <w:lang w:eastAsia="zh-CN" w:bidi="hi-IN"/>
          </w:rPr>
          <w:t>закон</w:t>
        </w:r>
      </w:hyperlink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ами</w:t>
      </w:r>
      <w:proofErr w:type="gramEnd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№ 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248-ФЗ</w:t>
      </w:r>
      <w:r w:rsidR="009729F2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района Пензенской области, решением Комитета местного самоуправления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</w:t>
      </w:r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йона Пензенской области от 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15.11</w:t>
      </w:r>
      <w:r w:rsidR="005E016C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.2021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№ </w:t>
      </w:r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1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45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-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5</w:t>
      </w:r>
      <w:r w:rsidR="005E016C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0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/3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«Об утверждении Положения о </w:t>
      </w:r>
      <w:bookmarkStart w:id="0" w:name="_Hlk73706793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муниципальном жилищном контроле</w:t>
      </w:r>
      <w:bookmarkEnd w:id="0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на территории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района Пензенской области»,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</w:p>
    <w:p w:rsidR="009729F2" w:rsidRPr="00631B5A" w:rsidRDefault="009729F2" w:rsidP="006B19BF">
      <w:pPr>
        <w:ind w:left="-284" w:firstLine="284"/>
        <w:rPr>
          <w:rFonts w:ascii="Times New Roman" w:hAnsi="Times New Roman"/>
          <w:b/>
          <w:sz w:val="26"/>
          <w:szCs w:val="26"/>
        </w:rPr>
      </w:pPr>
    </w:p>
    <w:p w:rsidR="006C74A3" w:rsidRPr="00631B5A" w:rsidRDefault="006C74A3" w:rsidP="00631B5A">
      <w:pPr>
        <w:ind w:left="357"/>
        <w:jc w:val="center"/>
        <w:rPr>
          <w:rFonts w:ascii="Times New Roman" w:hAnsi="Times New Roman"/>
          <w:sz w:val="26"/>
          <w:szCs w:val="26"/>
        </w:rPr>
      </w:pPr>
      <w:r w:rsidRPr="00631B5A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="00001EF4" w:rsidRPr="00631B5A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695F59" w:rsidRPr="00631B5A">
        <w:rPr>
          <w:rFonts w:ascii="Times New Roman" w:hAnsi="Times New Roman"/>
          <w:sz w:val="26"/>
          <w:szCs w:val="26"/>
        </w:rPr>
        <w:t xml:space="preserve"> сельсовета</w:t>
      </w:r>
      <w:r w:rsidR="00001EF4" w:rsidRPr="00631B5A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6C74A3" w:rsidRPr="00631B5A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</w:p>
    <w:p w:rsidR="00DA711D" w:rsidRPr="00631B5A" w:rsidRDefault="006C74A3" w:rsidP="00631B5A">
      <w:pPr>
        <w:ind w:firstLine="709"/>
        <w:jc w:val="both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1.</w:t>
      </w:r>
      <w:r w:rsidR="009729F2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Внести  изменения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а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Пензенской области на 2023 год, утвержденную постановлением администрации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702C57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района Пензенской области от 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18.01.2023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№ </w:t>
      </w:r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4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(далее – Программа) следующие изм</w:t>
      </w:r>
      <w:r w:rsidR="000C21D0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е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нения:</w:t>
      </w:r>
    </w:p>
    <w:p w:rsidR="0049443B" w:rsidRPr="00631B5A" w:rsidRDefault="0049443B" w:rsidP="00631B5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631B5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>1.1. в разделе</w:t>
      </w:r>
      <w:r w:rsidRPr="00631B5A">
        <w:rPr>
          <w:rFonts w:ascii="Times New Roman" w:eastAsia="SimSun" w:hAnsi="Times New Roman" w:cs="Times New Roman"/>
          <w:bCs/>
          <w:kern w:val="2"/>
          <w:sz w:val="26"/>
          <w:szCs w:val="26"/>
          <w:lang w:eastAsia="zh-CN" w:bidi="hi-IN"/>
        </w:rPr>
        <w:t xml:space="preserve"> «</w:t>
      </w:r>
      <w:r w:rsidRPr="00631B5A">
        <w:rPr>
          <w:rFonts w:ascii="Times New Roman" w:hAnsi="Times New Roman" w:cs="Times New Roman"/>
          <w:b w:val="0"/>
          <w:bCs/>
          <w:color w:val="26282F"/>
          <w:sz w:val="26"/>
          <w:szCs w:val="26"/>
          <w:lang w:val="en-US"/>
        </w:rPr>
        <w:t>IV</w:t>
      </w:r>
      <w:r w:rsidRPr="00631B5A">
        <w:rPr>
          <w:rFonts w:ascii="Times New Roman" w:hAnsi="Times New Roman" w:cs="Times New Roman"/>
          <w:b w:val="0"/>
          <w:bCs/>
          <w:color w:val="26282F"/>
          <w:sz w:val="26"/>
          <w:szCs w:val="26"/>
        </w:rPr>
        <w:t xml:space="preserve">. 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>Перечень профилактических мероприятий,  сроки (периодичность) их проведения»:</w:t>
      </w:r>
    </w:p>
    <w:p w:rsidR="0049443B" w:rsidRPr="00631B5A" w:rsidRDefault="0049443B" w:rsidP="00631B5A">
      <w:pPr>
        <w:pStyle w:val="ConsPlusTitle"/>
        <w:ind w:firstLine="709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</w:pPr>
      <w:r w:rsidRPr="00631B5A">
        <w:rPr>
          <w:rFonts w:ascii="Times New Roman" w:hAnsi="Times New Roman" w:cs="Times New Roman"/>
          <w:b w:val="0"/>
          <w:sz w:val="26"/>
          <w:szCs w:val="26"/>
        </w:rPr>
        <w:lastRenderedPageBreak/>
        <w:t>1.</w:t>
      </w:r>
      <w:r w:rsidR="00702C57" w:rsidRPr="00631B5A">
        <w:rPr>
          <w:rFonts w:ascii="Times New Roman" w:hAnsi="Times New Roman" w:cs="Times New Roman"/>
          <w:b w:val="0"/>
          <w:sz w:val="26"/>
          <w:szCs w:val="26"/>
        </w:rPr>
        <w:t>1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>.1</w:t>
      </w:r>
      <w:r w:rsidR="00001EF4" w:rsidRPr="00631B5A">
        <w:rPr>
          <w:rFonts w:ascii="Times New Roman" w:hAnsi="Times New Roman" w:cs="Times New Roman"/>
          <w:b w:val="0"/>
          <w:sz w:val="26"/>
          <w:szCs w:val="26"/>
        </w:rPr>
        <w:t>.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741E1" w:rsidRPr="00631B5A">
        <w:rPr>
          <w:rFonts w:ascii="Times New Roman" w:hAnsi="Times New Roman" w:cs="Times New Roman"/>
          <w:b w:val="0"/>
          <w:sz w:val="26"/>
          <w:szCs w:val="26"/>
        </w:rPr>
        <w:t xml:space="preserve"> дополнить 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 xml:space="preserve">  таблиц</w:t>
      </w:r>
      <w:r w:rsidR="00B741E1" w:rsidRPr="00631B5A">
        <w:rPr>
          <w:rFonts w:ascii="Times New Roman" w:hAnsi="Times New Roman" w:cs="Times New Roman"/>
          <w:b w:val="0"/>
          <w:sz w:val="26"/>
          <w:szCs w:val="26"/>
        </w:rPr>
        <w:t>у</w:t>
      </w:r>
      <w:r w:rsidRPr="00631B5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741E1" w:rsidRPr="00631B5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 xml:space="preserve">строкой 1.11. </w:t>
      </w:r>
      <w:r w:rsidRPr="00631B5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 xml:space="preserve"> следующего содержания: </w:t>
      </w:r>
    </w:p>
    <w:p w:rsidR="00B741E1" w:rsidRPr="00631B5A" w:rsidRDefault="00B741E1" w:rsidP="00631B5A">
      <w:pPr>
        <w:pStyle w:val="ConsPlusTitle"/>
        <w:ind w:firstLine="709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>«</w:t>
      </w:r>
    </w:p>
    <w:tbl>
      <w:tblPr>
        <w:tblStyle w:val="a7"/>
        <w:tblW w:w="0" w:type="dxa"/>
        <w:tblLook w:val="04A0" w:firstRow="1" w:lastRow="0" w:firstColumn="1" w:lastColumn="0" w:noHBand="0" w:noVBand="1"/>
      </w:tblPr>
      <w:tblGrid>
        <w:gridCol w:w="763"/>
        <w:gridCol w:w="4359"/>
        <w:gridCol w:w="2417"/>
        <w:gridCol w:w="2423"/>
      </w:tblGrid>
      <w:tr w:rsidR="00B741E1" w:rsidRPr="00631B5A" w:rsidTr="00631B5A">
        <w:tc>
          <w:tcPr>
            <w:tcW w:w="383" w:type="pct"/>
            <w:hideMark/>
          </w:tcPr>
          <w:p w:rsidR="00B741E1" w:rsidRPr="00631B5A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1.11.</w:t>
            </w:r>
          </w:p>
        </w:tc>
        <w:tc>
          <w:tcPr>
            <w:tcW w:w="2188" w:type="pct"/>
          </w:tcPr>
          <w:p w:rsidR="00B741E1" w:rsidRPr="00631B5A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eastAsia="SimSun" w:hAnsi="Times New Roman" w:cs="Times New Roman"/>
                <w:b w:val="0"/>
                <w:bCs/>
                <w:kern w:val="2"/>
                <w:sz w:val="26"/>
                <w:szCs w:val="26"/>
                <w:lang w:eastAsia="zh-CN" w:bidi="hi-IN"/>
              </w:rPr>
              <w:t>размещение 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213" w:type="pct"/>
            <w:hideMark/>
          </w:tcPr>
          <w:p w:rsidR="00B741E1" w:rsidRPr="00631B5A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в течение 5 дней </w:t>
            </w:r>
            <w:proofErr w:type="gramStart"/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с даты утверждения</w:t>
            </w:r>
            <w:proofErr w:type="gramEnd"/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17" w:type="pct"/>
          </w:tcPr>
          <w:p w:rsidR="00B741E1" w:rsidRPr="00631B5A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контроля </w:t>
            </w:r>
          </w:p>
        </w:tc>
      </w:tr>
    </w:tbl>
    <w:p w:rsidR="002947C6" w:rsidRPr="00631B5A" w:rsidRDefault="00B741E1" w:rsidP="00B741E1">
      <w:pPr>
        <w:jc w:val="right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="002947C6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»;</w:t>
      </w:r>
    </w:p>
    <w:p w:rsidR="00001EF4" w:rsidRPr="00631B5A" w:rsidRDefault="00EE7184" w:rsidP="00631B5A">
      <w:pPr>
        <w:pStyle w:val="aa"/>
        <w:widowControl/>
        <w:tabs>
          <w:tab w:val="left" w:pos="1134"/>
        </w:tabs>
        <w:ind w:left="0" w:firstLine="709"/>
        <w:jc w:val="both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</w:t>
      </w:r>
      <w:r w:rsidR="00702C57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</w:t>
      </w:r>
      <w:r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.2</w:t>
      </w:r>
      <w:r w:rsidR="00001EF4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</w:t>
      </w:r>
      <w:r w:rsidR="002947C6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B741E1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001EF4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строку 3 </w:t>
      </w:r>
      <w:r w:rsidR="008C058E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в </w:t>
      </w:r>
      <w:r w:rsidR="008C058E" w:rsidRPr="00631B5A">
        <w:rPr>
          <w:rFonts w:ascii="Times New Roman" w:hAnsi="Times New Roman"/>
          <w:sz w:val="26"/>
          <w:szCs w:val="26"/>
        </w:rPr>
        <w:t xml:space="preserve">«Перечне профилактических мероприятий, сроки (периодичность) их проведения» </w:t>
      </w:r>
      <w:r w:rsidR="008C058E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001EF4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изложить в следующей редакции:</w:t>
      </w:r>
    </w:p>
    <w:p w:rsidR="00001EF4" w:rsidRPr="00631B5A" w:rsidRDefault="00631B5A" w:rsidP="003202F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   </w:t>
      </w:r>
      <w:r w:rsidR="00001EF4"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«</w:t>
      </w:r>
    </w:p>
    <w:tbl>
      <w:tblPr>
        <w:tblStyle w:val="a7"/>
        <w:tblW w:w="0" w:type="dxa"/>
        <w:tblLook w:val="04A0" w:firstRow="1" w:lastRow="0" w:firstColumn="1" w:lastColumn="0" w:noHBand="0" w:noVBand="1"/>
      </w:tblPr>
      <w:tblGrid>
        <w:gridCol w:w="725"/>
        <w:gridCol w:w="4377"/>
        <w:gridCol w:w="2427"/>
        <w:gridCol w:w="2433"/>
      </w:tblGrid>
      <w:tr w:rsidR="00001EF4" w:rsidRPr="00631B5A" w:rsidTr="00631B5A">
        <w:tc>
          <w:tcPr>
            <w:tcW w:w="364" w:type="pct"/>
            <w:hideMark/>
          </w:tcPr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197" w:type="pct"/>
          </w:tcPr>
          <w:p w:rsidR="00001EF4" w:rsidRPr="00631B5A" w:rsidRDefault="00001EF4" w:rsidP="00631B5A">
            <w:pPr>
              <w:pStyle w:val="aa"/>
              <w:widowControl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>Широкоисского</w:t>
            </w:r>
            <w:proofErr w:type="spellEnd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района Пензенского области</w:t>
            </w:r>
            <w:proofErr w:type="gramEnd"/>
            <w:r w:rsidRPr="00631B5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eastAsia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       Консультирование   осуществляется по вопросам, связанным с организацией и осуществлением муниципального контроля:</w:t>
            </w:r>
          </w:p>
          <w:p w:rsidR="00001EF4" w:rsidRPr="00631B5A" w:rsidRDefault="00001EF4" w:rsidP="00631B5A">
            <w:pPr>
              <w:pStyle w:val="ConsPlusNormal"/>
              <w:tabs>
                <w:tab w:val="left" w:pos="1134"/>
              </w:tabs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1) порядка проведения контрольных мероприятий;</w:t>
            </w:r>
          </w:p>
          <w:p w:rsidR="00001EF4" w:rsidRPr="00631B5A" w:rsidRDefault="00001EF4" w:rsidP="00631B5A">
            <w:pPr>
              <w:pStyle w:val="ConsPlusNormal"/>
              <w:tabs>
                <w:tab w:val="left" w:pos="1134"/>
              </w:tabs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2) периодичности проведения контрольных мероприятий;</w:t>
            </w:r>
          </w:p>
          <w:p w:rsidR="00001EF4" w:rsidRPr="00631B5A" w:rsidRDefault="00001EF4" w:rsidP="00631B5A">
            <w:pPr>
              <w:pStyle w:val="ConsPlusNormal"/>
              <w:tabs>
                <w:tab w:val="left" w:pos="1134"/>
              </w:tabs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3) порядка принятия решений по итогам контрольных мероприятий;</w:t>
            </w:r>
          </w:p>
          <w:p w:rsidR="00001EF4" w:rsidRPr="00631B5A" w:rsidRDefault="00001EF4" w:rsidP="00631B5A">
            <w:pPr>
              <w:pStyle w:val="ConsPlusNormal"/>
              <w:tabs>
                <w:tab w:val="left" w:pos="1134"/>
              </w:tabs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4) порядка обжалования решений Контрольного органа.</w:t>
            </w:r>
          </w:p>
          <w:p w:rsidR="00001EF4" w:rsidRPr="00631B5A" w:rsidRDefault="00001EF4" w:rsidP="00631B5A">
            <w:pPr>
              <w:pStyle w:val="ConsPlusNormal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Письменное консультирование осуществляется по следующим вопросам:</w:t>
            </w:r>
          </w:p>
          <w:p w:rsidR="00001EF4" w:rsidRPr="00631B5A" w:rsidRDefault="00001EF4" w:rsidP="00631B5A">
            <w:pPr>
              <w:pStyle w:val="ConsPlusNormal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631B5A">
              <w:rPr>
                <w:rFonts w:eastAsia="Times New Roman"/>
                <w:sz w:val="26"/>
                <w:szCs w:val="26"/>
                <w:lang w:eastAsia="en-US"/>
              </w:rPr>
              <w:t>1) порядок обжалования решений Контрольного органа;</w:t>
            </w:r>
          </w:p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2) способов и возможностей устранения выявленных нарушений</w:t>
            </w:r>
          </w:p>
        </w:tc>
        <w:tc>
          <w:tcPr>
            <w:tcW w:w="1218" w:type="pct"/>
            <w:hideMark/>
          </w:tcPr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lastRenderedPageBreak/>
              <w:t xml:space="preserve">  в течение года</w:t>
            </w:r>
          </w:p>
        </w:tc>
        <w:tc>
          <w:tcPr>
            <w:tcW w:w="1222" w:type="pct"/>
          </w:tcPr>
          <w:p w:rsidR="00001EF4" w:rsidRPr="00631B5A" w:rsidRDefault="00001EF4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контроля </w:t>
            </w:r>
          </w:p>
        </w:tc>
      </w:tr>
    </w:tbl>
    <w:p w:rsidR="00001EF4" w:rsidRPr="00631B5A" w:rsidRDefault="00001EF4" w:rsidP="00631B5A">
      <w:pPr>
        <w:pStyle w:val="aa"/>
        <w:widowControl/>
        <w:tabs>
          <w:tab w:val="left" w:pos="1134"/>
        </w:tabs>
        <w:ind w:left="0" w:firstLine="426"/>
        <w:jc w:val="right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lastRenderedPageBreak/>
        <w:t>»;</w:t>
      </w:r>
    </w:p>
    <w:p w:rsidR="00631B5A" w:rsidRPr="00631B5A" w:rsidRDefault="00EE7184" w:rsidP="00631B5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31B5A">
        <w:rPr>
          <w:rFonts w:ascii="Times New Roman" w:hAnsi="Times New Roman"/>
          <w:color w:val="auto"/>
          <w:sz w:val="26"/>
          <w:szCs w:val="26"/>
          <w:lang w:eastAsia="en-US"/>
        </w:rPr>
        <w:t>1.</w:t>
      </w:r>
      <w:r w:rsidR="00CC58CB" w:rsidRPr="00631B5A">
        <w:rPr>
          <w:rFonts w:ascii="Times New Roman" w:hAnsi="Times New Roman"/>
          <w:color w:val="auto"/>
          <w:sz w:val="26"/>
          <w:szCs w:val="26"/>
          <w:lang w:eastAsia="en-US"/>
        </w:rPr>
        <w:t>1</w:t>
      </w:r>
      <w:r w:rsidR="00631B5A" w:rsidRPr="00631B5A">
        <w:rPr>
          <w:rFonts w:ascii="Times New Roman" w:hAnsi="Times New Roman"/>
          <w:color w:val="auto"/>
          <w:sz w:val="26"/>
          <w:szCs w:val="26"/>
          <w:lang w:eastAsia="en-US"/>
        </w:rPr>
        <w:t xml:space="preserve">.3. </w:t>
      </w:r>
      <w:r w:rsidR="00631B5A" w:rsidRPr="00631B5A">
        <w:rPr>
          <w:rFonts w:ascii="Times New Roman" w:hAnsi="Times New Roman"/>
          <w:color w:val="auto"/>
          <w:sz w:val="26"/>
          <w:szCs w:val="26"/>
        </w:rPr>
        <w:t>строку 4 в «Перечне профилактических мероприятий, сроки (периодичность) их проведения» изложить в следующей редакции:</w:t>
      </w:r>
    </w:p>
    <w:tbl>
      <w:tblPr>
        <w:tblStyle w:val="a7"/>
        <w:tblW w:w="0" w:type="dxa"/>
        <w:tblLook w:val="04A0" w:firstRow="1" w:lastRow="0" w:firstColumn="1" w:lastColumn="0" w:noHBand="0" w:noVBand="1"/>
      </w:tblPr>
      <w:tblGrid>
        <w:gridCol w:w="725"/>
        <w:gridCol w:w="4377"/>
        <w:gridCol w:w="2427"/>
        <w:gridCol w:w="2433"/>
      </w:tblGrid>
      <w:tr w:rsidR="00631B5A" w:rsidRPr="00631B5A" w:rsidTr="00631B5A">
        <w:tc>
          <w:tcPr>
            <w:tcW w:w="364" w:type="pct"/>
            <w:hideMark/>
          </w:tcPr>
          <w:p w:rsidR="00631B5A" w:rsidRPr="00631B5A" w:rsidRDefault="00631B5A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197" w:type="pct"/>
          </w:tcPr>
          <w:p w:rsidR="00631B5A" w:rsidRPr="00631B5A" w:rsidRDefault="00631B5A" w:rsidP="00631B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31B5A">
              <w:rPr>
                <w:rFonts w:ascii="Times New Roman" w:hAnsi="Times New Roman"/>
                <w:sz w:val="26"/>
                <w:szCs w:val="26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631B5A" w:rsidRPr="00631B5A" w:rsidRDefault="00631B5A" w:rsidP="00631B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1B5A">
              <w:rPr>
                <w:rFonts w:ascii="Times New Roman" w:hAnsi="Times New Roman"/>
                <w:color w:val="auto"/>
                <w:sz w:val="26"/>
                <w:szCs w:val="26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1218" w:type="pct"/>
            <w:hideMark/>
          </w:tcPr>
          <w:p w:rsidR="00631B5A" w:rsidRPr="00631B5A" w:rsidRDefault="00631B5A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222" w:type="pct"/>
          </w:tcPr>
          <w:p w:rsidR="00631B5A" w:rsidRPr="00631B5A" w:rsidRDefault="00631B5A" w:rsidP="00631B5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631B5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631B5A" w:rsidRPr="00631B5A" w:rsidRDefault="00631B5A" w:rsidP="00631B5A">
      <w:pPr>
        <w:ind w:firstLine="540"/>
        <w:jc w:val="right"/>
        <w:rPr>
          <w:rFonts w:ascii="Times New Roman" w:hAnsi="Times New Roman"/>
          <w:color w:val="auto"/>
          <w:sz w:val="26"/>
          <w:szCs w:val="26"/>
        </w:rPr>
      </w:pPr>
      <w:r w:rsidRPr="00631B5A">
        <w:rPr>
          <w:rFonts w:ascii="Times New Roman" w:hAnsi="Times New Roman"/>
          <w:color w:val="auto"/>
          <w:sz w:val="26"/>
          <w:szCs w:val="26"/>
        </w:rPr>
        <w:t>».</w:t>
      </w:r>
    </w:p>
    <w:p w:rsidR="00D823BF" w:rsidRPr="00631B5A" w:rsidRDefault="006C74A3" w:rsidP="00C1671B">
      <w:pPr>
        <w:ind w:firstLine="709"/>
        <w:jc w:val="both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2. </w:t>
      </w:r>
      <w:r w:rsidR="00DA711D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Настоящее постановление опубликовать в информационном бюллетене «Вести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CC58CB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="00631B5A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».</w:t>
      </w:r>
    </w:p>
    <w:p w:rsidR="00131806" w:rsidRPr="00631B5A" w:rsidRDefault="00DA711D" w:rsidP="00C1671B">
      <w:pPr>
        <w:ind w:firstLine="709"/>
        <w:jc w:val="both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3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. </w:t>
      </w:r>
      <w:r w:rsidR="00131806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Настоящее постановление вступает в силу п</w:t>
      </w:r>
      <w:r w:rsidR="00631B5A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осле официального опубликования.</w:t>
      </w:r>
    </w:p>
    <w:p w:rsidR="008C058E" w:rsidRDefault="00DA711D" w:rsidP="00C1671B">
      <w:pPr>
        <w:ind w:firstLine="709"/>
        <w:jc w:val="both"/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4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. </w:t>
      </w:r>
      <w:proofErr w:type="gramStart"/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Контроль за</w:t>
      </w:r>
      <w:proofErr w:type="gramEnd"/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исполнением настоящего постановления возложить на</w:t>
      </w:r>
      <w:r w:rsidR="009729F2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глав</w:t>
      </w:r>
      <w:r w:rsidR="00631B5A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у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администрации </w:t>
      </w:r>
      <w:proofErr w:type="spellStart"/>
      <w:r w:rsidR="00001EF4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 w:rsidR="00CC58CB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Мокшанского</w:t>
      </w:r>
      <w:proofErr w:type="spellEnd"/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района</w:t>
      </w:r>
      <w:r w:rsidR="00631B5A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Пензенской области</w:t>
      </w:r>
      <w:r w:rsidR="006C74A3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.</w:t>
      </w:r>
      <w:r w:rsidR="009729F2"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</w:t>
      </w:r>
      <w:bookmarkStart w:id="1" w:name="_GoBack"/>
      <w:bookmarkEnd w:id="1"/>
    </w:p>
    <w:p w:rsidR="008C058E" w:rsidRDefault="006C74A3" w:rsidP="00CC58CB">
      <w:pP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r w:rsidRPr="00631B5A"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Глав администрации</w:t>
      </w:r>
    </w:p>
    <w:p w:rsidR="008C058E" w:rsidRDefault="008C058E" w:rsidP="00CC58CB">
      <w:pP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</w:pPr>
      <w:proofErr w:type="spellStart"/>
      <w: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>Широкоисского</w:t>
      </w:r>
      <w:proofErr w:type="spellEnd"/>
      <w:r>
        <w:rPr>
          <w:rFonts w:ascii="Times New Roman" w:eastAsia="SimSun" w:hAnsi="Times New Roman"/>
          <w:bCs/>
          <w:color w:val="auto"/>
          <w:kern w:val="2"/>
          <w:sz w:val="26"/>
          <w:szCs w:val="26"/>
          <w:lang w:eastAsia="zh-CN" w:bidi="hi-IN"/>
        </w:rPr>
        <w:t xml:space="preserve"> сельсовета                                                                                С.А. Симаков           </w:t>
      </w:r>
    </w:p>
    <w:sectPr w:rsidR="008C058E" w:rsidSect="00001E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6BB"/>
    <w:rsid w:val="00001EF4"/>
    <w:rsid w:val="00061B6D"/>
    <w:rsid w:val="000C21D0"/>
    <w:rsid w:val="00131806"/>
    <w:rsid w:val="001333E2"/>
    <w:rsid w:val="00143CBA"/>
    <w:rsid w:val="002347F0"/>
    <w:rsid w:val="00237455"/>
    <w:rsid w:val="002457F1"/>
    <w:rsid w:val="002947C6"/>
    <w:rsid w:val="003202FA"/>
    <w:rsid w:val="00322DBE"/>
    <w:rsid w:val="00326C99"/>
    <w:rsid w:val="003402F4"/>
    <w:rsid w:val="00347EA6"/>
    <w:rsid w:val="00394E7C"/>
    <w:rsid w:val="0049443B"/>
    <w:rsid w:val="004C3B3A"/>
    <w:rsid w:val="004D2CCA"/>
    <w:rsid w:val="004F6C91"/>
    <w:rsid w:val="005E016C"/>
    <w:rsid w:val="00631B5A"/>
    <w:rsid w:val="00662476"/>
    <w:rsid w:val="00695F59"/>
    <w:rsid w:val="006B0C77"/>
    <w:rsid w:val="006B19BF"/>
    <w:rsid w:val="006C74A3"/>
    <w:rsid w:val="00702C57"/>
    <w:rsid w:val="0075235B"/>
    <w:rsid w:val="00801D5C"/>
    <w:rsid w:val="0083626A"/>
    <w:rsid w:val="00897230"/>
    <w:rsid w:val="008C058E"/>
    <w:rsid w:val="009729F2"/>
    <w:rsid w:val="00983F86"/>
    <w:rsid w:val="009D271D"/>
    <w:rsid w:val="009E1395"/>
    <w:rsid w:val="00A214FA"/>
    <w:rsid w:val="00B306BB"/>
    <w:rsid w:val="00B741E1"/>
    <w:rsid w:val="00B953B7"/>
    <w:rsid w:val="00C1671B"/>
    <w:rsid w:val="00CC58CB"/>
    <w:rsid w:val="00D031E5"/>
    <w:rsid w:val="00D36508"/>
    <w:rsid w:val="00D823BF"/>
    <w:rsid w:val="00D83049"/>
    <w:rsid w:val="00DA711D"/>
    <w:rsid w:val="00EE7184"/>
    <w:rsid w:val="00F9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</w:rPr>
  </w:style>
  <w:style w:type="paragraph" w:styleId="ac">
    <w:name w:val="header"/>
    <w:basedOn w:val="a"/>
    <w:link w:val="ad"/>
    <w:rsid w:val="0083626A"/>
    <w:pPr>
      <w:tabs>
        <w:tab w:val="center" w:pos="4153"/>
        <w:tab w:val="right" w:pos="8306"/>
      </w:tabs>
    </w:pPr>
    <w:rPr>
      <w:rFonts w:ascii="Times New Roman" w:hAnsi="Times New Roman"/>
      <w:color w:val="auto"/>
      <w:lang w:eastAsia="en-US"/>
    </w:rPr>
  </w:style>
  <w:style w:type="character" w:customStyle="1" w:styleId="ad">
    <w:name w:val="Верхний колонтитул Знак"/>
    <w:basedOn w:val="a0"/>
    <w:link w:val="ac"/>
    <w:rsid w:val="0083626A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  <w:lang w:val="x-none" w:eastAsia="x-none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2023-02-09T07:14:00Z</cp:lastPrinted>
  <dcterms:created xsi:type="dcterms:W3CDTF">2023-02-07T11:56:00Z</dcterms:created>
  <dcterms:modified xsi:type="dcterms:W3CDTF">2023-02-09T07:15:00Z</dcterms:modified>
</cp:coreProperties>
</file>