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B30" w:rsidRDefault="00380B30" w:rsidP="00380B3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2"/>
          <w:sz w:val="32"/>
          <w:szCs w:val="32"/>
        </w:rPr>
      </w:pPr>
      <w:r w:rsidRPr="00380B30">
        <w:rPr>
          <w:rFonts w:ascii="Times New Roman" w:eastAsia="Times New Roman" w:hAnsi="Times New Roman" w:cs="Times New Roman"/>
          <w:b/>
          <w:noProof/>
          <w:kern w:val="28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7A99EB6" wp14:editId="113A5CAD">
            <wp:simplePos x="0" y="0"/>
            <wp:positionH relativeFrom="column">
              <wp:posOffset>2719070</wp:posOffset>
            </wp:positionH>
            <wp:positionV relativeFrom="paragraph">
              <wp:posOffset>88265</wp:posOffset>
            </wp:positionV>
            <wp:extent cx="805815" cy="1032510"/>
            <wp:effectExtent l="0" t="0" r="0" b="0"/>
            <wp:wrapTight wrapText="bothSides">
              <wp:wrapPolygon edited="0">
                <wp:start x="0" y="0"/>
                <wp:lineTo x="0" y="21122"/>
                <wp:lineTo x="20936" y="21122"/>
                <wp:lineTo x="209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B30" w:rsidRDefault="00380B30" w:rsidP="00380B3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2"/>
          <w:sz w:val="32"/>
          <w:szCs w:val="32"/>
        </w:rPr>
      </w:pPr>
    </w:p>
    <w:p w:rsidR="00380B30" w:rsidRDefault="00380B30" w:rsidP="00380B3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2"/>
          <w:sz w:val="32"/>
          <w:szCs w:val="32"/>
        </w:rPr>
      </w:pPr>
    </w:p>
    <w:p w:rsidR="00380B30" w:rsidRDefault="00380B30" w:rsidP="00E11A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32"/>
          <w:szCs w:val="32"/>
        </w:rPr>
      </w:pPr>
    </w:p>
    <w:p w:rsidR="00380B30" w:rsidRDefault="00380B30" w:rsidP="00E11A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32"/>
          <w:szCs w:val="32"/>
        </w:rPr>
      </w:pPr>
    </w:p>
    <w:p w:rsidR="007E240C" w:rsidRPr="00E11AFF" w:rsidRDefault="007E240C" w:rsidP="00E11A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32"/>
          <w:szCs w:val="32"/>
        </w:rPr>
      </w:pPr>
      <w:r w:rsidRPr="00E11AFF">
        <w:rPr>
          <w:rFonts w:ascii="Times New Roman" w:hAnsi="Times New Roman" w:cs="Times New Roman"/>
          <w:b/>
          <w:bCs/>
          <w:spacing w:val="2"/>
          <w:sz w:val="32"/>
          <w:szCs w:val="32"/>
        </w:rPr>
        <w:t>КОМИТ</w:t>
      </w:r>
      <w:r w:rsidR="00E11AFF" w:rsidRPr="00E11AFF">
        <w:rPr>
          <w:rFonts w:ascii="Times New Roman" w:hAnsi="Times New Roman" w:cs="Times New Roman"/>
          <w:b/>
          <w:bCs/>
          <w:spacing w:val="2"/>
          <w:sz w:val="32"/>
          <w:szCs w:val="32"/>
        </w:rPr>
        <w:t>ЕТ МЕСТНОГО САМОУПРАВЛЕНИЯ ШИРОКОИССКОГО</w:t>
      </w:r>
      <w:r w:rsidRPr="00E11AFF">
        <w:rPr>
          <w:rFonts w:ascii="Times New Roman" w:hAnsi="Times New Roman" w:cs="Times New Roman"/>
          <w:b/>
          <w:bCs/>
          <w:spacing w:val="2"/>
          <w:sz w:val="32"/>
          <w:szCs w:val="32"/>
        </w:rPr>
        <w:t xml:space="preserve"> СЕЛЬСОВЕТА МОКШАНСКОГО РАЙОНА ПЕНЗЕНСКОЙ ОБЛАСТИ</w:t>
      </w:r>
    </w:p>
    <w:p w:rsidR="007E240C" w:rsidRDefault="00E11AFF" w:rsidP="00E11A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32"/>
          <w:szCs w:val="32"/>
        </w:rPr>
      </w:pPr>
      <w:r w:rsidRPr="00E11AFF">
        <w:rPr>
          <w:rFonts w:ascii="Times New Roman" w:hAnsi="Times New Roman" w:cs="Times New Roman"/>
          <w:b/>
          <w:bCs/>
          <w:spacing w:val="2"/>
          <w:sz w:val="32"/>
          <w:szCs w:val="32"/>
        </w:rPr>
        <w:t>ТРЕТЬЕГО</w:t>
      </w:r>
      <w:r w:rsidR="007E240C" w:rsidRPr="00E11AFF">
        <w:rPr>
          <w:rFonts w:ascii="Times New Roman" w:hAnsi="Times New Roman" w:cs="Times New Roman"/>
          <w:b/>
          <w:bCs/>
          <w:spacing w:val="2"/>
          <w:sz w:val="32"/>
          <w:szCs w:val="32"/>
        </w:rPr>
        <w:t xml:space="preserve"> СОЗЫВА</w:t>
      </w:r>
    </w:p>
    <w:p w:rsidR="00E11AFF" w:rsidRPr="00380B30" w:rsidRDefault="00E11AFF" w:rsidP="00E11A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7E240C" w:rsidRPr="00E11AFF" w:rsidRDefault="007E240C" w:rsidP="00E11AFF">
      <w:pPr>
        <w:pStyle w:val="1"/>
        <w:tabs>
          <w:tab w:val="left" w:pos="9356"/>
        </w:tabs>
        <w:spacing w:before="0" w:after="0" w:line="24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11AFF">
        <w:rPr>
          <w:rFonts w:ascii="Times New Roman" w:hAnsi="Times New Roman"/>
          <w:sz w:val="28"/>
          <w:szCs w:val="28"/>
        </w:rPr>
        <w:t>РЕШЕНИЕ</w:t>
      </w:r>
    </w:p>
    <w:p w:rsidR="007E240C" w:rsidRPr="00E11AFF" w:rsidRDefault="00380B30" w:rsidP="00E11AF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от 10.02.2022 № 160-54/3</w:t>
      </w:r>
    </w:p>
    <w:p w:rsidR="00E11AFF" w:rsidRPr="00E11AFF" w:rsidRDefault="00E11AFF" w:rsidP="00E11AF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E11AFF">
        <w:rPr>
          <w:rFonts w:ascii="Times New Roman" w:hAnsi="Times New Roman" w:cs="Times New Roman"/>
          <w:sz w:val="28"/>
          <w:szCs w:val="28"/>
          <w:lang w:eastAsia="zh-CN"/>
        </w:rPr>
        <w:t xml:space="preserve">с. </w:t>
      </w:r>
      <w:proofErr w:type="spellStart"/>
      <w:r w:rsidRPr="00E11AFF">
        <w:rPr>
          <w:rFonts w:ascii="Times New Roman" w:hAnsi="Times New Roman" w:cs="Times New Roman"/>
          <w:sz w:val="28"/>
          <w:szCs w:val="28"/>
          <w:lang w:eastAsia="zh-CN"/>
        </w:rPr>
        <w:t>Широкоис</w:t>
      </w:r>
      <w:proofErr w:type="spellEnd"/>
    </w:p>
    <w:p w:rsidR="007E240C" w:rsidRPr="00E11AFF" w:rsidRDefault="007E240C" w:rsidP="00E11AF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E240C" w:rsidRPr="00E11AFF" w:rsidRDefault="007E240C" w:rsidP="00E11AF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11AF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Положения о </w:t>
      </w:r>
      <w:bookmarkStart w:id="0" w:name="_Hlk73706793"/>
      <w:r w:rsidRPr="00E11AFF">
        <w:rPr>
          <w:rFonts w:ascii="Times New Roman" w:hAnsi="Times New Roman" w:cs="Times New Roman"/>
          <w:b/>
          <w:sz w:val="28"/>
          <w:szCs w:val="28"/>
        </w:rPr>
        <w:t xml:space="preserve">муниципальном контроле </w:t>
      </w:r>
      <w:bookmarkEnd w:id="0"/>
      <w:r w:rsidRPr="00E11AFF">
        <w:rPr>
          <w:rFonts w:ascii="Times New Roman" w:hAnsi="Times New Roman" w:cs="Times New Roman"/>
          <w:b/>
          <w:sz w:val="28"/>
          <w:szCs w:val="28"/>
        </w:rPr>
        <w:t xml:space="preserve">в сфере благоустройства в </w:t>
      </w:r>
      <w:proofErr w:type="spellStart"/>
      <w:r w:rsidR="00E11AFF">
        <w:rPr>
          <w:rFonts w:ascii="Times New Roman" w:hAnsi="Times New Roman" w:cs="Times New Roman"/>
          <w:b/>
          <w:sz w:val="28"/>
          <w:szCs w:val="28"/>
        </w:rPr>
        <w:t>Широкоисском</w:t>
      </w:r>
      <w:proofErr w:type="spellEnd"/>
      <w:r w:rsidRPr="00E11AFF"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proofErr w:type="spellStart"/>
      <w:r w:rsidRPr="00E11AF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11AF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</w:t>
      </w:r>
      <w:proofErr w:type="gramStart"/>
      <w:r w:rsidRPr="00E11AFF">
        <w:rPr>
          <w:rFonts w:ascii="Times New Roman" w:hAnsi="Times New Roman" w:cs="Times New Roman"/>
          <w:b/>
          <w:sz w:val="28"/>
          <w:szCs w:val="28"/>
        </w:rPr>
        <w:t>утвержденное</w:t>
      </w:r>
      <w:proofErr w:type="gramEnd"/>
      <w:r w:rsidRPr="00E11AFF">
        <w:rPr>
          <w:rFonts w:ascii="Times New Roman" w:hAnsi="Times New Roman" w:cs="Times New Roman"/>
          <w:b/>
          <w:sz w:val="28"/>
          <w:szCs w:val="28"/>
        </w:rPr>
        <w:t xml:space="preserve"> решением Комитет</w:t>
      </w:r>
      <w:r w:rsidR="00E11AFF">
        <w:rPr>
          <w:rFonts w:ascii="Times New Roman" w:hAnsi="Times New Roman" w:cs="Times New Roman"/>
          <w:b/>
          <w:sz w:val="28"/>
          <w:szCs w:val="28"/>
        </w:rPr>
        <w:t xml:space="preserve">а местного самоуправления </w:t>
      </w:r>
      <w:proofErr w:type="spellStart"/>
      <w:r w:rsidR="00E11AFF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E11AF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E11AF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E11AFF">
        <w:rPr>
          <w:rFonts w:ascii="Times New Roman" w:hAnsi="Times New Roman" w:cs="Times New Roman"/>
          <w:b/>
          <w:sz w:val="28"/>
          <w:szCs w:val="28"/>
        </w:rPr>
        <w:t xml:space="preserve"> района Пе</w:t>
      </w:r>
      <w:r w:rsidR="00E11AFF">
        <w:rPr>
          <w:rFonts w:ascii="Times New Roman" w:hAnsi="Times New Roman" w:cs="Times New Roman"/>
          <w:b/>
          <w:sz w:val="28"/>
          <w:szCs w:val="28"/>
        </w:rPr>
        <w:t>нзенской области от 15.11.2021 № 146-50/3</w:t>
      </w:r>
    </w:p>
    <w:p w:rsidR="007E240C" w:rsidRPr="00E11AFF" w:rsidRDefault="007E240C" w:rsidP="00E11A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E240C" w:rsidRDefault="007E240C" w:rsidP="00380B30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zh-CN"/>
        </w:rPr>
      </w:pPr>
      <w:proofErr w:type="gramStart"/>
      <w:r w:rsidRPr="00E11AF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E11AF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E11AFF">
        <w:rPr>
          <w:rFonts w:ascii="Times New Roman" w:hAnsi="Times New Roman" w:cs="Times New Roman"/>
          <w:sz w:val="28"/>
          <w:szCs w:val="28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E11AFF">
        <w:rPr>
          <w:rFonts w:ascii="Times New Roman" w:hAnsi="Times New Roman" w:cs="Times New Roman"/>
          <w:iCs/>
          <w:sz w:val="28"/>
          <w:szCs w:val="28"/>
          <w:lang w:eastAsia="zh-CN"/>
        </w:rPr>
        <w:t>, руковод</w:t>
      </w:r>
      <w:r w:rsidR="00E11AFF">
        <w:rPr>
          <w:rFonts w:ascii="Times New Roman" w:hAnsi="Times New Roman" w:cs="Times New Roman"/>
          <w:iCs/>
          <w:sz w:val="28"/>
          <w:szCs w:val="28"/>
          <w:lang w:eastAsia="zh-CN"/>
        </w:rPr>
        <w:t xml:space="preserve">ствуясь Уставом </w:t>
      </w:r>
      <w:proofErr w:type="spellStart"/>
      <w:r w:rsidR="00E11AFF">
        <w:rPr>
          <w:rFonts w:ascii="Times New Roman" w:hAnsi="Times New Roman" w:cs="Times New Roman"/>
          <w:iCs/>
          <w:sz w:val="28"/>
          <w:szCs w:val="28"/>
          <w:lang w:eastAsia="zh-CN"/>
        </w:rPr>
        <w:t>Широкоисского</w:t>
      </w:r>
      <w:proofErr w:type="spellEnd"/>
      <w:r w:rsidR="00E11AFF">
        <w:rPr>
          <w:rFonts w:ascii="Times New Roman" w:hAnsi="Times New Roman" w:cs="Times New Roman"/>
          <w:iCs/>
          <w:sz w:val="28"/>
          <w:szCs w:val="28"/>
          <w:lang w:eastAsia="zh-CN"/>
        </w:rPr>
        <w:t xml:space="preserve"> </w:t>
      </w:r>
      <w:r w:rsidRPr="00E11AFF">
        <w:rPr>
          <w:rFonts w:ascii="Times New Roman" w:hAnsi="Times New Roman" w:cs="Times New Roman"/>
          <w:iCs/>
          <w:sz w:val="28"/>
          <w:szCs w:val="28"/>
          <w:lang w:eastAsia="zh-CN"/>
        </w:rPr>
        <w:t xml:space="preserve">сельсовета </w:t>
      </w:r>
      <w:proofErr w:type="spellStart"/>
      <w:r w:rsidRPr="00E11AFF">
        <w:rPr>
          <w:rFonts w:ascii="Times New Roman" w:hAnsi="Times New Roman" w:cs="Times New Roman"/>
          <w:iCs/>
          <w:sz w:val="28"/>
          <w:szCs w:val="28"/>
          <w:lang w:eastAsia="zh-CN"/>
        </w:rPr>
        <w:t>Мокшанского</w:t>
      </w:r>
      <w:proofErr w:type="spellEnd"/>
      <w:r w:rsidRPr="00E11AFF">
        <w:rPr>
          <w:rFonts w:ascii="Times New Roman" w:hAnsi="Times New Roman" w:cs="Times New Roman"/>
          <w:iCs/>
          <w:sz w:val="28"/>
          <w:szCs w:val="28"/>
          <w:lang w:eastAsia="zh-CN"/>
        </w:rPr>
        <w:t xml:space="preserve"> района Пензенской области, </w:t>
      </w:r>
      <w:proofErr w:type="gramEnd"/>
    </w:p>
    <w:p w:rsidR="00E11AFF" w:rsidRPr="00E11AFF" w:rsidRDefault="00E11AFF" w:rsidP="00E11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bookmarkStart w:id="1" w:name="_GoBack"/>
      <w:bookmarkEnd w:id="1"/>
    </w:p>
    <w:p w:rsidR="007E240C" w:rsidRDefault="007E240C" w:rsidP="00E11AF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11AFF">
        <w:rPr>
          <w:rFonts w:ascii="Times New Roman" w:hAnsi="Times New Roman" w:cs="Times New Roman"/>
          <w:b/>
          <w:sz w:val="28"/>
          <w:szCs w:val="28"/>
          <w:lang w:eastAsia="zh-CN"/>
        </w:rPr>
        <w:t>Комитет ме</w:t>
      </w:r>
      <w:r w:rsidR="00E11AFF">
        <w:rPr>
          <w:rFonts w:ascii="Times New Roman" w:hAnsi="Times New Roman" w:cs="Times New Roman"/>
          <w:b/>
          <w:sz w:val="28"/>
          <w:szCs w:val="28"/>
          <w:lang w:eastAsia="zh-CN"/>
        </w:rPr>
        <w:t>стного самоуправления</w:t>
      </w:r>
      <w:r w:rsidRPr="00E11AFF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решил:</w:t>
      </w:r>
    </w:p>
    <w:p w:rsidR="00E11AFF" w:rsidRPr="00E11AFF" w:rsidRDefault="00E11AFF" w:rsidP="00E11AF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7E240C" w:rsidRPr="00E11AFF" w:rsidRDefault="007E240C" w:rsidP="00E11AF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11AFF">
        <w:rPr>
          <w:rFonts w:ascii="Times New Roman" w:hAnsi="Times New Roman" w:cs="Times New Roman"/>
          <w:sz w:val="28"/>
          <w:szCs w:val="28"/>
          <w:lang w:eastAsia="zh-CN"/>
        </w:rPr>
        <w:t xml:space="preserve">1. Внести в Положение о муниципальном жилищном контроле в </w:t>
      </w:r>
      <w:r w:rsidR="00E11AFF">
        <w:rPr>
          <w:rFonts w:ascii="Times New Roman" w:hAnsi="Times New Roman" w:cs="Times New Roman"/>
          <w:sz w:val="28"/>
          <w:szCs w:val="28"/>
          <w:lang w:eastAsia="zh-CN"/>
        </w:rPr>
        <w:t xml:space="preserve">сфере благоустройства в </w:t>
      </w:r>
      <w:proofErr w:type="spellStart"/>
      <w:r w:rsidR="00E11AFF">
        <w:rPr>
          <w:rFonts w:ascii="Times New Roman" w:hAnsi="Times New Roman" w:cs="Times New Roman"/>
          <w:sz w:val="28"/>
          <w:szCs w:val="28"/>
          <w:lang w:eastAsia="zh-CN"/>
        </w:rPr>
        <w:t>Широкоисском</w:t>
      </w:r>
      <w:proofErr w:type="spellEnd"/>
      <w:r w:rsidRPr="00E11AFF">
        <w:rPr>
          <w:rFonts w:ascii="Times New Roman" w:hAnsi="Times New Roman" w:cs="Times New Roman"/>
          <w:sz w:val="28"/>
          <w:szCs w:val="28"/>
          <w:lang w:eastAsia="zh-CN"/>
        </w:rPr>
        <w:t xml:space="preserve"> сельсовете </w:t>
      </w:r>
      <w:proofErr w:type="spellStart"/>
      <w:r w:rsidRPr="00E11AFF">
        <w:rPr>
          <w:rFonts w:ascii="Times New Roman" w:hAnsi="Times New Roman" w:cs="Times New Roman"/>
          <w:sz w:val="28"/>
          <w:szCs w:val="28"/>
          <w:lang w:eastAsia="zh-CN"/>
        </w:rPr>
        <w:t>Мокшанского</w:t>
      </w:r>
      <w:proofErr w:type="spellEnd"/>
      <w:r w:rsidRPr="00E11AFF">
        <w:rPr>
          <w:rFonts w:ascii="Times New Roman" w:hAnsi="Times New Roman" w:cs="Times New Roman"/>
          <w:sz w:val="28"/>
          <w:szCs w:val="28"/>
          <w:lang w:eastAsia="zh-CN"/>
        </w:rPr>
        <w:t xml:space="preserve"> района Пензенской области, утвержденное решением Комитета местного с</w:t>
      </w:r>
      <w:r w:rsidR="00E11AFF">
        <w:rPr>
          <w:rFonts w:ascii="Times New Roman" w:hAnsi="Times New Roman" w:cs="Times New Roman"/>
          <w:sz w:val="28"/>
          <w:szCs w:val="28"/>
          <w:lang w:eastAsia="zh-CN"/>
        </w:rPr>
        <w:t xml:space="preserve">амоуправления </w:t>
      </w:r>
      <w:proofErr w:type="spellStart"/>
      <w:r w:rsidR="00E11AFF">
        <w:rPr>
          <w:rFonts w:ascii="Times New Roman" w:hAnsi="Times New Roman" w:cs="Times New Roman"/>
          <w:sz w:val="28"/>
          <w:szCs w:val="28"/>
          <w:lang w:eastAsia="zh-CN"/>
        </w:rPr>
        <w:t>Широкоисского</w:t>
      </w:r>
      <w:proofErr w:type="spellEnd"/>
      <w:r w:rsidRPr="00E11AFF">
        <w:rPr>
          <w:rFonts w:ascii="Times New Roman" w:hAnsi="Times New Roman" w:cs="Times New Roman"/>
          <w:sz w:val="28"/>
          <w:szCs w:val="28"/>
          <w:lang w:eastAsia="zh-CN"/>
        </w:rPr>
        <w:t xml:space="preserve"> сельсовета </w:t>
      </w:r>
      <w:proofErr w:type="spellStart"/>
      <w:r w:rsidRPr="00E11AFF">
        <w:rPr>
          <w:rFonts w:ascii="Times New Roman" w:hAnsi="Times New Roman" w:cs="Times New Roman"/>
          <w:sz w:val="28"/>
          <w:szCs w:val="28"/>
          <w:lang w:eastAsia="zh-CN"/>
        </w:rPr>
        <w:t>Мокшанского</w:t>
      </w:r>
      <w:proofErr w:type="spellEnd"/>
      <w:r w:rsidRPr="00E11AFF">
        <w:rPr>
          <w:rFonts w:ascii="Times New Roman" w:hAnsi="Times New Roman" w:cs="Times New Roman"/>
          <w:sz w:val="28"/>
          <w:szCs w:val="28"/>
          <w:lang w:eastAsia="zh-CN"/>
        </w:rPr>
        <w:t xml:space="preserve"> ра</w:t>
      </w:r>
      <w:r w:rsidR="00E11AFF">
        <w:rPr>
          <w:rFonts w:ascii="Times New Roman" w:hAnsi="Times New Roman" w:cs="Times New Roman"/>
          <w:sz w:val="28"/>
          <w:szCs w:val="28"/>
          <w:lang w:eastAsia="zh-CN"/>
        </w:rPr>
        <w:t>йона Пензенской области от 15.11.2021 № 146-50/3</w:t>
      </w:r>
      <w:r w:rsidRPr="00E11AFF">
        <w:rPr>
          <w:rFonts w:ascii="Times New Roman" w:hAnsi="Times New Roman" w:cs="Times New Roman"/>
          <w:sz w:val="28"/>
          <w:szCs w:val="28"/>
          <w:lang w:eastAsia="zh-CN"/>
        </w:rPr>
        <w:t xml:space="preserve"> следующие изменения:</w:t>
      </w:r>
    </w:p>
    <w:p w:rsidR="00F04F4C" w:rsidRPr="00E11AFF" w:rsidRDefault="007E240C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 xml:space="preserve">1.1. </w:t>
      </w:r>
      <w:r w:rsidR="00B56264" w:rsidRPr="00E11AFF">
        <w:rPr>
          <w:color w:val="000000"/>
          <w:sz w:val="28"/>
          <w:szCs w:val="28"/>
        </w:rPr>
        <w:t xml:space="preserve">Раздел 4 дополнить пунктом 4.3. </w:t>
      </w:r>
      <w:r w:rsidR="00F04F4C" w:rsidRPr="00E11AFF">
        <w:rPr>
          <w:color w:val="000000"/>
          <w:sz w:val="28"/>
          <w:szCs w:val="28"/>
        </w:rPr>
        <w:t>следующего содержания:</w:t>
      </w:r>
    </w:p>
    <w:p w:rsidR="00F04F4C" w:rsidRPr="00E11AFF" w:rsidRDefault="00F04F4C" w:rsidP="00E11AFF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>«</w:t>
      </w:r>
      <w:r w:rsidRPr="00E11AFF">
        <w:rPr>
          <w:b/>
          <w:color w:val="000000"/>
          <w:sz w:val="28"/>
          <w:szCs w:val="28"/>
        </w:rPr>
        <w:t>4.3.Плановые контрольные мероприятия</w:t>
      </w:r>
    </w:p>
    <w:p w:rsidR="00F04F4C" w:rsidRPr="00E11AFF" w:rsidRDefault="00F04F4C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>4.3.1.Плановые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Контрольным органом (далее – ежегодный план мероприятий) и подлежащего согласованию с органами прокуратуры.</w:t>
      </w:r>
    </w:p>
    <w:p w:rsidR="00F04F4C" w:rsidRPr="00E11AFF" w:rsidRDefault="00F04F4C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 xml:space="preserve">4.3.2.Виды, периодичность проведения плановых контрольных мероприятий в отношении объектов контроля, отнесенных к определенным </w:t>
      </w:r>
      <w:r w:rsidRPr="00E11AFF">
        <w:rPr>
          <w:color w:val="000000"/>
          <w:sz w:val="28"/>
          <w:szCs w:val="28"/>
        </w:rPr>
        <w:lastRenderedPageBreak/>
        <w:t>категориям риска, определяются соразмерно рискам причинения вреда (ущерба).</w:t>
      </w:r>
    </w:p>
    <w:p w:rsidR="00F04F4C" w:rsidRPr="00E11AFF" w:rsidRDefault="00F04F4C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>4.3.3.Контрольный орган может проводить следующие виды плановых контрольных мероприятий: инспекционный визит, рейдовый осмотр, документарная проверка, выездная проверка.</w:t>
      </w:r>
    </w:p>
    <w:p w:rsidR="00F04F4C" w:rsidRPr="00E11AFF" w:rsidRDefault="00F04F4C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>В отношении объектов, относящихся к категории значительного риска, проводятся: не менее 1 раза в 4 года и не более 1 раза в 2 года.</w:t>
      </w:r>
    </w:p>
    <w:p w:rsidR="00F04F4C" w:rsidRPr="00E11AFF" w:rsidRDefault="00F04F4C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>В отношении объектов, относящихся к категории среднего риска, проводятся: не менее 1 раза в 6 лет и не более 1 раза в 3 года.</w:t>
      </w:r>
    </w:p>
    <w:p w:rsidR="00F04F4C" w:rsidRPr="00E11AFF" w:rsidRDefault="00F04F4C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>В отношении объектов, относящихся к категории умеренного риска, проводятся: не менее 1 раза в 6 лет и не более 1 раза в 3 года.</w:t>
      </w:r>
    </w:p>
    <w:p w:rsidR="00F04F4C" w:rsidRPr="00E11AFF" w:rsidRDefault="00F04F4C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>4.3.4.Периодичность проведения плановых контрольных мероприятий в отношении объектов контроля, отнесенных к категории значительного риска – один раз в 3 года.</w:t>
      </w:r>
    </w:p>
    <w:p w:rsidR="00F04F4C" w:rsidRPr="00E11AFF" w:rsidRDefault="00F04F4C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>Периодичность проведения плановых контрольных мероприятий в отношении объектов контроля, отнесенных к категории среднего и умеренного риска – один раз в 4 года.</w:t>
      </w:r>
    </w:p>
    <w:p w:rsidR="00F04F4C" w:rsidRPr="00E11AFF" w:rsidRDefault="00F04F4C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>Плановые контрольные мероприятия в отношении объекта контроля, отнесенного к категории низкого риска, не проводятся</w:t>
      </w:r>
      <w:proofErr w:type="gramStart"/>
      <w:r w:rsidRPr="00E11AFF">
        <w:rPr>
          <w:color w:val="000000"/>
          <w:sz w:val="28"/>
          <w:szCs w:val="28"/>
        </w:rPr>
        <w:t>.»</w:t>
      </w:r>
      <w:r w:rsidR="00B56264" w:rsidRPr="00E11AFF">
        <w:rPr>
          <w:color w:val="000000"/>
          <w:sz w:val="28"/>
          <w:szCs w:val="28"/>
        </w:rPr>
        <w:t>;</w:t>
      </w:r>
      <w:proofErr w:type="gramEnd"/>
    </w:p>
    <w:p w:rsidR="00B56264" w:rsidRPr="00E11AFF" w:rsidRDefault="00B56264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 xml:space="preserve">1.2. Пункты 4.3.-4.8. считать соответственно </w:t>
      </w:r>
      <w:r w:rsidR="00DE6718" w:rsidRPr="00E11AFF">
        <w:rPr>
          <w:color w:val="000000"/>
          <w:sz w:val="28"/>
          <w:szCs w:val="28"/>
        </w:rPr>
        <w:t>4.4. -</w:t>
      </w:r>
      <w:r w:rsidR="00380B30">
        <w:rPr>
          <w:color w:val="000000"/>
          <w:sz w:val="28"/>
          <w:szCs w:val="28"/>
        </w:rPr>
        <w:t xml:space="preserve"> </w:t>
      </w:r>
      <w:r w:rsidR="00DE6718" w:rsidRPr="00E11AFF">
        <w:rPr>
          <w:color w:val="000000"/>
          <w:sz w:val="28"/>
          <w:szCs w:val="28"/>
        </w:rPr>
        <w:t>4.9.</w:t>
      </w:r>
      <w:r w:rsidR="00B275EC" w:rsidRPr="00E11AFF">
        <w:rPr>
          <w:color w:val="000000"/>
          <w:sz w:val="28"/>
          <w:szCs w:val="28"/>
        </w:rPr>
        <w:t>;</w:t>
      </w:r>
    </w:p>
    <w:p w:rsidR="00F04F4C" w:rsidRPr="00E11AFF" w:rsidRDefault="00DE6718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 xml:space="preserve">1.3. </w:t>
      </w:r>
      <w:r w:rsidR="00F04F4C" w:rsidRPr="00E11AFF">
        <w:rPr>
          <w:color w:val="000000"/>
          <w:sz w:val="28"/>
          <w:szCs w:val="28"/>
        </w:rPr>
        <w:t xml:space="preserve">Приложение № 3 </w:t>
      </w:r>
      <w:r w:rsidR="000268F3" w:rsidRPr="00E11AFF">
        <w:rPr>
          <w:color w:val="000000"/>
          <w:sz w:val="28"/>
          <w:szCs w:val="28"/>
        </w:rPr>
        <w:t xml:space="preserve">к Положению </w:t>
      </w:r>
      <w:r w:rsidR="00F04F4C" w:rsidRPr="00E11AFF">
        <w:rPr>
          <w:color w:val="000000"/>
          <w:sz w:val="28"/>
          <w:szCs w:val="28"/>
        </w:rPr>
        <w:t xml:space="preserve">изложить в новой редакции </w:t>
      </w:r>
      <w:proofErr w:type="gramStart"/>
      <w:r w:rsidR="000268F3" w:rsidRPr="00E11AFF">
        <w:rPr>
          <w:color w:val="000000"/>
          <w:sz w:val="28"/>
          <w:szCs w:val="28"/>
        </w:rPr>
        <w:t>согласно приложения</w:t>
      </w:r>
      <w:proofErr w:type="gramEnd"/>
      <w:r w:rsidR="000268F3" w:rsidRPr="00E11AFF">
        <w:rPr>
          <w:color w:val="000000"/>
          <w:sz w:val="28"/>
          <w:szCs w:val="28"/>
        </w:rPr>
        <w:t>.</w:t>
      </w:r>
    </w:p>
    <w:p w:rsidR="000268F3" w:rsidRPr="00E11AFF" w:rsidRDefault="000268F3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>2. Опубликовать настоящее решение в информационном бю</w:t>
      </w:r>
      <w:r w:rsidR="00E11AFF">
        <w:rPr>
          <w:color w:val="000000"/>
          <w:sz w:val="28"/>
          <w:szCs w:val="28"/>
        </w:rPr>
        <w:t xml:space="preserve">ллетене «Вести </w:t>
      </w:r>
      <w:proofErr w:type="spellStart"/>
      <w:r w:rsidR="00E11AFF">
        <w:rPr>
          <w:color w:val="000000"/>
          <w:sz w:val="28"/>
          <w:szCs w:val="28"/>
        </w:rPr>
        <w:t>Широкоисского</w:t>
      </w:r>
      <w:proofErr w:type="spellEnd"/>
      <w:r w:rsidRPr="00E11AFF">
        <w:rPr>
          <w:color w:val="000000"/>
          <w:sz w:val="28"/>
          <w:szCs w:val="28"/>
        </w:rPr>
        <w:t xml:space="preserve"> сельсовета».</w:t>
      </w:r>
    </w:p>
    <w:p w:rsidR="000268F3" w:rsidRPr="00E11AFF" w:rsidRDefault="000268F3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0268F3" w:rsidRDefault="000268F3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11AFF">
        <w:rPr>
          <w:color w:val="000000"/>
          <w:sz w:val="28"/>
          <w:szCs w:val="28"/>
        </w:rPr>
        <w:t xml:space="preserve">4. </w:t>
      </w:r>
      <w:proofErr w:type="gramStart"/>
      <w:r w:rsidRPr="00E11AFF">
        <w:rPr>
          <w:color w:val="000000"/>
          <w:sz w:val="28"/>
          <w:szCs w:val="28"/>
        </w:rPr>
        <w:t>Контроль за</w:t>
      </w:r>
      <w:proofErr w:type="gramEnd"/>
      <w:r w:rsidRPr="00E11AFF">
        <w:rPr>
          <w:color w:val="000000"/>
          <w:sz w:val="28"/>
          <w:szCs w:val="28"/>
        </w:rPr>
        <w:t xml:space="preserve"> исполнением настоящего решения </w:t>
      </w:r>
      <w:r w:rsidR="00E11AFF">
        <w:rPr>
          <w:color w:val="000000"/>
          <w:sz w:val="28"/>
          <w:szCs w:val="28"/>
        </w:rPr>
        <w:t xml:space="preserve">возложить на главу </w:t>
      </w:r>
      <w:proofErr w:type="spellStart"/>
      <w:r w:rsidR="00E11AFF">
        <w:rPr>
          <w:color w:val="000000"/>
          <w:sz w:val="28"/>
          <w:szCs w:val="28"/>
        </w:rPr>
        <w:t>Широкоисского</w:t>
      </w:r>
      <w:proofErr w:type="spellEnd"/>
      <w:r w:rsidR="00E11AFF">
        <w:rPr>
          <w:color w:val="000000"/>
          <w:sz w:val="28"/>
          <w:szCs w:val="28"/>
        </w:rPr>
        <w:t xml:space="preserve"> сельсовета </w:t>
      </w:r>
      <w:proofErr w:type="spellStart"/>
      <w:r w:rsidR="00E11AFF">
        <w:rPr>
          <w:color w:val="000000"/>
          <w:sz w:val="28"/>
          <w:szCs w:val="28"/>
        </w:rPr>
        <w:t>Мокшанского</w:t>
      </w:r>
      <w:proofErr w:type="spellEnd"/>
      <w:r w:rsidR="00E11AFF">
        <w:rPr>
          <w:color w:val="000000"/>
          <w:sz w:val="28"/>
          <w:szCs w:val="28"/>
        </w:rPr>
        <w:t xml:space="preserve"> района Пензенской области.</w:t>
      </w:r>
    </w:p>
    <w:p w:rsidR="00E11AFF" w:rsidRPr="00E11AFF" w:rsidRDefault="00E11AFF" w:rsidP="00E11AF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B275EC" w:rsidRPr="00E11AFF" w:rsidRDefault="00B275EC" w:rsidP="00E11A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275EC" w:rsidRPr="00E11AFF" w:rsidRDefault="00E11AFF" w:rsidP="00E11A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Широкоисского</w:t>
      </w:r>
      <w:proofErr w:type="spellEnd"/>
      <w:r w:rsidR="00B275EC" w:rsidRPr="00E11AFF">
        <w:rPr>
          <w:color w:val="000000"/>
          <w:sz w:val="28"/>
          <w:szCs w:val="28"/>
        </w:rPr>
        <w:t xml:space="preserve"> сельсовета</w:t>
      </w:r>
    </w:p>
    <w:p w:rsidR="00B275EC" w:rsidRPr="00E11AFF" w:rsidRDefault="00B275EC" w:rsidP="00E11A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11AFF">
        <w:rPr>
          <w:color w:val="000000"/>
          <w:sz w:val="28"/>
          <w:szCs w:val="28"/>
        </w:rPr>
        <w:t>Мокшанского</w:t>
      </w:r>
      <w:proofErr w:type="spellEnd"/>
      <w:r w:rsidRPr="00E11AFF">
        <w:rPr>
          <w:color w:val="000000"/>
          <w:sz w:val="28"/>
          <w:szCs w:val="28"/>
        </w:rPr>
        <w:t xml:space="preserve"> района                            </w:t>
      </w:r>
      <w:r w:rsidR="00E11AFF">
        <w:rPr>
          <w:color w:val="000000"/>
          <w:sz w:val="28"/>
          <w:szCs w:val="28"/>
        </w:rPr>
        <w:t xml:space="preserve">                             С.Н. Колесникова</w:t>
      </w:r>
    </w:p>
    <w:p w:rsidR="00E175CE" w:rsidRPr="00E11AFF" w:rsidRDefault="00380B30" w:rsidP="00E11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CA" w:rsidRPr="00E11AFF" w:rsidRDefault="00CE46CA" w:rsidP="00E11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CA" w:rsidRPr="00E11AFF" w:rsidRDefault="00CE46CA" w:rsidP="00E11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46CA" w:rsidRPr="00E11AFF" w:rsidRDefault="00CE46CA" w:rsidP="00E11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F455D8" w:rsidRPr="00B275EC" w:rsidRDefault="00F455D8">
      <w:pPr>
        <w:rPr>
          <w:rFonts w:ascii="Times New Roman" w:hAnsi="Times New Roman" w:cs="Times New Roman"/>
          <w:sz w:val="28"/>
          <w:szCs w:val="28"/>
        </w:rPr>
      </w:pPr>
    </w:p>
    <w:p w:rsidR="00F455D8" w:rsidRPr="00A23FF7" w:rsidRDefault="00F455D8" w:rsidP="00E11A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к решению</w:t>
      </w:r>
    </w:p>
    <w:p w:rsidR="00F455D8" w:rsidRPr="00A23FF7" w:rsidRDefault="00F455D8" w:rsidP="00E11A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 местного самоуправления</w:t>
      </w:r>
    </w:p>
    <w:p w:rsidR="00F455D8" w:rsidRDefault="00E11AFF" w:rsidP="00E11A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455D8" w:rsidRPr="00A23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</w:p>
    <w:p w:rsidR="00380B30" w:rsidRDefault="00380B30" w:rsidP="00E11A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:rsidR="00380B30" w:rsidRPr="00A23FF7" w:rsidRDefault="00380B30" w:rsidP="00E11A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Пензенской области</w:t>
      </w:r>
    </w:p>
    <w:p w:rsidR="00F455D8" w:rsidRPr="00A23FF7" w:rsidRDefault="00380B30" w:rsidP="00E11A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10.02.2022  №  160-54/3</w:t>
      </w:r>
    </w:p>
    <w:p w:rsidR="00F455D8" w:rsidRPr="00A23FF7" w:rsidRDefault="00F455D8" w:rsidP="00E11A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«Приложение 3 </w:t>
      </w:r>
    </w:p>
    <w:p w:rsidR="00A23FF7" w:rsidRPr="00A23FF7" w:rsidRDefault="00F455D8" w:rsidP="00E11A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положению о муниципальном контроле</w:t>
      </w:r>
    </w:p>
    <w:p w:rsidR="00A23FF7" w:rsidRPr="00A23FF7" w:rsidRDefault="00F455D8" w:rsidP="00E11A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E11A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сфере благоустройства в </w:t>
      </w:r>
      <w:proofErr w:type="spellStart"/>
      <w:r w:rsidR="00E11A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Широкоисском</w:t>
      </w:r>
      <w:proofErr w:type="spellEnd"/>
      <w:r w:rsidRPr="00A23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сельсовете</w:t>
      </w:r>
    </w:p>
    <w:p w:rsidR="00A23FF7" w:rsidRPr="00A23FF7" w:rsidRDefault="00F455D8" w:rsidP="00E11A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A23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Pr="00A23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:rsidR="00F455D8" w:rsidRPr="00A23FF7" w:rsidRDefault="00F455D8" w:rsidP="00E11A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Пензенской области</w:t>
      </w:r>
    </w:p>
    <w:p w:rsidR="00F455D8" w:rsidRPr="00A23FF7" w:rsidRDefault="00F455D8" w:rsidP="00E11A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3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(новая редакция)</w:t>
      </w:r>
    </w:p>
    <w:p w:rsidR="00BD3814" w:rsidRPr="00E11AFF" w:rsidRDefault="00BD3814" w:rsidP="00E11A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A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индикаторов риска нарушения обязательных требований, используемые в качестве основания для проведения контрольных мероприятий при осуществлении муниципального контроля в сфере благоустройства.</w:t>
      </w:r>
    </w:p>
    <w:p w:rsidR="00BD3814" w:rsidRPr="00E11AFF" w:rsidRDefault="00BD3814" w:rsidP="00E11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Индикаторы риска нарушения обязательных требований, используемые для определения необходимости проведения внеплановых проверок при осуществлении муниципального контроля в сфере благоустройства на территории </w:t>
      </w:r>
      <w:r w:rsidR="00E1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E11AF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Широкоисском</w:t>
      </w:r>
      <w:proofErr w:type="spellEnd"/>
      <w:r w:rsidR="00AD41C3" w:rsidRPr="00E1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  <w:proofErr w:type="spellStart"/>
      <w:r w:rsidR="00AD41C3" w:rsidRPr="00E11AF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AD41C3" w:rsidRPr="00E1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D41C3" w:rsidRPr="00E11A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Пензенской области</w:t>
      </w:r>
      <w:r w:rsidRPr="00E1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 нарушения обязательных требований</w:t>
      </w:r>
      <w:proofErr w:type="gramEnd"/>
      <w:r w:rsidRPr="00E1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осуществлении муниципального контроля в сфере благоустройства являются:</w:t>
      </w:r>
    </w:p>
    <w:p w:rsidR="00BD3814" w:rsidRPr="00E11AFF" w:rsidRDefault="00BD3814" w:rsidP="00E11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AF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Выявление признаков нарушений Правил благоустройства на территории муниципального образования.</w:t>
      </w:r>
    </w:p>
    <w:p w:rsidR="00BD3814" w:rsidRPr="00E11AFF" w:rsidRDefault="00BD3814" w:rsidP="00E11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AFF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Выявление признаков нарушений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услуг, установленных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изданных в целях обеспечения доступности для инвалидов.</w:t>
      </w:r>
    </w:p>
    <w:p w:rsidR="00BD3814" w:rsidRPr="00E11AFF" w:rsidRDefault="00BD3814" w:rsidP="00E11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AF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Поступление от органов государственной власти, органов местного самоуправления, юридических лиц, общественных объединений, индивидуальных предпринимателей, граждан, из средств массовой информации сведений о действиях (бездействии), которые могут свидетельствовать о наличии нарушений обязательных требований и (или) риска причинения вреда (ущерба) охраняемым законом ценностям.</w:t>
      </w:r>
    </w:p>
    <w:p w:rsidR="00BD3814" w:rsidRPr="00E11AFF" w:rsidRDefault="00BD3814" w:rsidP="00E11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AFF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Отсутствие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BD3814" w:rsidRDefault="00BD3814" w:rsidP="00E11A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№ 248-ФЗ.». </w:t>
      </w:r>
    </w:p>
    <w:sectPr w:rsidR="00BD3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BD"/>
    <w:rsid w:val="000268F3"/>
    <w:rsid w:val="000772A1"/>
    <w:rsid w:val="00167ABE"/>
    <w:rsid w:val="00380B30"/>
    <w:rsid w:val="006C24B6"/>
    <w:rsid w:val="007451A3"/>
    <w:rsid w:val="007E240C"/>
    <w:rsid w:val="00A23FF7"/>
    <w:rsid w:val="00AD41C3"/>
    <w:rsid w:val="00B275EC"/>
    <w:rsid w:val="00B56264"/>
    <w:rsid w:val="00BD3814"/>
    <w:rsid w:val="00CE46CA"/>
    <w:rsid w:val="00D577BD"/>
    <w:rsid w:val="00DE6718"/>
    <w:rsid w:val="00E11AFF"/>
    <w:rsid w:val="00F04F4C"/>
    <w:rsid w:val="00F4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240C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240C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paragraph" w:customStyle="1" w:styleId="consplusnormal">
    <w:name w:val="consplusnormal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455D8"/>
  </w:style>
  <w:style w:type="paragraph" w:customStyle="1" w:styleId="s7">
    <w:name w:val="s7"/>
    <w:basedOn w:val="a"/>
    <w:rsid w:val="00BD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BD3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240C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240C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paragraph" w:customStyle="1" w:styleId="consplusnormal">
    <w:name w:val="consplusnormal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455D8"/>
  </w:style>
  <w:style w:type="paragraph" w:customStyle="1" w:styleId="s7">
    <w:name w:val="s7"/>
    <w:basedOn w:val="a"/>
    <w:rsid w:val="00BD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BD3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033D8-4D97-489A-8A56-42844ACA7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6</cp:revision>
  <cp:lastPrinted>2022-02-09T12:16:00Z</cp:lastPrinted>
  <dcterms:created xsi:type="dcterms:W3CDTF">2021-12-23T12:44:00Z</dcterms:created>
  <dcterms:modified xsi:type="dcterms:W3CDTF">2022-02-09T12:16:00Z</dcterms:modified>
</cp:coreProperties>
</file>