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1B" w:rsidRDefault="006A7A1B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2FA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A113C8B" wp14:editId="024C93BD">
            <wp:extent cx="873848" cy="10763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48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DB19C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DB19C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ТРЕТЬЕГО СОЗЫВА</w:t>
      </w:r>
    </w:p>
    <w:p w:rsidR="00DB19CA" w:rsidRP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19CA" w:rsidRP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DB19C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РЕШЕНИЕ</w:t>
      </w:r>
    </w:p>
    <w:p w:rsidR="00DB19CA" w:rsidRP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B19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22.12.2022 № 217-73/3</w:t>
      </w:r>
    </w:p>
    <w:p w:rsidR="00DB19CA" w:rsidRP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B19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с. </w:t>
      </w:r>
      <w:proofErr w:type="spellStart"/>
      <w:r w:rsidRPr="00DB19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</w:t>
      </w:r>
      <w:proofErr w:type="spellEnd"/>
    </w:p>
    <w:p w:rsidR="00DB19CA" w:rsidRPr="00DB19CA" w:rsidRDefault="00DB19CA" w:rsidP="00DB19C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7A1B" w:rsidRPr="00DB19CA" w:rsidRDefault="006A7A1B" w:rsidP="00DB19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бюджете </w:t>
      </w:r>
      <w:proofErr w:type="spellStart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 на 2023 год и на плановый период 2024 и 2025 годов</w:t>
      </w:r>
    </w:p>
    <w:p w:rsidR="00DB19CA" w:rsidRPr="00DB19CA" w:rsidRDefault="00DB19CA" w:rsidP="00DB19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A1B" w:rsidRPr="00DB19CA" w:rsidRDefault="006A7A1B" w:rsidP="00DB19CA">
      <w:pPr>
        <w:pStyle w:val="40"/>
        <w:spacing w:before="0" w:after="0" w:line="240" w:lineRule="auto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DB19CA">
        <w:rPr>
          <w:b w:val="0"/>
          <w:color w:val="000000" w:themeColor="text1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DB19CA">
        <w:rPr>
          <w:b w:val="0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b w:val="0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b w:val="0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b w:val="0"/>
          <w:color w:val="000000" w:themeColor="text1"/>
          <w:sz w:val="28"/>
          <w:szCs w:val="28"/>
        </w:rPr>
        <w:t xml:space="preserve"> района Пензенской области,</w:t>
      </w:r>
    </w:p>
    <w:p w:rsidR="00DB19CA" w:rsidRPr="00DB19CA" w:rsidRDefault="00DB19CA" w:rsidP="00DB19CA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6A7A1B" w:rsidRPr="00DB19CA" w:rsidRDefault="006A7A1B" w:rsidP="00DB19CA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DB19CA" w:rsidRPr="00DB19CA" w:rsidRDefault="00DB19CA" w:rsidP="00DB19CA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1. Основные характеристики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Пензенской области на 2023 год и на плановый период 2024 и 2025 годов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1.Утвердить основные характеристики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Пензенской области (далее –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сельсовета) на 2023 год:</w:t>
      </w:r>
    </w:p>
    <w:p w:rsidR="006A7A1B" w:rsidRPr="00DB19CA" w:rsidRDefault="006A7A1B" w:rsidP="00DB19CA">
      <w:pPr>
        <w:pStyle w:val="24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1) </w:t>
      </w:r>
      <w:r w:rsidR="00BC2FA8" w:rsidRPr="00DB19CA">
        <w:rPr>
          <w:color w:val="000000" w:themeColor="text1"/>
          <w:sz w:val="28"/>
          <w:szCs w:val="28"/>
        </w:rPr>
        <w:t xml:space="preserve"> </w:t>
      </w:r>
      <w:r w:rsidRPr="00DB19CA">
        <w:rPr>
          <w:color w:val="000000" w:themeColor="text1"/>
          <w:sz w:val="28"/>
          <w:szCs w:val="28"/>
        </w:rPr>
        <w:t xml:space="preserve">прогнозируемый общий объем доходов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в сумме 4119,200  тыс. рублей;</w:t>
      </w:r>
    </w:p>
    <w:p w:rsidR="006A7A1B" w:rsidRPr="00DB19CA" w:rsidRDefault="006A7A1B" w:rsidP="00DB19CA">
      <w:pPr>
        <w:pStyle w:val="24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2)</w:t>
      </w:r>
      <w:r w:rsidR="00BC2FA8" w:rsidRPr="00DB19CA">
        <w:rPr>
          <w:color w:val="000000" w:themeColor="text1"/>
          <w:sz w:val="28"/>
          <w:szCs w:val="28"/>
        </w:rPr>
        <w:t xml:space="preserve"> </w:t>
      </w:r>
      <w:r w:rsidRPr="00DB19CA">
        <w:rPr>
          <w:color w:val="000000" w:themeColor="text1"/>
          <w:sz w:val="28"/>
          <w:szCs w:val="28"/>
        </w:rPr>
        <w:t xml:space="preserve">общий объем расходов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в сумме 4120,200 тыс. рублей;</w:t>
      </w:r>
    </w:p>
    <w:p w:rsidR="006A7A1B" w:rsidRPr="00DB19CA" w:rsidRDefault="006A7A1B" w:rsidP="00DB19CA">
      <w:pPr>
        <w:pStyle w:val="24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3)</w:t>
      </w:r>
      <w:r w:rsidR="00BC2FA8" w:rsidRPr="00DB19CA">
        <w:rPr>
          <w:color w:val="000000" w:themeColor="text1"/>
          <w:sz w:val="28"/>
          <w:szCs w:val="28"/>
        </w:rPr>
        <w:t xml:space="preserve"> </w:t>
      </w:r>
      <w:r w:rsidRPr="00DB19CA">
        <w:rPr>
          <w:color w:val="000000" w:themeColor="text1"/>
          <w:sz w:val="28"/>
          <w:szCs w:val="28"/>
        </w:rPr>
        <w:t xml:space="preserve">прогнозируемый дефицит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</w:t>
      </w:r>
      <w:r w:rsidR="003B2458">
        <w:rPr>
          <w:color w:val="000000" w:themeColor="text1"/>
          <w:sz w:val="28"/>
          <w:szCs w:val="28"/>
        </w:rPr>
        <w:t>овета в сумме 1,000 тыс. рублей;</w:t>
      </w:r>
    </w:p>
    <w:p w:rsidR="006A7A1B" w:rsidRPr="00DB19CA" w:rsidRDefault="00BC2FA8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4) </w:t>
      </w:r>
      <w:r w:rsidR="006A7A1B" w:rsidRPr="00DB19CA">
        <w:rPr>
          <w:color w:val="000000" w:themeColor="text1"/>
          <w:sz w:val="28"/>
          <w:szCs w:val="28"/>
        </w:rPr>
        <w:t xml:space="preserve">объем расходов  резервного фонда администрации </w:t>
      </w:r>
      <w:proofErr w:type="spellStart"/>
      <w:r w:rsidR="006A7A1B"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="006A7A1B"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A7A1B"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="006A7A1B" w:rsidRPr="00DB19CA">
        <w:rPr>
          <w:color w:val="000000" w:themeColor="text1"/>
          <w:sz w:val="28"/>
          <w:szCs w:val="28"/>
        </w:rPr>
        <w:t xml:space="preserve"> района в сумме 0,0 тыс. рублей;</w:t>
      </w:r>
    </w:p>
    <w:p w:rsidR="006A7A1B" w:rsidRPr="00DB19CA" w:rsidRDefault="00BC2FA8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6A7A1B"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верхний предел муниципального внутреннего долга администрации </w:t>
      </w:r>
      <w:proofErr w:type="spellStart"/>
      <w:r w:rsidR="006A7A1B"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A7A1B"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A7A1B"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7A1B"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1 января 2024 года в сумме 0,0 тыс. рублей</w:t>
      </w:r>
      <w:r w:rsidR="003B24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lastRenderedPageBreak/>
        <w:t xml:space="preserve">2.Утвердить основные характеристики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на плановый период 2024 и 2025 годов:</w:t>
      </w:r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на 2024 год в сумме 4196,800 тыс. рублей, на 2025 год в сумме 4253,300  тыс. рублей;</w:t>
      </w:r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на 2024 год в сумме 4196,800 тыс. рублей, в том числе условно утвержденные расходы 125,000 тыс. рублей, и на 2025 год в сумме 4253,300 тыс. рублей, в том числе условно утвержденные расходы 260,000 тыс. рублей; </w:t>
      </w:r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на 2024 год в сумме 0 тыс. рублей и на 2025 год в сумме 0 тыс. рублей</w:t>
      </w:r>
      <w:r w:rsidR="003B2458">
        <w:rPr>
          <w:color w:val="000000" w:themeColor="text1"/>
          <w:sz w:val="28"/>
          <w:szCs w:val="28"/>
        </w:rPr>
        <w:t>;</w:t>
      </w:r>
      <w:bookmarkStart w:id="0" w:name="_GoBack"/>
      <w:bookmarkEnd w:id="0"/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на 2024 год в сумме 0,0 тыс. рублей и на 2025 год в сумме 0,0 тыс. рублей;</w:t>
      </w:r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на 1 января 2025 года в сумме 0,0 тыс. рублей и на 1 января 2026 года в сумме 0,0 тыс. рублей.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3. В настоящем решении применены следующие сокращения: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КБК – код бюджетной классификации,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ГРБС – главный распорядитель бюджетных средств,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Рз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раздел бюджетной классификации,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подраздел бюджетной классификации,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ЦСР – целевая статья расходов бюджетной классификации,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МП – программное (непрограммное) направление расходов,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ПП – подпрограмма,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ОМ – основное мероприятие,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НР – направление расходов,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ВР – вид расходов бюджетной классификации.</w:t>
      </w: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1. Утвердить источники финансирования дефицита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на  2023 и  плановый период 2024 и 2025 годов согласно приложению 1 к настоящему решению.</w:t>
      </w: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3. Нормативы зачисления иных неналоговых доходов в бюджет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на 2023 год и на плановый период 2024 и 2025 годов</w:t>
      </w:r>
    </w:p>
    <w:p w:rsidR="006A7A1B" w:rsidRPr="00DB19CA" w:rsidRDefault="006A7A1B" w:rsidP="00DB19C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6A7A1B" w:rsidRPr="00DB19CA" w:rsidRDefault="006A7A1B" w:rsidP="00DB19CA">
      <w:pPr>
        <w:pStyle w:val="18"/>
        <w:spacing w:before="0"/>
        <w:ind w:firstLine="709"/>
        <w:rPr>
          <w:b/>
          <w:color w:val="000000" w:themeColor="text1"/>
          <w:sz w:val="28"/>
          <w:szCs w:val="28"/>
        </w:rPr>
      </w:pPr>
      <w:r w:rsidRPr="00DB19CA">
        <w:rPr>
          <w:b/>
          <w:color w:val="000000" w:themeColor="text1"/>
          <w:sz w:val="28"/>
          <w:szCs w:val="28"/>
        </w:rPr>
        <w:lastRenderedPageBreak/>
        <w:t>Статья 4.</w:t>
      </w:r>
      <w:r w:rsidRPr="00DB19CA">
        <w:rPr>
          <w:i/>
          <w:color w:val="000000" w:themeColor="text1"/>
          <w:sz w:val="28"/>
          <w:szCs w:val="28"/>
        </w:rPr>
        <w:t xml:space="preserve"> </w:t>
      </w:r>
      <w:r w:rsidRPr="00DB19CA">
        <w:rPr>
          <w:b/>
          <w:color w:val="000000" w:themeColor="text1"/>
          <w:sz w:val="28"/>
          <w:szCs w:val="28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proofErr w:type="gramStart"/>
      <w:r w:rsidRPr="00DB19CA">
        <w:rPr>
          <w:b w:val="0"/>
          <w:color w:val="000000" w:themeColor="text1"/>
          <w:sz w:val="28"/>
          <w:szCs w:val="28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6A7A1B" w:rsidRPr="00DB19CA" w:rsidRDefault="006A7A1B" w:rsidP="00DB19C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412,200 тыс. рублей, в 2024 году в сумме 416,800 тыс. рублей и в 2025 году в сумме 417,300 тыс. рублей.</w:t>
      </w: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6. Бюджетные ассигнования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на 2023 год и на плановый период 2024 и 2025 годов</w:t>
      </w:r>
    </w:p>
    <w:p w:rsidR="006A7A1B" w:rsidRPr="00DB19CA" w:rsidRDefault="006A7A1B" w:rsidP="00DB19CA">
      <w:pPr>
        <w:pStyle w:val="18"/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1. Утвердить</w:t>
      </w:r>
    </w:p>
    <w:p w:rsidR="006A7A1B" w:rsidRPr="00DB19CA" w:rsidRDefault="006A7A1B" w:rsidP="00DB19CA">
      <w:pPr>
        <w:pStyle w:val="18"/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1) общий объем бюджетных ассигнований на исполнение публичных нормативных обязательств: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 на 2023 год в сумме 80,916 тыс. рублей;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 на 2024 год в сумме 80,916  тыс. рублей;                   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 на 2025 год в сумме 80,916  тыс. рублей.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распределение бюджетных ассигнований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видов расходов классификации расходов бюджетов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2023 год и на плановый период 2024 и 2025 годов согласно приложению 4 к настоящему решению;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ведомственную структуру расходов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на 2023 год и на плановый период 2024 и 2025 годов согласно приложению 5 к настоящему решению.</w:t>
      </w:r>
    </w:p>
    <w:p w:rsidR="006A7A1B" w:rsidRPr="00DB19CA" w:rsidRDefault="006A7A1B" w:rsidP="00DB19C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бюджету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Федерации», на исполнение полномочий поселений по созданию условий для организации досуга и обеспечения жителей 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поселений услугами организаций культур в порядке, установленном решением Комитета местного самоуправления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сельсовета.</w:t>
      </w: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1. Утвердить объем межбюджетных трансфертов, предоставляемых другим бюджетам бюджетной системы Российской Федерации в 2023 году в сумме 642,7 тыс. рублей, в 2024 году в сумме 0 тыс. рублей, в 2025 году в сумме 0 тыс. рублей.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2.  Утвердить 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b/>
          <w:color w:val="000000" w:themeColor="text1"/>
          <w:sz w:val="28"/>
          <w:szCs w:val="28"/>
        </w:rPr>
      </w:pPr>
      <w:r w:rsidRPr="00DB19CA">
        <w:rPr>
          <w:b/>
          <w:color w:val="000000" w:themeColor="text1"/>
          <w:sz w:val="28"/>
          <w:szCs w:val="28"/>
        </w:rPr>
        <w:t xml:space="preserve">Статья 8. Бюджетные ассигнования муниципального дорожного фонда </w:t>
      </w:r>
      <w:proofErr w:type="spellStart"/>
      <w:r w:rsidRPr="00DB19CA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b/>
          <w:color w:val="000000" w:themeColor="text1"/>
          <w:sz w:val="28"/>
          <w:szCs w:val="28"/>
        </w:rPr>
        <w:t xml:space="preserve"> сельсовета на 2023 год и на плановый период 2024 и 2025 годов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b/>
          <w:i/>
          <w:color w:val="000000" w:themeColor="text1"/>
          <w:sz w:val="28"/>
          <w:szCs w:val="28"/>
        </w:rPr>
        <w:t xml:space="preserve"> </w:t>
      </w:r>
      <w:r w:rsidRPr="00DB19CA">
        <w:rPr>
          <w:color w:val="000000" w:themeColor="text1"/>
          <w:sz w:val="28"/>
          <w:szCs w:val="28"/>
        </w:rPr>
        <w:t xml:space="preserve"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сельсовета:</w:t>
      </w:r>
    </w:p>
    <w:p w:rsidR="006A7A1B" w:rsidRPr="00DB19CA" w:rsidRDefault="006A7A1B" w:rsidP="00DB19CA">
      <w:pPr>
        <w:pStyle w:val="40"/>
        <w:spacing w:before="0" w:after="0" w:line="240" w:lineRule="auto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DB19CA">
        <w:rPr>
          <w:b w:val="0"/>
          <w:color w:val="000000" w:themeColor="text1"/>
          <w:sz w:val="28"/>
          <w:szCs w:val="28"/>
        </w:rPr>
        <w:t xml:space="preserve">- на 2023 год в сумме 879,000 </w:t>
      </w:r>
      <w:proofErr w:type="spellStart"/>
      <w:r w:rsidRPr="00DB19CA">
        <w:rPr>
          <w:b w:val="0"/>
          <w:color w:val="000000" w:themeColor="text1"/>
          <w:sz w:val="28"/>
          <w:szCs w:val="28"/>
        </w:rPr>
        <w:t>тыс</w:t>
      </w:r>
      <w:proofErr w:type="gramStart"/>
      <w:r w:rsidRPr="00DB19CA">
        <w:rPr>
          <w:b w:val="0"/>
          <w:color w:val="000000" w:themeColor="text1"/>
          <w:sz w:val="28"/>
          <w:szCs w:val="28"/>
        </w:rPr>
        <w:t>.р</w:t>
      </w:r>
      <w:proofErr w:type="gramEnd"/>
      <w:r w:rsidRPr="00DB19CA">
        <w:rPr>
          <w:b w:val="0"/>
          <w:color w:val="000000" w:themeColor="text1"/>
          <w:sz w:val="28"/>
          <w:szCs w:val="28"/>
        </w:rPr>
        <w:t>ублей</w:t>
      </w:r>
      <w:proofErr w:type="spellEnd"/>
      <w:r w:rsidRPr="00DB19CA">
        <w:rPr>
          <w:b w:val="0"/>
          <w:color w:val="000000" w:themeColor="text1"/>
          <w:sz w:val="28"/>
          <w:szCs w:val="28"/>
        </w:rPr>
        <w:t>,</w:t>
      </w:r>
    </w:p>
    <w:p w:rsidR="006A7A1B" w:rsidRPr="00DB19CA" w:rsidRDefault="006A7A1B" w:rsidP="00DB19CA">
      <w:pPr>
        <w:pStyle w:val="40"/>
        <w:spacing w:before="0" w:after="0" w:line="240" w:lineRule="auto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DB19CA">
        <w:rPr>
          <w:b w:val="0"/>
          <w:color w:val="000000" w:themeColor="text1"/>
          <w:sz w:val="28"/>
          <w:szCs w:val="28"/>
        </w:rPr>
        <w:t xml:space="preserve">- на 2024 год в сумме 935,000 </w:t>
      </w:r>
      <w:proofErr w:type="spellStart"/>
      <w:r w:rsidRPr="00DB19CA">
        <w:rPr>
          <w:b w:val="0"/>
          <w:color w:val="000000" w:themeColor="text1"/>
          <w:sz w:val="28"/>
          <w:szCs w:val="28"/>
        </w:rPr>
        <w:t>тыс</w:t>
      </w:r>
      <w:proofErr w:type="gramStart"/>
      <w:r w:rsidRPr="00DB19CA">
        <w:rPr>
          <w:b w:val="0"/>
          <w:color w:val="000000" w:themeColor="text1"/>
          <w:sz w:val="28"/>
          <w:szCs w:val="28"/>
        </w:rPr>
        <w:t>.р</w:t>
      </w:r>
      <w:proofErr w:type="gramEnd"/>
      <w:r w:rsidRPr="00DB19CA">
        <w:rPr>
          <w:b w:val="0"/>
          <w:color w:val="000000" w:themeColor="text1"/>
          <w:sz w:val="28"/>
          <w:szCs w:val="28"/>
        </w:rPr>
        <w:t>ублей</w:t>
      </w:r>
      <w:proofErr w:type="spellEnd"/>
      <w:r w:rsidRPr="00DB19CA">
        <w:rPr>
          <w:b w:val="0"/>
          <w:color w:val="000000" w:themeColor="text1"/>
          <w:sz w:val="28"/>
          <w:szCs w:val="28"/>
        </w:rPr>
        <w:t xml:space="preserve">. </w:t>
      </w:r>
    </w:p>
    <w:p w:rsidR="006A7A1B" w:rsidRPr="00DB19CA" w:rsidRDefault="006A7A1B" w:rsidP="00DB19CA">
      <w:pPr>
        <w:pStyle w:val="40"/>
        <w:spacing w:before="0" w:after="0" w:line="240" w:lineRule="auto"/>
        <w:ind w:left="0" w:firstLine="709"/>
        <w:jc w:val="both"/>
        <w:rPr>
          <w:b w:val="0"/>
          <w:i/>
          <w:color w:val="000000" w:themeColor="text1"/>
          <w:sz w:val="28"/>
          <w:szCs w:val="28"/>
        </w:rPr>
      </w:pPr>
      <w:r w:rsidRPr="00DB19CA">
        <w:rPr>
          <w:b w:val="0"/>
          <w:color w:val="000000" w:themeColor="text1"/>
          <w:sz w:val="28"/>
          <w:szCs w:val="28"/>
        </w:rPr>
        <w:t xml:space="preserve">- на 2025 год в сумме 974,000 </w:t>
      </w:r>
      <w:proofErr w:type="spellStart"/>
      <w:r w:rsidRPr="00DB19CA">
        <w:rPr>
          <w:b w:val="0"/>
          <w:color w:val="000000" w:themeColor="text1"/>
          <w:sz w:val="28"/>
          <w:szCs w:val="28"/>
        </w:rPr>
        <w:t>тыс</w:t>
      </w:r>
      <w:proofErr w:type="gramStart"/>
      <w:r w:rsidRPr="00DB19CA">
        <w:rPr>
          <w:b w:val="0"/>
          <w:color w:val="000000" w:themeColor="text1"/>
          <w:sz w:val="28"/>
          <w:szCs w:val="28"/>
        </w:rPr>
        <w:t>.р</w:t>
      </w:r>
      <w:proofErr w:type="gramEnd"/>
      <w:r w:rsidRPr="00DB19CA">
        <w:rPr>
          <w:b w:val="0"/>
          <w:color w:val="000000" w:themeColor="text1"/>
          <w:sz w:val="28"/>
          <w:szCs w:val="28"/>
        </w:rPr>
        <w:t>ублей</w:t>
      </w:r>
      <w:proofErr w:type="spellEnd"/>
      <w:r w:rsidRPr="00DB19CA">
        <w:rPr>
          <w:b w:val="0"/>
          <w:i/>
          <w:color w:val="000000" w:themeColor="text1"/>
          <w:sz w:val="28"/>
          <w:szCs w:val="28"/>
        </w:rPr>
        <w:t xml:space="preserve">. 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r w:rsidRPr="00FF39F2">
        <w:rPr>
          <w:color w:val="000000" w:themeColor="text1"/>
          <w:sz w:val="28"/>
          <w:szCs w:val="28"/>
        </w:rPr>
        <w:t xml:space="preserve">от </w:t>
      </w:r>
      <w:r w:rsidR="00DB19CA" w:rsidRPr="00FF39F2">
        <w:rPr>
          <w:color w:val="000000" w:themeColor="text1"/>
          <w:sz w:val="28"/>
          <w:szCs w:val="28"/>
        </w:rPr>
        <w:t>05.02.2014 № 254-89/1</w:t>
      </w:r>
      <w:r w:rsidR="00FF39F2">
        <w:rPr>
          <w:color w:val="000000" w:themeColor="text1"/>
          <w:sz w:val="28"/>
          <w:szCs w:val="28"/>
        </w:rPr>
        <w:t xml:space="preserve"> «О муниципальном</w:t>
      </w:r>
      <w:r w:rsidRPr="00DB19CA">
        <w:rPr>
          <w:color w:val="000000" w:themeColor="text1"/>
          <w:sz w:val="28"/>
          <w:szCs w:val="28"/>
        </w:rPr>
        <w:t xml:space="preserve"> дорож</w:t>
      </w:r>
      <w:r w:rsidR="00FF39F2">
        <w:rPr>
          <w:color w:val="000000" w:themeColor="text1"/>
          <w:sz w:val="28"/>
          <w:szCs w:val="28"/>
        </w:rPr>
        <w:t>ном фонде</w:t>
      </w:r>
      <w:r w:rsidRPr="00DB19CA">
        <w:rPr>
          <w:color w:val="000000" w:themeColor="text1"/>
          <w:sz w:val="28"/>
          <w:szCs w:val="28"/>
        </w:rPr>
        <w:t xml:space="preserve">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Пензенской области» в 2023 году в объеме 879,000 </w:t>
      </w:r>
      <w:proofErr w:type="spellStart"/>
      <w:r w:rsidRPr="00DB19CA">
        <w:rPr>
          <w:color w:val="000000" w:themeColor="text1"/>
          <w:sz w:val="28"/>
          <w:szCs w:val="28"/>
        </w:rPr>
        <w:t>тыс</w:t>
      </w:r>
      <w:proofErr w:type="gramStart"/>
      <w:r w:rsidRPr="00DB19CA">
        <w:rPr>
          <w:color w:val="000000" w:themeColor="text1"/>
          <w:sz w:val="28"/>
          <w:szCs w:val="28"/>
        </w:rPr>
        <w:t>.р</w:t>
      </w:r>
      <w:proofErr w:type="gramEnd"/>
      <w:r w:rsidRPr="00DB19CA">
        <w:rPr>
          <w:color w:val="000000" w:themeColor="text1"/>
          <w:sz w:val="28"/>
          <w:szCs w:val="28"/>
        </w:rPr>
        <w:t>ублей</w:t>
      </w:r>
      <w:proofErr w:type="spellEnd"/>
      <w:r w:rsidRPr="00DB19CA">
        <w:rPr>
          <w:color w:val="000000" w:themeColor="text1"/>
          <w:sz w:val="28"/>
          <w:szCs w:val="28"/>
        </w:rPr>
        <w:t xml:space="preserve">, в 2024 году в объеме 935,000 </w:t>
      </w:r>
      <w:proofErr w:type="spellStart"/>
      <w:r w:rsidRPr="00DB19CA">
        <w:rPr>
          <w:color w:val="000000" w:themeColor="text1"/>
          <w:sz w:val="28"/>
          <w:szCs w:val="28"/>
        </w:rPr>
        <w:t>тыс.рублей</w:t>
      </w:r>
      <w:proofErr w:type="spellEnd"/>
      <w:r w:rsidRPr="00DB19CA">
        <w:rPr>
          <w:color w:val="000000" w:themeColor="text1"/>
          <w:sz w:val="28"/>
          <w:szCs w:val="28"/>
        </w:rPr>
        <w:t xml:space="preserve">, в 2025 году в объеме 974,000 </w:t>
      </w:r>
      <w:proofErr w:type="spellStart"/>
      <w:r w:rsidRPr="00DB19CA">
        <w:rPr>
          <w:color w:val="000000" w:themeColor="text1"/>
          <w:sz w:val="28"/>
          <w:szCs w:val="28"/>
        </w:rPr>
        <w:t>тыс.рублей</w:t>
      </w:r>
      <w:proofErr w:type="spellEnd"/>
      <w:r w:rsidRPr="00DB19CA">
        <w:rPr>
          <w:color w:val="000000" w:themeColor="text1"/>
          <w:sz w:val="28"/>
          <w:szCs w:val="28"/>
        </w:rPr>
        <w:t>.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Бюджетные ассигнования муниципального дорожного фонда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в очередном финансовом году.</w:t>
      </w:r>
    </w:p>
    <w:p w:rsidR="006A7A1B" w:rsidRPr="00DB19CA" w:rsidRDefault="006A7A1B" w:rsidP="00DB19CA">
      <w:pPr>
        <w:pStyle w:val="40"/>
        <w:tabs>
          <w:tab w:val="left" w:pos="708"/>
        </w:tabs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сельсовета, муниципальный внутренний долг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и предоставление муниципальных гарантий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1. Утвердить Программу муниципальных внутренних заимствований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на 2023 год и на плановый период 2024 и 2025 годов согласно приложению 7 к настоящему решению.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2. Установить, что верхний предел муниципального внутреннего долга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по муниципальным гарантиям на 1 января 2024 года, на 1 января 2025 года, на 1 января 2026 года соответствует нулевому значению.</w:t>
      </w:r>
    </w:p>
    <w:p w:rsidR="006A7A1B" w:rsidRPr="00DB19CA" w:rsidRDefault="006A7A1B" w:rsidP="00DB19CA">
      <w:pPr>
        <w:pStyle w:val="18"/>
        <w:tabs>
          <w:tab w:val="num" w:pos="918"/>
        </w:tabs>
        <w:autoSpaceDE w:val="0"/>
        <w:autoSpaceDN w:val="0"/>
        <w:adjustRightInd w:val="0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lastRenderedPageBreak/>
        <w:t xml:space="preserve">3. Установить, что объем расходов на обслуживание муниципального долга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на 2023 год, на 2024 год и на 2025 год соответствует нулевому значению.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4. Утвердить Программу муниципальных гарантий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в валюте Российской Федерации на 2023 год и на плановый период 2024 и 2025 годов согласно приложению 8 к настоящему решению.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Администрация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является органом, уполномоченным на привлечение от имени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кредитов от кредитных организаций.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DB19C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 Статья 10</w:t>
      </w:r>
      <w:r w:rsidR="00FF39F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>.</w:t>
      </w:r>
      <w:r w:rsidRPr="00DB19C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 Урегулирование денежных обязательств (задолженности по денежным обязательствам) перед публично-пр</w:t>
      </w:r>
      <w:r w:rsidR="00FF39F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>Мокшан</w:t>
      </w:r>
      <w:r w:rsidR="00FF39F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>ского</w:t>
      </w:r>
      <w:proofErr w:type="spellEnd"/>
      <w:r w:rsidR="00FF39F2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 района Пензенской области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Установить, что в 2023 году и в плановый период 2024 и 2025 годов денежные обязательства (задолженность по денежным обязательствам)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2. Основные условия урегулирования денежных обязательств (задолженности по денежным обязательствам)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области: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1) реструктуризация денежного обязательства (задолженности по денежному обязательству)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осуществляется на срок не более одного года;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2) за реструктуризацию денежного обязательства (задолженности по денежному обязательству)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взимается плата.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3. Правила (основания, условия и порядок) реструктуризации в 2023 году и в плановый период 2024 и 2025 годов денежных обязательств (задолженности по денежным обязательствам)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устанавливаются постановлением администрации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Реструктуризация денежного обязательства (задолженности по денежному обязательству) перед публично-пр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авовым образованием </w:t>
      </w:r>
      <w:proofErr w:type="spellStart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Широкоисский</w:t>
      </w:r>
      <w:proofErr w:type="spellEnd"/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2023 году  и в плановый период 2024 и 2025 годов осуществляется администрацией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6A7A1B" w:rsidRPr="00DB19CA" w:rsidRDefault="006A7A1B" w:rsidP="00DB19CA">
      <w:pPr>
        <w:pStyle w:val="40"/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Статья 11.  Особенности исполнения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в 2023 году 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Установить, что расходы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и источников финансирования дефицита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DB19CA">
        <w:rPr>
          <w:color w:val="000000" w:themeColor="text1"/>
          <w:sz w:val="28"/>
          <w:szCs w:val="28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и расходы по погашению муниципального долга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сельсовета.</w:t>
      </w:r>
      <w:proofErr w:type="gramEnd"/>
    </w:p>
    <w:p w:rsidR="006A7A1B" w:rsidRPr="00DB19CA" w:rsidRDefault="006A7A1B" w:rsidP="00DB19C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2. </w:t>
      </w:r>
      <w:proofErr w:type="gramStart"/>
      <w:r w:rsidRPr="00DB19CA">
        <w:rPr>
          <w:color w:val="000000" w:themeColor="text1"/>
          <w:sz w:val="28"/>
          <w:szCs w:val="28"/>
        </w:rPr>
        <w:t xml:space="preserve">Получатели средств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за счет средств бюджета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DB19CA">
        <w:rPr>
          <w:color w:val="000000" w:themeColor="text1"/>
          <w:sz w:val="28"/>
          <w:szCs w:val="28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6A7A1B" w:rsidRPr="00DB19CA" w:rsidRDefault="006A7A1B" w:rsidP="00DB19C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B19CA">
        <w:rPr>
          <w:color w:val="000000" w:themeColor="text1"/>
          <w:sz w:val="28"/>
          <w:szCs w:val="28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и бюджетов поселений</w:t>
      </w:r>
      <w:proofErr w:type="gramEnd"/>
      <w:r w:rsidRPr="00DB19CA">
        <w:rPr>
          <w:color w:val="000000" w:themeColor="text1"/>
          <w:sz w:val="28"/>
          <w:szCs w:val="28"/>
        </w:rPr>
        <w:t xml:space="preserve">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Пензенской области от 20.</w:t>
      </w:r>
      <w:r w:rsidR="00FF39F2">
        <w:rPr>
          <w:color w:val="000000" w:themeColor="text1"/>
          <w:sz w:val="28"/>
          <w:szCs w:val="28"/>
        </w:rPr>
        <w:t>11.2019 №</w:t>
      </w:r>
      <w:r w:rsidRPr="00DB19CA">
        <w:rPr>
          <w:color w:val="000000" w:themeColor="text1"/>
          <w:sz w:val="28"/>
          <w:szCs w:val="28"/>
        </w:rPr>
        <w:t xml:space="preserve"> 135 (с последующими изменениями), и </w:t>
      </w:r>
      <w:r w:rsidRPr="00DB19CA">
        <w:rPr>
          <w:color w:val="000000" w:themeColor="text1"/>
          <w:sz w:val="28"/>
          <w:szCs w:val="28"/>
        </w:rPr>
        <w:lastRenderedPageBreak/>
        <w:t xml:space="preserve">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</w:t>
      </w:r>
      <w:r w:rsidR="00FF39F2">
        <w:rPr>
          <w:color w:val="000000" w:themeColor="text1"/>
          <w:sz w:val="28"/>
          <w:szCs w:val="28"/>
        </w:rPr>
        <w:t xml:space="preserve"> Пензенской области</w:t>
      </w:r>
      <w:r w:rsidRPr="00DB19CA">
        <w:rPr>
          <w:color w:val="000000" w:themeColor="text1"/>
          <w:sz w:val="28"/>
          <w:szCs w:val="28"/>
        </w:rPr>
        <w:t>;</w:t>
      </w:r>
    </w:p>
    <w:p w:rsidR="006A7A1B" w:rsidRPr="00DB19CA" w:rsidRDefault="006A7A1B" w:rsidP="00DB19C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2) в размере до 100 процентов суммы договора (контракта):  </w:t>
      </w:r>
    </w:p>
    <w:p w:rsidR="006A7A1B" w:rsidRPr="00DB19CA" w:rsidRDefault="006A7A1B" w:rsidP="00DB19C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B19CA">
        <w:rPr>
          <w:color w:val="000000" w:themeColor="text1"/>
          <w:sz w:val="28"/>
          <w:szCs w:val="28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</w:t>
      </w:r>
      <w:r w:rsidR="00FF39F2">
        <w:rPr>
          <w:color w:val="000000" w:themeColor="text1"/>
          <w:sz w:val="28"/>
          <w:szCs w:val="28"/>
        </w:rPr>
        <w:t>нзенской области от 10.04.2020 № 225-пП «</w:t>
      </w:r>
      <w:r w:rsidRPr="00DB19CA">
        <w:rPr>
          <w:color w:val="000000" w:themeColor="text1"/>
          <w:sz w:val="28"/>
          <w:szCs w:val="28"/>
        </w:rPr>
        <w:t>О порядке проведения проверки сметной</w:t>
      </w:r>
      <w:proofErr w:type="gramEnd"/>
      <w:r w:rsidRPr="00DB19CA">
        <w:rPr>
          <w:color w:val="000000" w:themeColor="text1"/>
          <w:sz w:val="28"/>
          <w:szCs w:val="28"/>
        </w:rPr>
        <w:t xml:space="preserve"> </w:t>
      </w:r>
      <w:proofErr w:type="gramStart"/>
      <w:r w:rsidRPr="00DB19CA">
        <w:rPr>
          <w:color w:val="000000" w:themeColor="text1"/>
          <w:sz w:val="28"/>
          <w:szCs w:val="28"/>
        </w:rPr>
        <w:t>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 участие</w:t>
      </w:r>
      <w:proofErr w:type="gramEnd"/>
      <w:r w:rsidRPr="00DB19CA">
        <w:rPr>
          <w:color w:val="000000" w:themeColor="text1"/>
          <w:sz w:val="28"/>
          <w:szCs w:val="28"/>
        </w:rPr>
        <w:t xml:space="preserve">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DB19CA">
        <w:rPr>
          <w:color w:val="000000" w:themeColor="text1"/>
          <w:sz w:val="28"/>
          <w:szCs w:val="28"/>
        </w:rPr>
        <w:t>а-</w:t>
      </w:r>
      <w:proofErr w:type="gramEnd"/>
      <w:r w:rsidRPr="00DB19CA">
        <w:rPr>
          <w:color w:val="000000" w:themeColor="text1"/>
          <w:sz w:val="28"/>
          <w:szCs w:val="28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</w:t>
      </w:r>
      <w:r w:rsidR="00FF39F2">
        <w:rPr>
          <w:color w:val="000000" w:themeColor="text1"/>
          <w:sz w:val="28"/>
          <w:szCs w:val="28"/>
        </w:rPr>
        <w:t>»</w:t>
      </w:r>
      <w:r w:rsidRPr="00DB19CA">
        <w:rPr>
          <w:color w:val="000000" w:themeColor="text1"/>
          <w:sz w:val="28"/>
          <w:szCs w:val="28"/>
        </w:rPr>
        <w:t>;</w:t>
      </w:r>
    </w:p>
    <w:p w:rsidR="006A7A1B" w:rsidRPr="00DB19CA" w:rsidRDefault="006A7A1B" w:rsidP="00DB19C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</w:t>
      </w:r>
      <w:r w:rsidR="00FF39F2">
        <w:rPr>
          <w:color w:val="000000" w:themeColor="text1"/>
          <w:sz w:val="28"/>
          <w:szCs w:val="28"/>
        </w:rPr>
        <w:t>о закона от 05.04.2013 № 44-ФЗ «</w:t>
      </w:r>
      <w:r w:rsidRPr="00DB19CA">
        <w:rPr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FF39F2">
        <w:rPr>
          <w:color w:val="000000" w:themeColor="text1"/>
          <w:sz w:val="28"/>
          <w:szCs w:val="28"/>
        </w:rPr>
        <w:t>арственных и муниципальных нужд»</w:t>
      </w:r>
      <w:r w:rsidRPr="00DB19CA">
        <w:rPr>
          <w:color w:val="000000" w:themeColor="text1"/>
          <w:sz w:val="28"/>
          <w:szCs w:val="28"/>
        </w:rPr>
        <w:t xml:space="preserve"> (с последующими изменениями).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» (с последующими изменениями).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 централизованным системам холодного водоснабжения и водоотведения в порядке, </w:t>
      </w:r>
      <w:r w:rsidRPr="00FF3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установленном </w:t>
      </w:r>
      <w:hyperlink r:id="rId8" w:history="1">
        <w:r w:rsidRPr="00FF39F2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Правилами</w:t>
        </w:r>
      </w:hyperlink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холодного водоснабжения и водоотведения, утвержденными постановлением Правительства Российской 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Федерации от 29.07.2013 № 644 «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холодного водоснабжения и водоотведения и о внесении изменений в некоторые акты Пра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вительства Российской Федерации»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последующими изменениями);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- 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 электрическим сетям в порядке, установленном </w:t>
      </w:r>
      <w:hyperlink r:id="rId9" w:history="1">
        <w:r w:rsidRPr="00DB19C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технологического присоединения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энергопринимающих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 от 27.12.2004 № 861 «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энергопринимающих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ым лицам, к электрическим сетям»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последующими изменениями);</w:t>
      </w:r>
      <w:proofErr w:type="gramEnd"/>
    </w:p>
    <w:p w:rsidR="006A7A1B" w:rsidRPr="00DB19CA" w:rsidRDefault="006A7A1B" w:rsidP="00DB1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 сетям газораспределения в порядке, установленном </w:t>
      </w:r>
      <w:hyperlink r:id="rId10" w:history="1">
        <w:r w:rsidRPr="00DB19C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 от 30.12.2013 № 1314 «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вительства Российской Федерации»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последующими изменениями).</w:t>
      </w:r>
      <w:proofErr w:type="gramEnd"/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задания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области, находящиеся на лицевых счетах, открытых юридическим лицам 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финансовом управлении администрации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кредитных организациях, не использованные по состоянию на 1 января 2023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принимают до 1 марта 2023 года.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Главные распорядители средств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дств в к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решений, указанных в абзацах втором и третьем настоящей части,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течение пяти рабочих дней по истечении указанных в данном абзаце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сроков.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перечисляет в доход бюджета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в порядке и сроки, установленные финансовое управление администрации </w:t>
      </w:r>
      <w:proofErr w:type="spellStart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proofErr w:type="gramEnd"/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области.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6. </w:t>
      </w:r>
      <w:proofErr w:type="gramStart"/>
      <w:r w:rsidRPr="00DB19CA">
        <w:rPr>
          <w:color w:val="000000" w:themeColor="text1"/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 сельсовета </w:t>
      </w:r>
      <w:proofErr w:type="spellStart"/>
      <w:r w:rsidRPr="00DB19CA">
        <w:rPr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района Пензенской области за счет утвержденных им бюджетных ассигнований на 2023 год.</w:t>
      </w:r>
      <w:proofErr w:type="gramEnd"/>
    </w:p>
    <w:p w:rsidR="006A7A1B" w:rsidRPr="00DB19CA" w:rsidRDefault="006A7A1B" w:rsidP="00DB19C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 Установить, что в 2023 году в соответствии со статьей 242.26 Бюджетного кодекса Российской Федерации средства, подлежащие казначейскому сопровождению</w:t>
      </w:r>
      <w:r w:rsidR="00FF39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отсутствуют</w:t>
      </w:r>
      <w:r w:rsidR="00DB19CA"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7A1B" w:rsidRPr="00DB19CA" w:rsidRDefault="006A7A1B" w:rsidP="00DB19CA">
      <w:pPr>
        <w:pStyle w:val="40"/>
        <w:spacing w:before="0"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>Статья 12. Опубликование и вступление в силу настоящего решения</w:t>
      </w:r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1. Настоящее решение опубликовать в информационном бюллетене «Вести </w:t>
      </w:r>
      <w:proofErr w:type="spellStart"/>
      <w:r w:rsidRPr="00DB19CA">
        <w:rPr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color w:val="000000" w:themeColor="text1"/>
          <w:sz w:val="28"/>
          <w:szCs w:val="28"/>
        </w:rPr>
        <w:t xml:space="preserve"> сельсовета».</w:t>
      </w:r>
    </w:p>
    <w:p w:rsidR="006A7A1B" w:rsidRPr="00DB19CA" w:rsidRDefault="006A7A1B" w:rsidP="00DB19CA">
      <w:pPr>
        <w:pStyle w:val="24"/>
        <w:tabs>
          <w:tab w:val="left" w:pos="708"/>
        </w:tabs>
        <w:spacing w:before="0"/>
        <w:ind w:firstLine="709"/>
        <w:rPr>
          <w:color w:val="000000" w:themeColor="text1"/>
          <w:sz w:val="28"/>
          <w:szCs w:val="28"/>
        </w:rPr>
      </w:pPr>
      <w:r w:rsidRPr="00DB19CA">
        <w:rPr>
          <w:color w:val="000000" w:themeColor="text1"/>
          <w:sz w:val="28"/>
          <w:szCs w:val="28"/>
        </w:rPr>
        <w:t xml:space="preserve"> 2. Настоящее решение вступает в силу с 1 января 2023 года.</w:t>
      </w:r>
    </w:p>
    <w:p w:rsidR="006A7A1B" w:rsidRPr="00DB19CA" w:rsidRDefault="006A7A1B" w:rsidP="00DB19CA">
      <w:pPr>
        <w:pStyle w:val="18"/>
        <w:spacing w:before="0"/>
        <w:ind w:firstLine="709"/>
        <w:rPr>
          <w:color w:val="000000" w:themeColor="text1"/>
          <w:sz w:val="28"/>
          <w:szCs w:val="28"/>
        </w:rPr>
      </w:pPr>
    </w:p>
    <w:p w:rsidR="006A7A1B" w:rsidRPr="00DB19CA" w:rsidRDefault="006A7A1B" w:rsidP="00DB19CA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</w:t>
      </w:r>
      <w:proofErr w:type="spellStart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</w:t>
      </w: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</w:t>
      </w:r>
      <w:r w:rsidRPr="00DB1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F39F2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Пензенской области                                             С.Н. Колесникова   </w:t>
      </w: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39F2" w:rsidRDefault="00FF39F2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A1B" w:rsidRPr="00DB19CA" w:rsidRDefault="006A7A1B" w:rsidP="00DB19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1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</w:t>
      </w:r>
    </w:p>
    <w:p w:rsidR="006A7A1B" w:rsidRPr="00BC2FA8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A7A1B" w:rsidRPr="00FC0ADF" w:rsidRDefault="006A7A1B" w:rsidP="00BC2FA8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1</w:t>
      </w:r>
    </w:p>
    <w:p w:rsidR="006A7A1B" w:rsidRPr="00FC0ADF" w:rsidRDefault="006A7A1B" w:rsidP="00BC2FA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УТВЕРЖДЕНО</w:t>
      </w:r>
    </w:p>
    <w:p w:rsidR="006A7A1B" w:rsidRPr="00FC0ADF" w:rsidRDefault="006A7A1B" w:rsidP="00BC2FA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Комитета местного самоуправления</w:t>
      </w:r>
    </w:p>
    <w:p w:rsidR="006A7A1B" w:rsidRPr="00FC0ADF" w:rsidRDefault="006A7A1B" w:rsidP="00BC2FA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</w:p>
    <w:p w:rsidR="006A7A1B" w:rsidRPr="00FC0ADF" w:rsidRDefault="006A7A1B" w:rsidP="00BC2FA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6A7A1B" w:rsidRPr="00FC0ADF" w:rsidRDefault="006A7A1B" w:rsidP="00BC2FA8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 </w:t>
      </w:r>
    </w:p>
    <w:p w:rsidR="006A7A1B" w:rsidRPr="00FC0ADF" w:rsidRDefault="00FC0ADF" w:rsidP="00BC2FA8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 №  217-73/3</w:t>
      </w:r>
    </w:p>
    <w:p w:rsidR="006A7A1B" w:rsidRPr="00FC0ADF" w:rsidRDefault="006A7A1B" w:rsidP="00BC2FA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A1B" w:rsidRPr="00FC0ADF" w:rsidRDefault="006A7A1B" w:rsidP="00BC2FA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Источники финансирования дефицита бюджета </w:t>
      </w:r>
      <w:proofErr w:type="spellStart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</w:t>
      </w:r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 год и плановый период 2024 и 2025 годов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2038"/>
        <w:gridCol w:w="1518"/>
        <w:gridCol w:w="1518"/>
        <w:gridCol w:w="1518"/>
      </w:tblGrid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2023 год, </w:t>
            </w:r>
            <w:proofErr w:type="spellStart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2024 год, </w:t>
            </w:r>
            <w:proofErr w:type="spellStart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2025год, </w:t>
            </w:r>
            <w:proofErr w:type="spellStart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000 0105000000 0000 000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000 0105000000 0000 500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-4119,200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000 0105020000 0000 500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-4119,200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000 0105020100 0000 510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-4119,200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901 0105020110 0000 510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-4119,200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000 0105000000 0000 600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000 0105020000 0000 600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000 0105020100 0000 610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4253,300</w:t>
            </w:r>
          </w:p>
        </w:tc>
      </w:tr>
      <w:tr w:rsidR="00BC2FA8" w:rsidRPr="00FC0ADF" w:rsidTr="00FC0ADF"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901 0105020110 0000 610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4196,800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FC0ADF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4253,300</w:t>
            </w:r>
          </w:p>
        </w:tc>
      </w:tr>
    </w:tbl>
    <w:p w:rsidR="006A7A1B" w:rsidRPr="00BC2FA8" w:rsidRDefault="006A7A1B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Default="006A7A1B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Pr="00BC2FA8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Pr="00FC0ADF" w:rsidRDefault="006A7A1B" w:rsidP="006A7A1B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УТВЕРЖДЕНО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 Комитета местного самоуправления     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proofErr w:type="spellStart"/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</w:t>
      </w: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              </w:t>
      </w:r>
    </w:p>
    <w:p w:rsidR="006A7A1B" w:rsidRPr="00FC0ADF" w:rsidRDefault="00FC0ADF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 № 217-73/3</w:t>
      </w:r>
    </w:p>
    <w:p w:rsidR="006A7A1B" w:rsidRPr="00FC0ADF" w:rsidRDefault="006A7A1B" w:rsidP="006A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7A1B" w:rsidRPr="00FC0ADF" w:rsidRDefault="006A7A1B" w:rsidP="006A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Нормативы зачисления иных неналоговых  доходов в бюджет </w:t>
      </w:r>
      <w:proofErr w:type="spellStart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Мокшанского</w:t>
      </w:r>
      <w:proofErr w:type="spellEnd"/>
      <w:r w:rsidRPr="00FC0A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района Пензенской области на 2023  год и на плановый период 2024 и 2025годов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966"/>
        <w:gridCol w:w="3983"/>
        <w:gridCol w:w="3013"/>
      </w:tblGrid>
      <w:tr w:rsidR="00BC2FA8" w:rsidRPr="00BC2FA8" w:rsidTr="00FC0ADF">
        <w:trPr>
          <w:trHeight w:val="48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Коды классификации доходов бюджетов Российской Федерации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Виды  доходов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C2FA8" w:rsidRPr="00BC2FA8" w:rsidTr="00FC0ADF">
        <w:trPr>
          <w:trHeight w:val="446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000 1 11 00000 00 0000 000</w:t>
            </w: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BC2FA8" w:rsidRPr="00BC2FA8" w:rsidTr="00FC0ADF">
        <w:trPr>
          <w:trHeight w:val="413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000 1 11 02033 10 0000 120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Доходы от размещения временно свободных средств бюджетов</w:t>
            </w:r>
          </w:p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сельских поселений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411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000 1 13 00000 00 0000 000</w:t>
            </w: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ДОХОДЫ ОТ ОКАЗАНИЯ ПЛАТНЫХ УСЛУГ  И КОМПЕНСАЦИИ ЗАТРАТ ГОСУДАРСТВА</w:t>
            </w:r>
          </w:p>
        </w:tc>
      </w:tr>
      <w:tr w:rsidR="00BC2FA8" w:rsidRPr="00BC2FA8" w:rsidTr="00FC0ADF">
        <w:trPr>
          <w:trHeight w:val="524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000 1 13 01995 10 0000 130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557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000 1 13 02065 10 0000 130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407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000 1 13 02995 10 0000 130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256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000 1 15 00000 00 0000 000</w:t>
            </w: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АДМИНИСТРАТИВНЫЕ ПЛАТЕЖИ И СБОРЫ</w:t>
            </w:r>
          </w:p>
        </w:tc>
      </w:tr>
      <w:tr w:rsidR="00BC2FA8" w:rsidRPr="00BC2FA8" w:rsidTr="00FC0ADF">
        <w:trPr>
          <w:trHeight w:val="48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000 1 15 02050 10 0000 140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256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000 1 16 00000 00 0000 000</w:t>
            </w:r>
          </w:p>
        </w:tc>
        <w:tc>
          <w:tcPr>
            <w:tcW w:w="3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</w:tr>
      <w:tr w:rsidR="00BC2FA8" w:rsidRPr="00BC2FA8" w:rsidTr="00FC0ADF">
        <w:trPr>
          <w:trHeight w:val="17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000 1 16 10061  10 0000 140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фонда)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106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000 1 16 10062  10 0000 140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106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000 1 16 10100  10 0000 140</w:t>
            </w:r>
          </w:p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24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000 1 17 00000 00 0000 000</w:t>
            </w: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</w:tr>
      <w:tr w:rsidR="00BC2FA8" w:rsidRPr="00BC2FA8" w:rsidTr="00FC0ADF">
        <w:trPr>
          <w:trHeight w:val="331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000 1 17 01050 10 0000 180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233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000 1 17 02020 10 0000 180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Возмещение потерь сельскохозяйственного производства, связанных с изъятием </w:t>
            </w: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100</w:t>
            </w:r>
          </w:p>
        </w:tc>
      </w:tr>
      <w:tr w:rsidR="00BC2FA8" w:rsidRPr="00BC2FA8" w:rsidTr="00FC0ADF">
        <w:trPr>
          <w:trHeight w:val="233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000 1 17 05050 10 0000 180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391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000 1 17 14030 10 0000 150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80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000 1 17 15030 10 0000 150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BC2FA8" w:rsidRPr="00BC2FA8" w:rsidTr="00FC0ADF">
        <w:trPr>
          <w:trHeight w:val="233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000 1 17 16000 10 0000 150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A1B" w:rsidRPr="0019041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C2FA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6A7A1B" w:rsidRPr="00BC2FA8" w:rsidRDefault="006A7A1B" w:rsidP="006A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0ADF" w:rsidRDefault="00FC0ADF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3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УТВЕРЖДЕНО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Комитета местного самоуправления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6A7A1B" w:rsidRPr="00FC0ADF" w:rsidRDefault="006A7A1B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</w:t>
      </w:r>
    </w:p>
    <w:p w:rsidR="006A7A1B" w:rsidRPr="00FC0ADF" w:rsidRDefault="00FC0ADF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 №  217-73/3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7A1B" w:rsidRPr="00FC0ADF" w:rsidRDefault="006A7A1B" w:rsidP="006A7A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6A7A1B" w:rsidRPr="00BC2FA8" w:rsidRDefault="006A7A1B" w:rsidP="006A7A1B">
      <w:pPr>
        <w:tabs>
          <w:tab w:val="left" w:pos="24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2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Код</w:t>
            </w:r>
          </w:p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Сумма </w:t>
            </w:r>
            <w:proofErr w:type="gramStart"/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Сумма </w:t>
            </w:r>
            <w:proofErr w:type="gramStart"/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Сумма </w:t>
            </w:r>
            <w:proofErr w:type="gramStart"/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412,200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416,800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417,300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412,200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416,800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417,300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258,900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258,300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254,500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254,500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2 02 35118 10 9603 150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BC2FA8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6A7A1B" w:rsidRPr="00BC2FA8" w:rsidTr="00FC0ADF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дополнительной финансовой поддержки на повышение заработной </w:t>
            </w:r>
            <w:proofErr w:type="gram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2 02 49999 10 9247 150</w:t>
            </w:r>
          </w:p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7A1B" w:rsidRPr="00BC2FA8" w:rsidRDefault="006A7A1B" w:rsidP="00FC0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</w:tbl>
    <w:p w:rsidR="006A7A1B" w:rsidRDefault="006A7A1B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0ADF" w:rsidRPr="00BC2FA8" w:rsidRDefault="00FC0AD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4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Комитета местного самоуправления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:rsidR="006A7A1B" w:rsidRPr="00FC0AD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6A7A1B" w:rsidRPr="00FC0ADF" w:rsidRDefault="00FC0ADF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 №  217-73/3</w:t>
      </w:r>
    </w:p>
    <w:p w:rsidR="006A7A1B" w:rsidRPr="00FC0ADF" w:rsidRDefault="006A7A1B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A1B" w:rsidRDefault="006A7A1B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Распределение бюджетных ассигнований бюджета </w:t>
      </w:r>
      <w:proofErr w:type="spellStart"/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видов расходов классификации расходов бюджетов</w:t>
      </w:r>
      <w:proofErr w:type="gramEnd"/>
      <w:r w:rsidRPr="00FC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2023 год, на плановый период 2024 и 2025 годов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475"/>
        <w:gridCol w:w="2752"/>
        <w:gridCol w:w="568"/>
        <w:gridCol w:w="568"/>
        <w:gridCol w:w="994"/>
        <w:gridCol w:w="974"/>
        <w:gridCol w:w="1211"/>
        <w:gridCol w:w="1211"/>
        <w:gridCol w:w="1209"/>
      </w:tblGrid>
      <w:tr w:rsidR="00996584" w:rsidRPr="00996584" w:rsidTr="00996584">
        <w:tc>
          <w:tcPr>
            <w:tcW w:w="238" w:type="pct"/>
            <w:vMerge w:val="restar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381" w:type="pct"/>
            <w:vMerge w:val="restar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8" w:type="pct"/>
            <w:gridSpan w:val="4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996584" w:rsidRPr="00996584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2023 год, </w:t>
            </w: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8" w:type="pct"/>
            <w:vMerge w:val="restart"/>
          </w:tcPr>
          <w:p w:rsidR="00996584" w:rsidRPr="00996584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2024 год, </w:t>
            </w: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7" w:type="pct"/>
            <w:vMerge w:val="restart"/>
          </w:tcPr>
          <w:p w:rsidR="00996584" w:rsidRPr="00996584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2025год, </w:t>
            </w: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996584" w:rsidRPr="00996584" w:rsidTr="00996584">
        <w:tc>
          <w:tcPr>
            <w:tcW w:w="238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5" w:type="pct"/>
            <w:vMerge w:val="restar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9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489" w:type="pct"/>
            <w:vMerge w:val="restar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9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((МП ПП ОМ НР)</w:t>
            </w:r>
            <w:proofErr w:type="gramEnd"/>
          </w:p>
        </w:tc>
        <w:tc>
          <w:tcPr>
            <w:tcW w:w="489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1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5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9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9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7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4 071,800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3 993,300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2066,226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2031,146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2031,146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2301,146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Подпрограмма «Развитие муниципальной </w:t>
            </w: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2301,146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2301,146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938,946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985,376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1024,699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938,946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985,376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1024,699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938,946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985,376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1024,699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858,080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900,350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936,390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858,080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900,350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936,390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Расходы на выплаты персоналу государственных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858,080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900,350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936,390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197</w:t>
            </w: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345,820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197,000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345,820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348,820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29,9</w:t>
            </w: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87 0 00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4,475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9,675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13,975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4,475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9,675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13,975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03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01 1 02 46310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01 1 02 46310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01 1 02 46310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88000</w:t>
            </w:r>
          </w:p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96970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2014 – 2027 годы»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787,333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787,333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2014 - 2024 годы»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787,333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23300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244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Пенсионное обеспечение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238" w:type="pct"/>
          </w:tcPr>
          <w:p w:rsidR="00996584" w:rsidRPr="00996584" w:rsidRDefault="00996584" w:rsidP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489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8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07" w:type="pct"/>
          </w:tcPr>
          <w:p w:rsidR="00996584" w:rsidRPr="00FC0AD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</w:tbl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584" w:rsidRPr="00FC0ADF" w:rsidRDefault="00996584" w:rsidP="006A7A1B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55CF" w:rsidRPr="00BC2FA8" w:rsidRDefault="002C55CF" w:rsidP="006A7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5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Комитета местного самоуправления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6A7A1B" w:rsidRPr="002C55CF" w:rsidRDefault="002C55CF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 № 217-73/3</w:t>
      </w:r>
    </w:p>
    <w:p w:rsidR="006A7A1B" w:rsidRPr="002C55CF" w:rsidRDefault="006A7A1B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6584" w:rsidRDefault="006A7A1B" w:rsidP="00996584">
      <w:pPr>
        <w:tabs>
          <w:tab w:val="left" w:pos="24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Ведомственная структура расходов бюджета </w:t>
      </w:r>
      <w:proofErr w:type="spellStart"/>
      <w:r w:rsidRPr="002C55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Широкоисского</w:t>
      </w:r>
      <w:proofErr w:type="spellEnd"/>
      <w:r w:rsidRPr="002C55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 </w:t>
      </w:r>
      <w:r w:rsidRPr="002C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2023 год и на плановый период 2024 и 2025 годов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2123"/>
        <w:gridCol w:w="709"/>
        <w:gridCol w:w="570"/>
        <w:gridCol w:w="566"/>
        <w:gridCol w:w="851"/>
        <w:gridCol w:w="596"/>
        <w:gridCol w:w="1385"/>
        <w:gridCol w:w="1385"/>
        <w:gridCol w:w="1385"/>
      </w:tblGrid>
      <w:tr w:rsidR="00996584" w:rsidRPr="00996584" w:rsidTr="00996584">
        <w:tc>
          <w:tcPr>
            <w:tcW w:w="197" w:type="pct"/>
            <w:vMerge w:val="restar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066" w:type="pct"/>
            <w:vMerge w:val="restar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6" w:type="pct"/>
            <w:vMerge w:val="restar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296" w:type="pct"/>
            <w:gridSpan w:val="4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КБК</w:t>
            </w:r>
          </w:p>
        </w:tc>
        <w:tc>
          <w:tcPr>
            <w:tcW w:w="695" w:type="pct"/>
            <w:vMerge w:val="restart"/>
          </w:tcPr>
          <w:p w:rsidR="00996584" w:rsidRPr="00996584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2023 год, </w:t>
            </w: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95" w:type="pct"/>
            <w:vMerge w:val="restart"/>
          </w:tcPr>
          <w:p w:rsidR="00996584" w:rsidRPr="00996584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2024 год, </w:t>
            </w: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95" w:type="pct"/>
            <w:vMerge w:val="restart"/>
          </w:tcPr>
          <w:p w:rsidR="00996584" w:rsidRPr="00996584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Утверждено на 2025год, </w:t>
            </w: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996584" w:rsidRPr="00996584" w:rsidTr="00996584">
        <w:tc>
          <w:tcPr>
            <w:tcW w:w="197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2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299" w:type="pct"/>
            <w:vMerge w:val="restar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95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299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66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6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6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9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5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5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5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65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071,800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993,300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4120,200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071,800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993,300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2066,226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2031,146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2031,146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2301,146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2301,146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2063,626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2301,146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2222,789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938,946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985,376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1024,699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938,946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985,376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1024,699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938,946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985,376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1024,699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858,080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900,350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936,390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858,080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900,350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936,390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858,080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900,350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936,390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197</w:t>
            </w: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345,820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197,000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345,820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348,820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29,9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39,700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Другие общегосударстве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нные вопросы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Непрограммные</w:t>
            </w: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за счет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субвенций на исполнение переданных полномочий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113,600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118,800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123,100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4,475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9,675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13,975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4,475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9,675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13,975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2,125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обеспечение первичных мер пожарной безопасности в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по содержанию и ремонту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внутрипоселенческих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дорог за счет средств дорожного фонда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01 1 02 46310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01 1 02 46310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01 1 02 46310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879,000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974,000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</w:t>
            </w: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землепользованию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Закупка товаров,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88 0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00 99570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200</w:t>
            </w: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105,000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787,333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787,333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787,333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197,233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418,813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375,370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бюджетные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01 2 </w:t>
            </w: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01 23300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Пенсионное обеспечение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  <w:tr w:rsidR="00996584" w:rsidRPr="00996584" w:rsidTr="00996584">
        <w:tc>
          <w:tcPr>
            <w:tcW w:w="197" w:type="pct"/>
          </w:tcPr>
          <w:p w:rsidR="00996584" w:rsidRPr="00996584" w:rsidRDefault="00996584" w:rsidP="006A7A1B">
            <w:pPr>
              <w:tabs>
                <w:tab w:val="left" w:pos="2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5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901</w:t>
            </w:r>
          </w:p>
        </w:tc>
        <w:tc>
          <w:tcPr>
            <w:tcW w:w="286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27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299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  <w:tc>
          <w:tcPr>
            <w:tcW w:w="695" w:type="pct"/>
          </w:tcPr>
          <w:p w:rsidR="00996584" w:rsidRPr="002C55CF" w:rsidRDefault="00996584" w:rsidP="00996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5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80,916</w:t>
            </w:r>
          </w:p>
        </w:tc>
      </w:tr>
    </w:tbl>
    <w:p w:rsidR="00023213" w:rsidRDefault="00023213" w:rsidP="009965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RANGE!A1:J24"/>
      <w:bookmarkEnd w:id="1"/>
    </w:p>
    <w:p w:rsidR="006A7A1B" w:rsidRPr="002C55CF" w:rsidRDefault="006A7A1B" w:rsidP="009965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6</w:t>
      </w:r>
    </w:p>
    <w:p w:rsidR="006A7A1B" w:rsidRPr="002C55CF" w:rsidRDefault="006A7A1B" w:rsidP="006A7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УТВЕРЖДЕНО</w:t>
      </w:r>
    </w:p>
    <w:p w:rsidR="006A7A1B" w:rsidRPr="002C55CF" w:rsidRDefault="006A7A1B" w:rsidP="006A7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Комитета местного самоуправления </w:t>
      </w:r>
    </w:p>
    <w:p w:rsidR="006A7A1B" w:rsidRPr="002C55CF" w:rsidRDefault="006A7A1B" w:rsidP="006A7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6A7A1B" w:rsidRPr="002C55CF" w:rsidRDefault="006A7A1B" w:rsidP="006A7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:rsidR="006A7A1B" w:rsidRPr="002C55CF" w:rsidRDefault="006A7A1B" w:rsidP="006A7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6A7A1B" w:rsidRPr="002C55CF" w:rsidRDefault="002C55CF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№  217-73/3</w:t>
      </w:r>
    </w:p>
    <w:p w:rsidR="006A7A1B" w:rsidRPr="002C55CF" w:rsidRDefault="006A7A1B" w:rsidP="002C5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A1B" w:rsidRPr="002C55CF" w:rsidRDefault="006A7A1B" w:rsidP="002C5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Распределение иных межбюджетных трансфертов на 2023 год и на плановый период 2024 и 2025 годов,  предоставляемых из бюджета </w:t>
      </w:r>
      <w:proofErr w:type="spellStart"/>
      <w:r w:rsidRPr="002C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2C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другим бюджетам бюджет</w:t>
      </w:r>
      <w:r w:rsidR="001C5496" w:rsidRPr="002C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ной системы Российской Федерации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5"/>
        <w:gridCol w:w="2658"/>
        <w:gridCol w:w="1474"/>
        <w:gridCol w:w="1474"/>
        <w:gridCol w:w="1441"/>
      </w:tblGrid>
      <w:tr w:rsidR="00BC2FA8" w:rsidRPr="00BC2FA8" w:rsidTr="00996584">
        <w:trPr>
          <w:trHeight w:val="562"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на 2023год,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на 2024год,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на 2025 год,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C2FA8" w:rsidRPr="00BC2FA8" w:rsidTr="00996584">
        <w:trPr>
          <w:trHeight w:val="281"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Мокшанский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996584">
        <w:trPr>
          <w:trHeight w:val="1650"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1C5496" w:rsidRDefault="006A7A1B" w:rsidP="001C5496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Мокшанский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996584">
        <w:trPr>
          <w:trHeight w:val="2355"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BC2FA8" w:rsidRDefault="006A7A1B" w:rsidP="001C5496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Мокшанский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996584">
        <w:trPr>
          <w:trHeight w:val="390"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BC2FA8" w:rsidRDefault="006A7A1B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Мокшанский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A7A1B" w:rsidRDefault="006A7A1B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5CF" w:rsidRPr="00BC2FA8" w:rsidRDefault="002C55CF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Pr="002C55CF" w:rsidRDefault="006A7A1B" w:rsidP="006A7A1B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7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 Комитета местного самоуправления     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proofErr w:type="spellStart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</w:t>
      </w:r>
    </w:p>
    <w:p w:rsidR="006A7A1B" w:rsidRPr="002C55CF" w:rsidRDefault="002C55CF" w:rsidP="006A7A1B">
      <w:pPr>
        <w:tabs>
          <w:tab w:val="left" w:pos="244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22.12.2022  №  217-73/3</w:t>
      </w:r>
    </w:p>
    <w:p w:rsidR="006A7A1B" w:rsidRPr="002C55CF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A1B" w:rsidRPr="00BC2FA8" w:rsidRDefault="006A7A1B" w:rsidP="006A7A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Pr="002C55CF" w:rsidRDefault="006A7A1B" w:rsidP="006A7A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муниципальных внутренних заимствований</w:t>
      </w:r>
    </w:p>
    <w:p w:rsidR="006A7A1B" w:rsidRPr="002C55CF" w:rsidRDefault="006A7A1B" w:rsidP="006A7A1B">
      <w:pPr>
        <w:pStyle w:val="6"/>
        <w:jc w:val="center"/>
        <w:rPr>
          <w:color w:val="000000" w:themeColor="text1"/>
          <w:szCs w:val="28"/>
        </w:rPr>
      </w:pPr>
      <w:proofErr w:type="spellStart"/>
      <w:r w:rsidRPr="002C55CF">
        <w:rPr>
          <w:b/>
          <w:color w:val="000000" w:themeColor="text1"/>
          <w:szCs w:val="28"/>
        </w:rPr>
        <w:t>Широкоисского</w:t>
      </w:r>
      <w:proofErr w:type="spellEnd"/>
      <w:r w:rsidRPr="002C55CF">
        <w:rPr>
          <w:b/>
          <w:color w:val="000000" w:themeColor="text1"/>
          <w:szCs w:val="28"/>
        </w:rPr>
        <w:t xml:space="preserve"> сельсовета  </w:t>
      </w:r>
      <w:r w:rsidRPr="002C55CF">
        <w:rPr>
          <w:b/>
          <w:bCs/>
          <w:color w:val="000000" w:themeColor="text1"/>
          <w:szCs w:val="28"/>
        </w:rPr>
        <w:t xml:space="preserve">на 2023 год и </w:t>
      </w:r>
      <w:r w:rsidRPr="002C55CF">
        <w:rPr>
          <w:b/>
          <w:color w:val="000000" w:themeColor="text1"/>
          <w:szCs w:val="28"/>
        </w:rPr>
        <w:t>на плановый период 2024 и 2025 годов</w:t>
      </w:r>
      <w:r w:rsidRPr="002C55CF">
        <w:rPr>
          <w:color w:val="000000" w:themeColor="text1"/>
          <w:szCs w:val="28"/>
        </w:rPr>
        <w:t xml:space="preserve"> </w:t>
      </w:r>
    </w:p>
    <w:p w:rsidR="006A7A1B" w:rsidRPr="00BC2FA8" w:rsidRDefault="006A7A1B" w:rsidP="006A7A1B">
      <w:pPr>
        <w:pStyle w:val="6"/>
        <w:ind w:left="2832" w:firstLine="708"/>
        <w:jc w:val="right"/>
        <w:rPr>
          <w:color w:val="000000" w:themeColor="text1"/>
          <w:sz w:val="24"/>
          <w:szCs w:val="24"/>
        </w:rPr>
      </w:pPr>
      <w:r w:rsidRPr="00BC2FA8">
        <w:rPr>
          <w:color w:val="000000" w:themeColor="text1"/>
          <w:sz w:val="24"/>
          <w:szCs w:val="24"/>
        </w:rPr>
        <w:t>(</w:t>
      </w:r>
      <w:proofErr w:type="spellStart"/>
      <w:r w:rsidRPr="00BC2FA8">
        <w:rPr>
          <w:color w:val="000000" w:themeColor="text1"/>
          <w:sz w:val="24"/>
          <w:szCs w:val="24"/>
        </w:rPr>
        <w:t>тыс</w:t>
      </w:r>
      <w:proofErr w:type="gramStart"/>
      <w:r w:rsidRPr="00BC2FA8">
        <w:rPr>
          <w:color w:val="000000" w:themeColor="text1"/>
          <w:sz w:val="24"/>
          <w:szCs w:val="24"/>
        </w:rPr>
        <w:t>.р</w:t>
      </w:r>
      <w:proofErr w:type="gramEnd"/>
      <w:r w:rsidRPr="00BC2FA8">
        <w:rPr>
          <w:color w:val="000000" w:themeColor="text1"/>
          <w:sz w:val="24"/>
          <w:szCs w:val="24"/>
        </w:rPr>
        <w:t>уб</w:t>
      </w:r>
      <w:proofErr w:type="spellEnd"/>
      <w:r w:rsidRPr="00BC2FA8">
        <w:rPr>
          <w:color w:val="000000" w:themeColor="text1"/>
          <w:sz w:val="24"/>
          <w:szCs w:val="24"/>
        </w:rPr>
        <w:t>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1015"/>
        <w:gridCol w:w="3747"/>
        <w:gridCol w:w="1734"/>
        <w:gridCol w:w="1733"/>
        <w:gridCol w:w="1733"/>
      </w:tblGrid>
      <w:tr w:rsidR="00BC2FA8" w:rsidRPr="00BC2FA8" w:rsidTr="0088215C">
        <w:trPr>
          <w:trHeight w:val="20"/>
        </w:trPr>
        <w:tc>
          <w:tcPr>
            <w:tcW w:w="5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заимствования</w:t>
            </w:r>
          </w:p>
        </w:tc>
        <w:tc>
          <w:tcPr>
            <w:tcW w:w="8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A7A1B" w:rsidRPr="00BC2FA8" w:rsidRDefault="001C5496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 на 2023</w:t>
            </w:r>
            <w:r w:rsidR="006A7A1B"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A7A1B" w:rsidRPr="00BC2FA8" w:rsidRDefault="001C5496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 на 2024</w:t>
            </w:r>
            <w:r w:rsidR="006A7A1B"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A7A1B" w:rsidRPr="00BC2FA8" w:rsidRDefault="001C5496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 на 2025</w:t>
            </w:r>
            <w:r w:rsidR="006A7A1B"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8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средств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средств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Кредиты, полученные от кредитных  организаций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средств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BC2FA8" w:rsidRPr="00BC2FA8" w:rsidTr="0088215C">
        <w:trPr>
          <w:trHeight w:val="20"/>
        </w:trPr>
        <w:tc>
          <w:tcPr>
            <w:tcW w:w="5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A7A1B" w:rsidRDefault="006A7A1B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15C" w:rsidRPr="00BC2FA8" w:rsidRDefault="0088215C" w:rsidP="006A7A1B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A1B" w:rsidRPr="0088215C" w:rsidRDefault="006A7A1B" w:rsidP="006A7A1B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8</w:t>
      </w:r>
    </w:p>
    <w:p w:rsidR="006A7A1B" w:rsidRPr="0088215C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</w:p>
    <w:p w:rsidR="006A7A1B" w:rsidRPr="0088215C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 Комитета местного самоуправления      </w:t>
      </w:r>
    </w:p>
    <w:p w:rsidR="006A7A1B" w:rsidRPr="0088215C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proofErr w:type="spellStart"/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6A7A1B" w:rsidRPr="0088215C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:rsidR="006A7A1B" w:rsidRPr="0088215C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15C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6A7A1B" w:rsidRPr="0088215C" w:rsidRDefault="0088215C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 22.12.2022  № 217-73/3</w:t>
      </w:r>
    </w:p>
    <w:p w:rsidR="006A7A1B" w:rsidRPr="0088215C" w:rsidRDefault="006A7A1B" w:rsidP="006A7A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7A1B" w:rsidRDefault="006A7A1B" w:rsidP="006A7A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21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муниципальных гарантий </w:t>
      </w:r>
      <w:proofErr w:type="spellStart"/>
      <w:r w:rsidRPr="008821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8821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 в валюте Российской Федерации на 2023 год и на плановый период 2024 и 2025 годов</w:t>
      </w:r>
    </w:p>
    <w:p w:rsidR="0088215C" w:rsidRDefault="0088215C" w:rsidP="006A7A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A1B" w:rsidRPr="0088215C" w:rsidRDefault="0088215C" w:rsidP="008821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Перечень, подлежащих предоставлению муниципальных гарантий </w:t>
      </w:r>
      <w:proofErr w:type="spellStart"/>
      <w:r w:rsidRPr="0088215C">
        <w:rPr>
          <w:rFonts w:ascii="Times New Roman" w:hAnsi="Times New Roman" w:cs="Times New Roman"/>
          <w:color w:val="000000" w:themeColor="text1"/>
          <w:sz w:val="24"/>
          <w:szCs w:val="24"/>
        </w:rPr>
        <w:t>Широкоисского</w:t>
      </w:r>
      <w:proofErr w:type="spellEnd"/>
      <w:r w:rsidRPr="00882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в 2023-2025 годах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3"/>
        <w:gridCol w:w="1879"/>
        <w:gridCol w:w="1753"/>
        <w:gridCol w:w="934"/>
        <w:gridCol w:w="711"/>
        <w:gridCol w:w="1060"/>
        <w:gridCol w:w="713"/>
        <w:gridCol w:w="2359"/>
      </w:tblGrid>
      <w:tr w:rsidR="0088215C" w:rsidRPr="0088215C" w:rsidTr="0088215C">
        <w:trPr>
          <w:trHeight w:val="735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гарантирования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1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88215C" w:rsidRPr="0088215C" w:rsidTr="0088215C">
        <w:trPr>
          <w:trHeight w:val="435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5C" w:rsidRPr="0088215C" w:rsidRDefault="0088215C" w:rsidP="001C54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5C" w:rsidRPr="0088215C" w:rsidRDefault="0088215C" w:rsidP="001C54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5C" w:rsidRPr="0088215C" w:rsidRDefault="0088215C" w:rsidP="001C54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сумма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2024год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5C" w:rsidRPr="0088215C" w:rsidRDefault="0088215C" w:rsidP="001C54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215C" w:rsidRPr="0088215C" w:rsidTr="0088215C">
        <w:trPr>
          <w:trHeight w:val="58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8215C" w:rsidRPr="0088215C" w:rsidTr="0088215C">
        <w:trPr>
          <w:trHeight w:val="31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5C" w:rsidRPr="0088215C" w:rsidRDefault="0088215C" w:rsidP="001C5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6A7A1B" w:rsidRPr="00BC2FA8" w:rsidRDefault="006A7A1B" w:rsidP="006A7A1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A7A1B" w:rsidRPr="00BC2FA8" w:rsidRDefault="006A7A1B" w:rsidP="006A7A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F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 w:rsidRPr="00BC2FA8">
        <w:rPr>
          <w:rFonts w:ascii="Times New Roman" w:hAnsi="Times New Roman" w:cs="Times New Roman"/>
          <w:color w:val="000000" w:themeColor="text1"/>
          <w:sz w:val="24"/>
          <w:szCs w:val="24"/>
        </w:rPr>
        <w:t>Широкоисского</w:t>
      </w:r>
      <w:proofErr w:type="spellEnd"/>
      <w:r w:rsidRPr="00BC2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BC2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C2F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возмо</w:t>
      </w:r>
      <w:r w:rsidR="001C54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жным гарантийным случаям, в 2023</w:t>
      </w:r>
      <w:r w:rsidRPr="00BC2F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822"/>
        <w:gridCol w:w="777"/>
        <w:gridCol w:w="822"/>
        <w:gridCol w:w="831"/>
        <w:gridCol w:w="797"/>
        <w:gridCol w:w="822"/>
        <w:gridCol w:w="831"/>
        <w:gridCol w:w="797"/>
        <w:gridCol w:w="822"/>
        <w:gridCol w:w="831"/>
        <w:gridCol w:w="797"/>
        <w:gridCol w:w="677"/>
      </w:tblGrid>
      <w:tr w:rsidR="00BC2FA8" w:rsidRPr="00BC2FA8" w:rsidTr="0088215C">
        <w:trPr>
          <w:trHeight w:val="2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 </w:t>
            </w:r>
            <w:proofErr w:type="gram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гарантирования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гарантирования в 2023году, тыс. рублей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бюджетных ассигнований, предусмот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ренных на исполнение гарантий в 2023 году, тыс. рублей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гарантирования в 2024 году, тыс. рублей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бюджетных ассигнований, предусмот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ренных на исполнение гарантий в 2024 году, тыс. рублей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гарантирования в 2025году, тыс. рублей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бюджетных ассигнований, предусмот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ренных на исполнение гарантий в 2025 году, тыс. рублей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BC2FA8" w:rsidRPr="00BC2FA8" w:rsidTr="0088215C">
        <w:trPr>
          <w:trHeight w:val="20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расходов бюд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жета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расходов бюд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жета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расходов бюд</w:t>
            </w: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жета </w:t>
            </w:r>
            <w:proofErr w:type="spellStart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1B" w:rsidRPr="00BC2FA8" w:rsidRDefault="006A7A1B" w:rsidP="008821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FA8" w:rsidRPr="00BC2FA8" w:rsidTr="0088215C">
        <w:trPr>
          <w:trHeight w:val="2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C2FA8" w:rsidRPr="00BC2FA8" w:rsidTr="0088215C">
        <w:trPr>
          <w:trHeight w:val="2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1B" w:rsidRPr="00BC2FA8" w:rsidRDefault="006A7A1B" w:rsidP="008821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C2F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6A7A1B" w:rsidRPr="00BC2FA8" w:rsidRDefault="006A7A1B" w:rsidP="007B30A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A7A1B" w:rsidRPr="00BC2FA8" w:rsidSect="00BC2FA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2"/>
  </w:compat>
  <w:rsids>
    <w:rsidRoot w:val="00FA0248"/>
    <w:rsid w:val="00003998"/>
    <w:rsid w:val="00023213"/>
    <w:rsid w:val="0007550E"/>
    <w:rsid w:val="0008507F"/>
    <w:rsid w:val="000A5239"/>
    <w:rsid w:val="000A7BA6"/>
    <w:rsid w:val="000B69BC"/>
    <w:rsid w:val="00190418"/>
    <w:rsid w:val="001A0BF1"/>
    <w:rsid w:val="001C1B07"/>
    <w:rsid w:val="001C5496"/>
    <w:rsid w:val="001D59C5"/>
    <w:rsid w:val="002337FF"/>
    <w:rsid w:val="0023717F"/>
    <w:rsid w:val="00292EC8"/>
    <w:rsid w:val="002C55CF"/>
    <w:rsid w:val="002F671E"/>
    <w:rsid w:val="00312B65"/>
    <w:rsid w:val="00317F4F"/>
    <w:rsid w:val="00321CB7"/>
    <w:rsid w:val="00343668"/>
    <w:rsid w:val="0037291D"/>
    <w:rsid w:val="003739C6"/>
    <w:rsid w:val="0037473D"/>
    <w:rsid w:val="00376201"/>
    <w:rsid w:val="00381B39"/>
    <w:rsid w:val="003A7585"/>
    <w:rsid w:val="003B2458"/>
    <w:rsid w:val="003F64D0"/>
    <w:rsid w:val="004200A2"/>
    <w:rsid w:val="0042774F"/>
    <w:rsid w:val="00432EEF"/>
    <w:rsid w:val="004B7873"/>
    <w:rsid w:val="004D10AF"/>
    <w:rsid w:val="004F47DD"/>
    <w:rsid w:val="005355C9"/>
    <w:rsid w:val="00552114"/>
    <w:rsid w:val="0057734D"/>
    <w:rsid w:val="00586F62"/>
    <w:rsid w:val="005C2B91"/>
    <w:rsid w:val="005F051A"/>
    <w:rsid w:val="006333AA"/>
    <w:rsid w:val="0067100D"/>
    <w:rsid w:val="00693D09"/>
    <w:rsid w:val="006977F9"/>
    <w:rsid w:val="006A7A1B"/>
    <w:rsid w:val="006E2FD9"/>
    <w:rsid w:val="006F5824"/>
    <w:rsid w:val="0072073D"/>
    <w:rsid w:val="00765CC8"/>
    <w:rsid w:val="007B30AF"/>
    <w:rsid w:val="007B7A63"/>
    <w:rsid w:val="007D496A"/>
    <w:rsid w:val="00805EE0"/>
    <w:rsid w:val="00814402"/>
    <w:rsid w:val="00845B74"/>
    <w:rsid w:val="0088215C"/>
    <w:rsid w:val="00897386"/>
    <w:rsid w:val="008B4E05"/>
    <w:rsid w:val="008D103E"/>
    <w:rsid w:val="008E7CD7"/>
    <w:rsid w:val="008F20F5"/>
    <w:rsid w:val="00911F85"/>
    <w:rsid w:val="0092798A"/>
    <w:rsid w:val="00930365"/>
    <w:rsid w:val="00935A23"/>
    <w:rsid w:val="00956A1C"/>
    <w:rsid w:val="009759C4"/>
    <w:rsid w:val="00996584"/>
    <w:rsid w:val="009B4E1D"/>
    <w:rsid w:val="009E5E07"/>
    <w:rsid w:val="00A6591C"/>
    <w:rsid w:val="00A66B59"/>
    <w:rsid w:val="00A72610"/>
    <w:rsid w:val="00AB4B91"/>
    <w:rsid w:val="00B124CB"/>
    <w:rsid w:val="00B277A9"/>
    <w:rsid w:val="00B40A44"/>
    <w:rsid w:val="00B86B1E"/>
    <w:rsid w:val="00BC2FA8"/>
    <w:rsid w:val="00C146F6"/>
    <w:rsid w:val="00C2575B"/>
    <w:rsid w:val="00C47FED"/>
    <w:rsid w:val="00C654CF"/>
    <w:rsid w:val="00D55F44"/>
    <w:rsid w:val="00DB19CA"/>
    <w:rsid w:val="00DC6E4E"/>
    <w:rsid w:val="00DF2A03"/>
    <w:rsid w:val="00E219F8"/>
    <w:rsid w:val="00E35714"/>
    <w:rsid w:val="00E5350F"/>
    <w:rsid w:val="00E55DF6"/>
    <w:rsid w:val="00E859AF"/>
    <w:rsid w:val="00E91DF7"/>
    <w:rsid w:val="00F031E3"/>
    <w:rsid w:val="00F52B7D"/>
    <w:rsid w:val="00F71D17"/>
    <w:rsid w:val="00F91A74"/>
    <w:rsid w:val="00F97D68"/>
    <w:rsid w:val="00FA0248"/>
    <w:rsid w:val="00FC0ADF"/>
    <w:rsid w:val="00FF39F2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10">
    <w:name w:val="heading 1"/>
    <w:basedOn w:val="a"/>
    <w:next w:val="a"/>
    <w:link w:val="11"/>
    <w:qFormat/>
    <w:rsid w:val="005F051A"/>
    <w:pPr>
      <w:keepNext/>
      <w:suppressAutoHyphens w:val="0"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color w:val="auto"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F051A"/>
    <w:pPr>
      <w:keepNext/>
      <w:keepLines/>
      <w:suppressAutoHyphens w:val="0"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eastAsia="ru-RU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5F051A"/>
    <w:pPr>
      <w:keepNext/>
      <w:suppressAutoHyphens w:val="0"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color w:val="auto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F051A"/>
    <w:pPr>
      <w:keepNext/>
      <w:suppressAutoHyphens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numbering" w:customStyle="1" w:styleId="12">
    <w:name w:val="Нет списка1"/>
    <w:next w:val="a3"/>
    <w:semiHidden/>
    <w:unhideWhenUsed/>
    <w:rsid w:val="00E55DF6"/>
  </w:style>
  <w:style w:type="paragraph" w:styleId="a9">
    <w:name w:val="Normal (Web)"/>
    <w:basedOn w:val="a"/>
    <w:uiPriority w:val="99"/>
    <w:unhideWhenUsed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Hyperlink"/>
    <w:basedOn w:val="a1"/>
    <w:unhideWhenUsed/>
    <w:rsid w:val="00E55DF6"/>
    <w:rPr>
      <w:color w:val="0000FF"/>
      <w:u w:val="single"/>
    </w:rPr>
  </w:style>
  <w:style w:type="character" w:styleId="ab">
    <w:name w:val="FollowedHyperlink"/>
    <w:basedOn w:val="a1"/>
    <w:unhideWhenUsed/>
    <w:rsid w:val="00E55DF6"/>
    <w:rPr>
      <w:color w:val="800080"/>
      <w:u w:val="single"/>
    </w:rPr>
  </w:style>
  <w:style w:type="character" w:customStyle="1" w:styleId="13">
    <w:name w:val="Гиперссылка1"/>
    <w:basedOn w:val="a1"/>
    <w:rsid w:val="00E55DF6"/>
  </w:style>
  <w:style w:type="paragraph" w:customStyle="1" w:styleId="consplusnormal">
    <w:name w:val="consplusnormal"/>
    <w:basedOn w:val="a"/>
    <w:uiPriority w:val="99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blk">
    <w:name w:val="blk"/>
    <w:basedOn w:val="a1"/>
    <w:rsid w:val="00E55DF6"/>
  </w:style>
  <w:style w:type="paragraph" w:customStyle="1" w:styleId="consplusnonformat">
    <w:name w:val="consplusnonformat"/>
    <w:basedOn w:val="a"/>
    <w:uiPriority w:val="99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4">
    <w:name w:val="Нижний колонтитул1"/>
    <w:basedOn w:val="a"/>
    <w:uiPriority w:val="99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pagenumber">
    <w:name w:val="pagenumber"/>
    <w:basedOn w:val="a1"/>
    <w:rsid w:val="00E55DF6"/>
  </w:style>
  <w:style w:type="paragraph" w:styleId="ac">
    <w:name w:val="No Spacing"/>
    <w:uiPriority w:val="1"/>
    <w:qFormat/>
    <w:rsid w:val="00935A23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34366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ko-KR"/>
    </w:rPr>
  </w:style>
  <w:style w:type="table" w:styleId="ad">
    <w:name w:val="Table Grid"/>
    <w:basedOn w:val="a2"/>
    <w:rsid w:val="0031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F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F47DD"/>
    <w:rPr>
      <w:rFonts w:ascii="Tahoma" w:hAnsi="Tahoma" w:cs="Tahoma"/>
      <w:color w:val="00000A"/>
      <w:sz w:val="16"/>
      <w:szCs w:val="16"/>
      <w:lang w:eastAsia="ar-SA"/>
    </w:rPr>
  </w:style>
  <w:style w:type="numbering" w:customStyle="1" w:styleId="21">
    <w:name w:val="Нет списка2"/>
    <w:next w:val="a3"/>
    <w:uiPriority w:val="99"/>
    <w:semiHidden/>
    <w:unhideWhenUsed/>
    <w:rsid w:val="006E2FD9"/>
  </w:style>
  <w:style w:type="paragraph" w:customStyle="1" w:styleId="ConsPlusNormal0">
    <w:name w:val="ConsPlusNormal"/>
    <w:link w:val="ConsPlusNormal1"/>
    <w:rsid w:val="006E2FD9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0">
    <w:name w:val="ConsPlusNonformat"/>
    <w:uiPriority w:val="99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uiPriority w:val="99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uiPriority w:val="99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E2FD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E2FD9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paragraph" w:customStyle="1" w:styleId="15">
    <w:name w:val="Знак1 Знак Знак Знак Знак Знак Знак"/>
    <w:basedOn w:val="a"/>
    <w:uiPriority w:val="99"/>
    <w:rsid w:val="006E2FD9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f0">
    <w:name w:val="header"/>
    <w:basedOn w:val="a"/>
    <w:link w:val="af1"/>
    <w:uiPriority w:val="99"/>
    <w:rsid w:val="006E2FD9"/>
    <w:pPr>
      <w:widowControl w:val="0"/>
      <w:tabs>
        <w:tab w:val="center" w:pos="4153"/>
        <w:tab w:val="right" w:pos="8306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Верхний колонтитул Знак"/>
    <w:basedOn w:val="a1"/>
    <w:link w:val="af0"/>
    <w:uiPriority w:val="99"/>
    <w:rsid w:val="006E2FD9"/>
    <w:rPr>
      <w:rFonts w:eastAsia="Times New Roman"/>
    </w:rPr>
  </w:style>
  <w:style w:type="paragraph" w:styleId="af2">
    <w:name w:val="Body Text Indent"/>
    <w:basedOn w:val="a"/>
    <w:link w:val="af3"/>
    <w:uiPriority w:val="99"/>
    <w:rsid w:val="006E2FD9"/>
    <w:pPr>
      <w:widowControl w:val="0"/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E2FD9"/>
    <w:rPr>
      <w:rFonts w:eastAsia="Times New Roman"/>
    </w:rPr>
  </w:style>
  <w:style w:type="paragraph" w:styleId="af4">
    <w:name w:val="footer"/>
    <w:basedOn w:val="a"/>
    <w:link w:val="af5"/>
    <w:uiPriority w:val="99"/>
    <w:unhideWhenUsed/>
    <w:rsid w:val="006E2FD9"/>
    <w:pPr>
      <w:tabs>
        <w:tab w:val="center" w:pos="4677"/>
        <w:tab w:val="right" w:pos="9355"/>
      </w:tabs>
      <w:suppressAutoHyphens w:val="0"/>
    </w:pPr>
    <w:rPr>
      <w:rFonts w:cs="Times New Roman"/>
      <w:color w:val="auto"/>
      <w:lang w:eastAsia="en-US"/>
    </w:rPr>
  </w:style>
  <w:style w:type="character" w:customStyle="1" w:styleId="af5">
    <w:name w:val="Нижний колонтитул Знак"/>
    <w:basedOn w:val="a1"/>
    <w:link w:val="af4"/>
    <w:uiPriority w:val="99"/>
    <w:rsid w:val="006E2FD9"/>
    <w:rPr>
      <w:rFonts w:ascii="Calibri" w:hAnsi="Calibri"/>
      <w:sz w:val="22"/>
      <w:szCs w:val="22"/>
    </w:rPr>
  </w:style>
  <w:style w:type="character" w:customStyle="1" w:styleId="ConsPlusNormal1">
    <w:name w:val="ConsPlusNormal Знак"/>
    <w:link w:val="ConsPlusNormal0"/>
    <w:locked/>
    <w:rsid w:val="006E2FD9"/>
    <w:rPr>
      <w:rFonts w:ascii="Calibri" w:eastAsia="Times New Roman" w:hAnsi="Calibri" w:cs="Calibri"/>
      <w:sz w:val="22"/>
      <w:lang w:eastAsia="ru-RU"/>
    </w:rPr>
  </w:style>
  <w:style w:type="table" w:customStyle="1" w:styleId="16">
    <w:name w:val="Сетка таблицы1"/>
    <w:basedOn w:val="a2"/>
    <w:next w:val="ad"/>
    <w:uiPriority w:val="59"/>
    <w:rsid w:val="006E2FD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Абзац списка1"/>
    <w:basedOn w:val="a"/>
    <w:next w:val="af6"/>
    <w:uiPriority w:val="34"/>
    <w:qFormat/>
    <w:rsid w:val="006E2FD9"/>
    <w:pPr>
      <w:suppressAutoHyphens w:val="0"/>
      <w:ind w:left="720"/>
      <w:contextualSpacing/>
    </w:pPr>
    <w:rPr>
      <w:rFonts w:cs="Times New Roman"/>
      <w:color w:val="auto"/>
      <w:lang w:eastAsia="en-US"/>
    </w:rPr>
  </w:style>
  <w:style w:type="paragraph" w:styleId="af6">
    <w:name w:val="List Paragraph"/>
    <w:basedOn w:val="a"/>
    <w:uiPriority w:val="34"/>
    <w:qFormat/>
    <w:rsid w:val="006E2FD9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5F051A"/>
    <w:rPr>
      <w:rFonts w:eastAsia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F051A"/>
    <w:rPr>
      <w:rFonts w:eastAsia="Times New Roman"/>
      <w:b/>
      <w:sz w:val="28"/>
      <w:lang w:eastAsia="ru-RU"/>
    </w:rPr>
  </w:style>
  <w:style w:type="character" w:customStyle="1" w:styleId="50">
    <w:name w:val="Заголовок 5 Знак"/>
    <w:basedOn w:val="a1"/>
    <w:link w:val="5"/>
    <w:rsid w:val="005F051A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F051A"/>
    <w:rPr>
      <w:rFonts w:eastAsia="Times New Roman"/>
      <w:sz w:val="28"/>
      <w:lang w:eastAsia="ru-RU"/>
    </w:rPr>
  </w:style>
  <w:style w:type="paragraph" w:customStyle="1" w:styleId="18">
    <w:name w:val="Стиль1"/>
    <w:basedOn w:val="a"/>
    <w:uiPriority w:val="99"/>
    <w:qFormat/>
    <w:rsid w:val="005F051A"/>
    <w:pPr>
      <w:suppressAutoHyphens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styleId="22">
    <w:name w:val="Body Text 2"/>
    <w:basedOn w:val="a"/>
    <w:link w:val="23"/>
    <w:uiPriority w:val="99"/>
    <w:rsid w:val="005F051A"/>
    <w:pPr>
      <w:suppressAutoHyphens w:val="0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F051A"/>
    <w:rPr>
      <w:rFonts w:eastAsia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uiPriority w:val="99"/>
    <w:rsid w:val="005F051A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customStyle="1" w:styleId="ConsNormal">
    <w:name w:val="ConsNormal"/>
    <w:uiPriority w:val="99"/>
    <w:rsid w:val="005F051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7">
    <w:name w:val="Цветовое выделение"/>
    <w:rsid w:val="005F051A"/>
    <w:rPr>
      <w:b/>
      <w:bCs/>
      <w:color w:val="000080"/>
      <w:sz w:val="20"/>
      <w:szCs w:val="20"/>
    </w:rPr>
  </w:style>
  <w:style w:type="paragraph" w:customStyle="1" w:styleId="af8">
    <w:name w:val="Заголовок статьи"/>
    <w:basedOn w:val="a"/>
    <w:next w:val="a"/>
    <w:uiPriority w:val="99"/>
    <w:rsid w:val="005F051A"/>
    <w:pPr>
      <w:widowControl w:val="0"/>
      <w:suppressAutoHyphens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5F051A"/>
    <w:pPr>
      <w:widowControl w:val="0"/>
      <w:suppressAutoHyphens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4">
    <w:name w:val="Стиль2"/>
    <w:basedOn w:val="18"/>
    <w:uiPriority w:val="99"/>
    <w:qFormat/>
    <w:rsid w:val="005F051A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5F051A"/>
    <w:pPr>
      <w:numPr>
        <w:numId w:val="5"/>
      </w:numPr>
      <w:tabs>
        <w:tab w:val="clear" w:pos="644"/>
        <w:tab w:val="num" w:pos="567"/>
      </w:tabs>
      <w:suppressAutoHyphens w:val="0"/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customStyle="1" w:styleId="4">
    <w:name w:val="Стиль4"/>
    <w:basedOn w:val="a"/>
    <w:uiPriority w:val="99"/>
    <w:rsid w:val="005F051A"/>
    <w:pPr>
      <w:numPr>
        <w:ilvl w:val="7"/>
        <w:numId w:val="6"/>
      </w:num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auto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auto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auto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auto"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auto"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color w:val="auto"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auto"/>
      <w:lang w:eastAsia="ru-RU"/>
    </w:rPr>
  </w:style>
  <w:style w:type="paragraph" w:customStyle="1" w:styleId="xl43">
    <w:name w:val="xl43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CYR" w:eastAsia="Times New Roman" w:hAnsi="Arial CYR" w:cs="Arial CYR"/>
      <w:color w:val="auto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auto"/>
      <w:lang w:eastAsia="ru-RU"/>
    </w:rPr>
  </w:style>
  <w:style w:type="paragraph" w:customStyle="1" w:styleId="xl46">
    <w:name w:val="xl46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color w:val="auto"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5F05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5F05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lang w:eastAsia="ru-RU"/>
    </w:rPr>
  </w:style>
  <w:style w:type="paragraph" w:customStyle="1" w:styleId="xl49">
    <w:name w:val="xl49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color w:val="auto"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auto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auto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color w:val="auto"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auto"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color w:val="auto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ru-RU"/>
    </w:rPr>
  </w:style>
  <w:style w:type="paragraph" w:customStyle="1" w:styleId="xl67">
    <w:name w:val="xl67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5F05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5F05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color w:val="auto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auto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auto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5F05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auto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auto"/>
      <w:lang w:eastAsia="ru-RU"/>
    </w:rPr>
  </w:style>
  <w:style w:type="paragraph" w:customStyle="1" w:styleId="xl79">
    <w:name w:val="xl79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color w:val="auto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auto"/>
      <w:lang w:eastAsia="ru-RU"/>
    </w:rPr>
  </w:style>
  <w:style w:type="paragraph" w:customStyle="1" w:styleId="xl86">
    <w:name w:val="xl86"/>
    <w:basedOn w:val="a"/>
    <w:uiPriority w:val="99"/>
    <w:rsid w:val="005F05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auto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5F05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auto"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auto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5F0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5F051A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color w:val="auto"/>
      <w:lang w:eastAsia="ru-RU"/>
    </w:rPr>
  </w:style>
  <w:style w:type="character" w:styleId="afa">
    <w:name w:val="Emphasis"/>
    <w:qFormat/>
    <w:rsid w:val="005F051A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numbering" w:customStyle="1" w:styleId="12">
    <w:name w:val="Нет списка1"/>
    <w:next w:val="a3"/>
    <w:uiPriority w:val="99"/>
    <w:semiHidden/>
    <w:unhideWhenUsed/>
    <w:rsid w:val="00E55DF6"/>
  </w:style>
  <w:style w:type="paragraph" w:styleId="a9">
    <w:name w:val="Normal (Web)"/>
    <w:basedOn w:val="a"/>
    <w:uiPriority w:val="99"/>
    <w:unhideWhenUsed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sid w:val="00E55DF6"/>
    <w:rPr>
      <w:color w:val="0000FF"/>
      <w:u w:val="single"/>
    </w:rPr>
  </w:style>
  <w:style w:type="character" w:styleId="ab">
    <w:name w:val="FollowedHyperlink"/>
    <w:basedOn w:val="a1"/>
    <w:uiPriority w:val="99"/>
    <w:semiHidden/>
    <w:unhideWhenUsed/>
    <w:rsid w:val="00E55DF6"/>
    <w:rPr>
      <w:color w:val="800080"/>
      <w:u w:val="single"/>
    </w:rPr>
  </w:style>
  <w:style w:type="character" w:customStyle="1" w:styleId="13">
    <w:name w:val="Гиперссылка1"/>
    <w:basedOn w:val="a1"/>
    <w:rsid w:val="00E55DF6"/>
  </w:style>
  <w:style w:type="paragraph" w:customStyle="1" w:styleId="consplusnormal">
    <w:name w:val="consplusnormal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blk">
    <w:name w:val="blk"/>
    <w:basedOn w:val="a1"/>
    <w:rsid w:val="00E55DF6"/>
  </w:style>
  <w:style w:type="paragraph" w:customStyle="1" w:styleId="consplusnonformat">
    <w:name w:val="consplusnonformat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pagenumber">
    <w:name w:val="pagenumber"/>
    <w:basedOn w:val="a1"/>
    <w:rsid w:val="00E55DF6"/>
  </w:style>
  <w:style w:type="paragraph" w:styleId="ac">
    <w:name w:val="No Spacing"/>
    <w:uiPriority w:val="1"/>
    <w:qFormat/>
    <w:rsid w:val="00935A23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4366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ko-KR"/>
    </w:rPr>
  </w:style>
  <w:style w:type="table" w:styleId="ad">
    <w:name w:val="Table Grid"/>
    <w:basedOn w:val="a2"/>
    <w:uiPriority w:val="59"/>
    <w:rsid w:val="0031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F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F47DD"/>
    <w:rPr>
      <w:rFonts w:ascii="Tahoma" w:hAnsi="Tahoma" w:cs="Tahoma"/>
      <w:color w:val="00000A"/>
      <w:sz w:val="16"/>
      <w:szCs w:val="16"/>
      <w:lang w:eastAsia="ar-SA"/>
    </w:rPr>
  </w:style>
  <w:style w:type="numbering" w:customStyle="1" w:styleId="21">
    <w:name w:val="Нет списка2"/>
    <w:next w:val="a3"/>
    <w:uiPriority w:val="99"/>
    <w:semiHidden/>
    <w:unhideWhenUsed/>
    <w:rsid w:val="006E2FD9"/>
  </w:style>
  <w:style w:type="paragraph" w:customStyle="1" w:styleId="ConsPlusNormal0">
    <w:name w:val="ConsPlusNormal"/>
    <w:link w:val="ConsPlusNormal1"/>
    <w:rsid w:val="006E2FD9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0">
    <w:name w:val="ConsPlusNonformat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E2FD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E2FD9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paragraph" w:customStyle="1" w:styleId="15">
    <w:name w:val="Знак1 Знак Знак Знак Знак Знак Знак"/>
    <w:basedOn w:val="a"/>
    <w:rsid w:val="006E2FD9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f0">
    <w:name w:val="header"/>
    <w:basedOn w:val="a"/>
    <w:link w:val="af1"/>
    <w:rsid w:val="006E2FD9"/>
    <w:pPr>
      <w:widowControl w:val="0"/>
      <w:tabs>
        <w:tab w:val="center" w:pos="4153"/>
        <w:tab w:val="right" w:pos="8306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Верхний колонтитул Знак"/>
    <w:basedOn w:val="a1"/>
    <w:link w:val="af0"/>
    <w:rsid w:val="006E2FD9"/>
    <w:rPr>
      <w:rFonts w:eastAsia="Times New Roman"/>
    </w:rPr>
  </w:style>
  <w:style w:type="paragraph" w:styleId="af2">
    <w:name w:val="Body Text Indent"/>
    <w:basedOn w:val="a"/>
    <w:link w:val="af3"/>
    <w:rsid w:val="006E2FD9"/>
    <w:pPr>
      <w:widowControl w:val="0"/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3">
    <w:name w:val="Основной текст с отступом Знак"/>
    <w:basedOn w:val="a1"/>
    <w:link w:val="af2"/>
    <w:rsid w:val="006E2FD9"/>
    <w:rPr>
      <w:rFonts w:eastAsia="Times New Roman"/>
    </w:rPr>
  </w:style>
  <w:style w:type="paragraph" w:styleId="af4">
    <w:name w:val="footer"/>
    <w:basedOn w:val="a"/>
    <w:link w:val="af5"/>
    <w:uiPriority w:val="99"/>
    <w:unhideWhenUsed/>
    <w:rsid w:val="006E2FD9"/>
    <w:pPr>
      <w:tabs>
        <w:tab w:val="center" w:pos="4677"/>
        <w:tab w:val="right" w:pos="9355"/>
      </w:tabs>
      <w:suppressAutoHyphens w:val="0"/>
    </w:pPr>
    <w:rPr>
      <w:rFonts w:cs="Times New Roman"/>
      <w:color w:val="auto"/>
      <w:lang w:eastAsia="en-US"/>
    </w:rPr>
  </w:style>
  <w:style w:type="character" w:customStyle="1" w:styleId="af5">
    <w:name w:val="Нижний колонтитул Знак"/>
    <w:basedOn w:val="a1"/>
    <w:link w:val="af4"/>
    <w:uiPriority w:val="99"/>
    <w:rsid w:val="006E2FD9"/>
    <w:rPr>
      <w:rFonts w:ascii="Calibri" w:hAnsi="Calibri"/>
      <w:sz w:val="22"/>
      <w:szCs w:val="22"/>
    </w:rPr>
  </w:style>
  <w:style w:type="character" w:customStyle="1" w:styleId="ConsPlusNormal1">
    <w:name w:val="ConsPlusNormal Знак"/>
    <w:link w:val="ConsPlusNormal0"/>
    <w:locked/>
    <w:rsid w:val="006E2FD9"/>
    <w:rPr>
      <w:rFonts w:ascii="Calibri" w:eastAsia="Times New Roman" w:hAnsi="Calibri" w:cs="Calibri"/>
      <w:sz w:val="22"/>
      <w:lang w:eastAsia="ru-RU"/>
    </w:rPr>
  </w:style>
  <w:style w:type="table" w:customStyle="1" w:styleId="16">
    <w:name w:val="Сетка таблицы1"/>
    <w:basedOn w:val="a2"/>
    <w:next w:val="ad"/>
    <w:uiPriority w:val="59"/>
    <w:rsid w:val="006E2FD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Абзац списка1"/>
    <w:basedOn w:val="a"/>
    <w:next w:val="af6"/>
    <w:uiPriority w:val="34"/>
    <w:qFormat/>
    <w:rsid w:val="006E2FD9"/>
    <w:pPr>
      <w:suppressAutoHyphens w:val="0"/>
      <w:ind w:left="720"/>
      <w:contextualSpacing/>
    </w:pPr>
    <w:rPr>
      <w:rFonts w:cs="Times New Roman"/>
      <w:color w:val="auto"/>
      <w:lang w:eastAsia="en-US"/>
    </w:rPr>
  </w:style>
  <w:style w:type="paragraph" w:styleId="af6">
    <w:name w:val="List Paragraph"/>
    <w:basedOn w:val="a"/>
    <w:uiPriority w:val="34"/>
    <w:qFormat/>
    <w:rsid w:val="006E2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51ED7974AA05E88E4704E95077836DEA3D71792360C1BFDf3hB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FFDEF56DFD21713393F259B752B63F2E511D19342AD5E88E4704E95077836DEA3D71792360C1BFDf3hC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FFDEF56DFD21713393F259B752B63F2E616D59442A05E88E4704E95077836DEA3D71792360C1CFBf3h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9C5E-784A-4598-BB07-CB159C9E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8747</Words>
  <Characters>49858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2023-01-12T11:59:00Z</cp:lastPrinted>
  <dcterms:created xsi:type="dcterms:W3CDTF">2022-11-22T05:54:00Z</dcterms:created>
  <dcterms:modified xsi:type="dcterms:W3CDTF">2023-01-12T11:59:00Z</dcterms:modified>
</cp:coreProperties>
</file>