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472" w:rsidRPr="009203DF" w:rsidRDefault="001D4472" w:rsidP="001D4472">
      <w:pPr>
        <w:jc w:val="both"/>
        <w:rPr>
          <w:rFonts w:eastAsia="Times New Roman" w:cs="Times New Roman"/>
          <w:sz w:val="20"/>
          <w:szCs w:val="20"/>
          <w:lang w:eastAsia="ru-RU"/>
        </w:rPr>
      </w:pPr>
      <w:bookmarkStart w:id="0" w:name="_Hlk135163894"/>
    </w:p>
    <w:p w:rsidR="001D4472" w:rsidRPr="00161DDB" w:rsidRDefault="001D4472" w:rsidP="00161DDB">
      <w:pPr>
        <w:ind w:firstLine="709"/>
        <w:rPr>
          <w:rFonts w:eastAsia="Times New Roman" w:cs="Times New Roman"/>
          <w:sz w:val="20"/>
          <w:szCs w:val="20"/>
          <w:lang w:eastAsia="ru-RU"/>
        </w:rPr>
      </w:pPr>
      <w:bookmarkStart w:id="1" w:name="_GoBack"/>
      <w:r w:rsidRPr="00161DDB">
        <w:rPr>
          <w:rFonts w:eastAsia="Times New Roman" w:cs="Times New Roman"/>
          <w:sz w:val="20"/>
          <w:szCs w:val="20"/>
          <w:lang w:eastAsia="ru-RU"/>
        </w:rPr>
        <w:t>Прокуратурой района проведен анализ действующих нормативных актов, в ходе которого установлено их несоответствие действующему законодательству</w:t>
      </w:r>
    </w:p>
    <w:bookmarkEnd w:id="1"/>
    <w:p w:rsidR="001D4472" w:rsidRPr="009203DF" w:rsidRDefault="001D4472" w:rsidP="001D447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9203DF">
        <w:rPr>
          <w:rFonts w:eastAsia="Times New Roman" w:cs="Times New Roman"/>
          <w:sz w:val="20"/>
          <w:szCs w:val="20"/>
          <w:lang w:eastAsia="ru-RU"/>
        </w:rPr>
        <w:t>Прокуратурой района проведен анализ действующих нормативных актов, в ходе которого установлено их несоответствие действующему законодательству.</w:t>
      </w:r>
    </w:p>
    <w:p w:rsidR="001D4472" w:rsidRPr="009203DF" w:rsidRDefault="001D4472" w:rsidP="001D447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FF0000"/>
          <w:sz w:val="20"/>
          <w:szCs w:val="20"/>
        </w:rPr>
      </w:pPr>
      <w:r w:rsidRPr="009203DF">
        <w:rPr>
          <w:rFonts w:eastAsia="Times New Roman" w:cs="Times New Roman"/>
          <w:sz w:val="20"/>
          <w:szCs w:val="20"/>
          <w:lang w:eastAsia="ru-RU"/>
        </w:rPr>
        <w:t xml:space="preserve">Так, постановлениями органов местного самоуправления Мокшанского района Пензенской области </w:t>
      </w:r>
      <w:r w:rsidRPr="009203DF">
        <w:rPr>
          <w:rFonts w:eastAsia="Calibri" w:cs="Times New Roman"/>
          <w:sz w:val="20"/>
          <w:szCs w:val="20"/>
        </w:rPr>
        <w:t>утверждены административные регламенты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по тексту – Административный регламент).</w:t>
      </w:r>
    </w:p>
    <w:p w:rsidR="001D4472" w:rsidRPr="009203DF" w:rsidRDefault="001D4472" w:rsidP="001D447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0"/>
          <w:szCs w:val="20"/>
        </w:rPr>
      </w:pPr>
      <w:proofErr w:type="gramStart"/>
      <w:r w:rsidRPr="009203DF">
        <w:rPr>
          <w:rFonts w:eastAsia="Calibri" w:cs="Times New Roman"/>
          <w:sz w:val="20"/>
          <w:szCs w:val="20"/>
        </w:rPr>
        <w:t xml:space="preserve">Согласно </w:t>
      </w:r>
      <w:proofErr w:type="spellStart"/>
      <w:r w:rsidRPr="009203DF">
        <w:rPr>
          <w:rFonts w:eastAsia="Calibri" w:cs="Times New Roman"/>
          <w:sz w:val="20"/>
          <w:szCs w:val="20"/>
        </w:rPr>
        <w:t>пп</w:t>
      </w:r>
      <w:proofErr w:type="spellEnd"/>
      <w:r w:rsidRPr="009203DF">
        <w:rPr>
          <w:rFonts w:eastAsia="Calibri" w:cs="Times New Roman"/>
          <w:sz w:val="20"/>
          <w:szCs w:val="20"/>
        </w:rPr>
        <w:t>. «з» п. 6 Закона Пензенской области «О внесении изменений в Закон Пензенской области «О регулировании земельных отношений на территории Пензенской области», Порядок дополнен ст. 11-1, согласно которой если после постановки гражданина на учет органом местного самоуправления принято решение о снятии гражданина с учета в качестве нуждающегося в жилых помещениях, такой гражданин не утрачивает право на предоставление в соответствии</w:t>
      </w:r>
      <w:proofErr w:type="gramEnd"/>
      <w:r w:rsidRPr="009203DF">
        <w:rPr>
          <w:rFonts w:eastAsia="Calibri" w:cs="Times New Roman"/>
          <w:sz w:val="20"/>
          <w:szCs w:val="20"/>
        </w:rPr>
        <w:t xml:space="preserve"> с настоящим Законом земельного участка в собственность бесплатно в случае гибели одного или нескольких детей гражданина, участвовавших в специальной военной операции.</w:t>
      </w:r>
    </w:p>
    <w:p w:rsidR="001D4472" w:rsidRPr="009203DF" w:rsidRDefault="001D4472" w:rsidP="001D447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0"/>
          <w:szCs w:val="20"/>
        </w:rPr>
      </w:pPr>
      <w:r w:rsidRPr="009203DF">
        <w:rPr>
          <w:rFonts w:eastAsia="Calibri" w:cs="Times New Roman"/>
          <w:sz w:val="20"/>
          <w:szCs w:val="20"/>
        </w:rPr>
        <w:t xml:space="preserve">Административными регламентами указанные положения </w:t>
      </w:r>
      <w:r w:rsidRPr="009203DF">
        <w:rPr>
          <w:rFonts w:eastAsia="Calibri" w:cs="Times New Roman"/>
          <w:sz w:val="20"/>
          <w:szCs w:val="20"/>
        </w:rPr>
        <w:br/>
        <w:t>не предусмотрены, что нарушает права членов семей участников специальной военной операции на улучшение жилищных условий.</w:t>
      </w:r>
    </w:p>
    <w:p w:rsidR="001D4472" w:rsidRPr="009203DF" w:rsidRDefault="001D4472" w:rsidP="001D447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0"/>
          <w:szCs w:val="20"/>
        </w:rPr>
      </w:pPr>
      <w:r w:rsidRPr="009203DF">
        <w:rPr>
          <w:rFonts w:eastAsia="Calibri" w:cs="Times New Roman"/>
          <w:sz w:val="20"/>
          <w:szCs w:val="20"/>
        </w:rPr>
        <w:t xml:space="preserve">Указанные обстоятельства свидетельствуют о наличии </w:t>
      </w:r>
      <w:r w:rsidRPr="009203DF">
        <w:rPr>
          <w:rFonts w:eastAsia="Calibri" w:cs="Times New Roman"/>
          <w:sz w:val="20"/>
          <w:szCs w:val="20"/>
        </w:rPr>
        <w:br/>
        <w:t>в Административном регламенте коррупциогенного фактора, а именно отсутствие или неполнота административных процедур 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порядка.</w:t>
      </w:r>
    </w:p>
    <w:p w:rsidR="001D4472" w:rsidRPr="009203DF" w:rsidRDefault="001D4472" w:rsidP="001D4472">
      <w:pPr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9203DF">
        <w:rPr>
          <w:rFonts w:eastAsia="Times New Roman" w:cs="Times New Roman"/>
          <w:sz w:val="20"/>
          <w:szCs w:val="20"/>
          <w:lang w:eastAsia="ru-RU"/>
        </w:rPr>
        <w:t>По результатам проведенной проверки несоответствующий законодательству административный регламент был опротестован.</w:t>
      </w:r>
    </w:p>
    <w:p w:rsidR="00CF4F40" w:rsidRPr="009203DF" w:rsidRDefault="00CF4F40" w:rsidP="00CF4F40">
      <w:pPr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</w:p>
    <w:bookmarkEnd w:id="0"/>
    <w:p w:rsidR="00CF4F40" w:rsidRPr="009203DF" w:rsidRDefault="00CF4F40" w:rsidP="00CF4F40">
      <w:pPr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</w:p>
    <w:sectPr w:rsidR="00CF4F40" w:rsidRPr="00920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B6A46"/>
    <w:multiLevelType w:val="hybridMultilevel"/>
    <w:tmpl w:val="BF8AA2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40"/>
    <w:rsid w:val="00000B45"/>
    <w:rsid w:val="00161DDB"/>
    <w:rsid w:val="001D4472"/>
    <w:rsid w:val="003176B1"/>
    <w:rsid w:val="004F4B34"/>
    <w:rsid w:val="009203DF"/>
    <w:rsid w:val="00C17B1F"/>
    <w:rsid w:val="00CF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4</cp:revision>
  <dcterms:created xsi:type="dcterms:W3CDTF">2024-06-19T06:04:00Z</dcterms:created>
  <dcterms:modified xsi:type="dcterms:W3CDTF">2024-06-19T06:09:00Z</dcterms:modified>
</cp:coreProperties>
</file>